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40" w:lineRule="exact"/>
        <w:jc w:val="center"/>
        <w:textAlignment w:val="auto"/>
        <w:outlineLvl w:val="9"/>
        <w:rPr>
          <w:rFonts w:hint="eastAsia" w:ascii="华文中宋" w:hAnsi="华文中宋" w:eastAsia="华文中宋" w:cs="华文中宋"/>
          <w:kern w:val="0"/>
          <w:sz w:val="44"/>
          <w:szCs w:val="44"/>
        </w:rPr>
      </w:pPr>
      <w:bookmarkStart w:id="0" w:name="_GoBack"/>
      <w:bookmarkEnd w:id="0"/>
    </w:p>
    <w:p>
      <w:pPr>
        <w:keepNext w:val="0"/>
        <w:keepLines w:val="0"/>
        <w:pageBreakBefore w:val="0"/>
        <w:widowControl/>
        <w:kinsoku/>
        <w:wordWrap/>
        <w:overflowPunct/>
        <w:topLinePunct w:val="0"/>
        <w:autoSpaceDE/>
        <w:autoSpaceDN/>
        <w:bidi w:val="0"/>
        <w:adjustRightInd/>
        <w:snapToGrid/>
        <w:spacing w:line="640" w:lineRule="exact"/>
        <w:jc w:val="center"/>
        <w:textAlignment w:val="auto"/>
        <w:outlineLvl w:val="9"/>
        <w:rPr>
          <w:rFonts w:hint="eastAsia" w:ascii="华文中宋" w:hAnsi="华文中宋" w:eastAsia="华文中宋" w:cs="华文中宋"/>
          <w:kern w:val="0"/>
          <w:sz w:val="44"/>
          <w:szCs w:val="44"/>
          <w:lang w:eastAsia="zh-CN"/>
        </w:rPr>
      </w:pPr>
      <w:r>
        <w:rPr>
          <w:rFonts w:hint="eastAsia" w:ascii="华文中宋" w:hAnsi="华文中宋" w:eastAsia="华文中宋" w:cs="华文中宋"/>
          <w:kern w:val="0"/>
          <w:sz w:val="44"/>
          <w:szCs w:val="44"/>
        </w:rPr>
        <w:t>汕尾市“</w:t>
      </w:r>
      <w:r>
        <w:rPr>
          <w:rFonts w:hint="eastAsia" w:ascii="华文中宋" w:hAnsi="华文中宋" w:eastAsia="华文中宋" w:cs="华文中宋"/>
          <w:sz w:val="44"/>
          <w:szCs w:val="44"/>
        </w:rPr>
        <w:t>菜篮子</w:t>
      </w:r>
      <w:r>
        <w:rPr>
          <w:rFonts w:hint="eastAsia" w:ascii="华文中宋" w:hAnsi="华文中宋" w:eastAsia="华文中宋" w:cs="华文中宋"/>
          <w:kern w:val="0"/>
          <w:sz w:val="44"/>
          <w:szCs w:val="44"/>
        </w:rPr>
        <w:t>”</w:t>
      </w:r>
      <w:r>
        <w:rPr>
          <w:rFonts w:hint="eastAsia" w:ascii="华文中宋" w:hAnsi="华文中宋" w:eastAsia="华文中宋" w:cs="华文中宋"/>
          <w:sz w:val="44"/>
          <w:szCs w:val="44"/>
        </w:rPr>
        <w:t>基地</w:t>
      </w:r>
      <w:r>
        <w:rPr>
          <w:rFonts w:hint="eastAsia" w:ascii="华文中宋" w:hAnsi="华文中宋" w:eastAsia="华文中宋" w:cs="华文中宋"/>
          <w:kern w:val="0"/>
          <w:sz w:val="44"/>
          <w:szCs w:val="44"/>
          <w:lang w:eastAsia="zh-CN"/>
        </w:rPr>
        <w:t>申报指南</w:t>
      </w:r>
    </w:p>
    <w:p>
      <w:pPr>
        <w:keepNext w:val="0"/>
        <w:keepLines w:val="0"/>
        <w:pageBreakBefore w:val="0"/>
        <w:widowControl/>
        <w:kinsoku/>
        <w:wordWrap/>
        <w:overflowPunct/>
        <w:topLinePunct w:val="0"/>
        <w:autoSpaceDE/>
        <w:autoSpaceDN/>
        <w:bidi w:val="0"/>
        <w:adjustRightInd/>
        <w:snapToGrid/>
        <w:spacing w:line="580" w:lineRule="exact"/>
        <w:jc w:val="left"/>
        <w:textAlignment w:val="auto"/>
        <w:outlineLvl w:val="9"/>
        <w:rPr>
          <w:rFonts w:ascii="仿宋_GB2312" w:hAnsi="宋体" w:eastAsia="仿宋_GB2312"/>
          <w:kern w:val="0"/>
          <w:sz w:val="32"/>
          <w:szCs w:val="32"/>
        </w:rPr>
      </w:pPr>
    </w:p>
    <w:p>
      <w:pPr>
        <w:keepNext w:val="0"/>
        <w:keepLines w:val="0"/>
        <w:pageBreakBefore w:val="0"/>
        <w:widowControl/>
        <w:kinsoku/>
        <w:wordWrap/>
        <w:overflowPunct/>
        <w:topLinePunct w:val="0"/>
        <w:autoSpaceDE/>
        <w:autoSpaceDN/>
        <w:bidi w:val="0"/>
        <w:adjustRightInd/>
        <w:snapToGrid/>
        <w:spacing w:line="580" w:lineRule="exact"/>
        <w:ind w:firstLine="645"/>
        <w:jc w:val="left"/>
        <w:textAlignment w:val="auto"/>
        <w:outlineLvl w:val="9"/>
        <w:rPr>
          <w:rFonts w:ascii="黑体" w:hAnsi="黑体" w:eastAsia="黑体"/>
          <w:kern w:val="0"/>
          <w:sz w:val="32"/>
          <w:szCs w:val="32"/>
        </w:rPr>
      </w:pPr>
      <w:r>
        <w:rPr>
          <w:rFonts w:hint="eastAsia" w:ascii="黑体" w:hAnsi="黑体" w:eastAsia="黑体" w:cs="黑体"/>
          <w:sz w:val="32"/>
          <w:szCs w:val="32"/>
        </w:rPr>
        <w:t>一、申报条件</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outlineLvl w:val="9"/>
        <w:rPr>
          <w:rFonts w:hint="eastAsia" w:ascii="仿宋_GB2312" w:hAnsi="宋体" w:eastAsia="仿宋_GB2312" w:cs="仿宋_GB2312"/>
          <w:kern w:val="0"/>
          <w:sz w:val="32"/>
          <w:szCs w:val="32"/>
        </w:rPr>
      </w:pPr>
      <w:r>
        <w:rPr>
          <w:rFonts w:ascii="仿宋_GB2312" w:eastAsia="仿宋_GB2312" w:cs="仿宋_GB2312"/>
          <w:sz w:val="32"/>
          <w:szCs w:val="32"/>
        </w:rPr>
        <w:t>1</w:t>
      </w:r>
      <w:r>
        <w:rPr>
          <w:rFonts w:hint="eastAsia" w:ascii="仿宋_GB2312" w:eastAsia="仿宋_GB2312" w:cs="仿宋_GB2312"/>
          <w:sz w:val="32"/>
          <w:szCs w:val="32"/>
        </w:rPr>
        <w:t>、</w:t>
      </w:r>
      <w:r>
        <w:rPr>
          <w:rFonts w:hint="eastAsia" w:ascii="仿宋_GB2312" w:hAnsi="宋体" w:eastAsia="仿宋_GB2312" w:cs="仿宋_GB2312"/>
          <w:kern w:val="0"/>
          <w:sz w:val="32"/>
          <w:szCs w:val="32"/>
        </w:rPr>
        <w:t>基地（企业）必须具有相当的生产规模。其中种植企业：蔬菜面积200亩以上，大棚面积30亩以上；水果面积100亩以上；茶叶面积100亩以上；畜禽养殖企业：家禽存栏量5万只以上；生猪存栏量1000头以上；牛存栏量200头以上;水产养殖企业：养殖面积50亩或年产量100吨以上；</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hAnsi="宋体" w:eastAsia="仿宋_GB2312" w:cs="仿宋_GB2312"/>
          <w:kern w:val="0"/>
          <w:sz w:val="32"/>
          <w:szCs w:val="32"/>
        </w:rPr>
        <w:t>2</w:t>
      </w:r>
      <w:r>
        <w:rPr>
          <w:rFonts w:hint="eastAsia" w:ascii="仿宋_GB2312" w:hAnsi="宋体" w:eastAsia="仿宋_GB2312" w:cs="仿宋_GB2312"/>
          <w:kern w:val="0"/>
          <w:sz w:val="32"/>
          <w:szCs w:val="32"/>
        </w:rPr>
        <w:t>、</w:t>
      </w:r>
      <w:r>
        <w:rPr>
          <w:rFonts w:hint="eastAsia" w:ascii="仿宋_GB2312" w:eastAsia="仿宋_GB2312" w:cs="仿宋_GB2312"/>
          <w:sz w:val="32"/>
          <w:szCs w:val="32"/>
        </w:rPr>
        <w:t>申报单位具有独立法人资格，经营证照齐备有效；</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、基地相关手续完备，正式投产三年以上，具有明确的执行标准（达到无公害标准以上的产地环境标准、生产技术规程和产品质量标准）和可溯源的档案信息管理，并具有基地环境、产品质量的有效检验报告；</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、基地向社会实行产品质量承诺，基地生产、加工、储备的相关产品实物质量处于市内同类产品领先水平，达到或接近省内同类产品先进水平，市场占有率居市内同类产品前列；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、基地规模化程度高，机械化、信息化水平高，基地生产规模居我省、市、县前列；</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、管理规范，经济效益好；</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、基地质量管理体系健全并有效运行，有较高的质量保证能力，近三年未出现重大质量安全责任事故；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、具备以下条件之一者，可优先推荐我市“菜篮子”基地：</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）申报基地经营主体为省级、市级以上农业龙头企业，现代农业园区，农业标准化示范园区，农业产业化示范基地，农民专业合作社示范社；</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）申报基地获得</w:t>
      </w:r>
      <w:r>
        <w:rPr>
          <w:rFonts w:ascii="仿宋_GB2312" w:eastAsia="仿宋_GB2312" w:cs="仿宋_GB2312"/>
          <w:sz w:val="32"/>
          <w:szCs w:val="32"/>
        </w:rPr>
        <w:t>HACCP</w:t>
      </w:r>
      <w:r>
        <w:rPr>
          <w:rFonts w:hint="eastAsia" w:ascii="仿宋_GB2312" w:eastAsia="仿宋_GB2312" w:cs="仿宋_GB2312"/>
          <w:sz w:val="32"/>
          <w:szCs w:val="32"/>
        </w:rPr>
        <w:t>、</w:t>
      </w:r>
      <w:r>
        <w:rPr>
          <w:rFonts w:ascii="仿宋_GB2312" w:eastAsia="仿宋_GB2312" w:cs="仿宋_GB2312"/>
          <w:sz w:val="32"/>
          <w:szCs w:val="32"/>
        </w:rPr>
        <w:t>ISO9000</w:t>
      </w:r>
      <w:r>
        <w:rPr>
          <w:rFonts w:hint="eastAsia" w:ascii="仿宋_GB2312" w:eastAsia="仿宋_GB2312" w:cs="仿宋_GB2312"/>
          <w:sz w:val="32"/>
          <w:szCs w:val="32"/>
        </w:rPr>
        <w:t>、</w:t>
      </w:r>
      <w:r>
        <w:rPr>
          <w:rFonts w:ascii="仿宋_GB2312" w:eastAsia="仿宋_GB2312" w:cs="仿宋_GB2312"/>
          <w:sz w:val="32"/>
          <w:szCs w:val="32"/>
        </w:rPr>
        <w:t>GAP</w:t>
      </w:r>
      <w:r>
        <w:rPr>
          <w:rFonts w:hint="eastAsia" w:ascii="仿宋_GB2312" w:eastAsia="仿宋_GB2312" w:cs="仿宋_GB2312"/>
          <w:sz w:val="32"/>
          <w:szCs w:val="32"/>
        </w:rPr>
        <w:t>等认证；主营产品已获国际标准认证，并在有效期内；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）基地主营产品已获省级以上无公害农产品证书、绿色农产品证书、有机农产品证书、农产品地理标志证书、广东省名牌产品证书，并在证书有效期内；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9</w:t>
      </w:r>
      <w:r>
        <w:rPr>
          <w:rFonts w:hint="eastAsia" w:ascii="仿宋_GB2312" w:eastAsia="仿宋_GB2312" w:cs="仿宋_GB2312"/>
          <w:sz w:val="32"/>
          <w:szCs w:val="32"/>
        </w:rPr>
        <w:t>、</w:t>
      </w:r>
      <w:r>
        <w:rPr>
          <w:rFonts w:ascii="仿宋_GB2312" w:eastAsia="仿宋_GB2312"/>
          <w:sz w:val="32"/>
          <w:szCs w:val="32"/>
        </w:rPr>
        <w:tab/>
      </w:r>
      <w:r>
        <w:rPr>
          <w:rFonts w:hint="eastAsia" w:ascii="仿宋_GB2312" w:eastAsia="仿宋_GB2312" w:cs="仿宋_GB2312"/>
          <w:sz w:val="32"/>
          <w:szCs w:val="32"/>
        </w:rPr>
        <w:t>有下列情况之一者，不能认定为市级“菜篮子”基地：</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）近三年内发生质量、安全事故或重大质量问题；</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）存在产权纠纷；</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）不符合国家有关质量、安全、卫生、环保、能源或其他法律法规和强制标准；</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）对专项资金申报、使用、管理存在弄虚作假、骗取、挤占、挪用等违规行为。</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黑体" w:hAnsi="黑体" w:eastAsia="黑体"/>
          <w:sz w:val="32"/>
          <w:szCs w:val="32"/>
        </w:rPr>
      </w:pPr>
      <w:r>
        <w:rPr>
          <w:rFonts w:hint="eastAsia" w:ascii="黑体" w:hAnsi="黑体" w:eastAsia="黑体" w:cs="黑体"/>
          <w:kern w:val="0"/>
          <w:sz w:val="32"/>
          <w:szCs w:val="32"/>
        </w:rPr>
        <w:t>二、申报材料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hint="eastAsia" w:ascii="仿宋_GB2312" w:hAnsi="宋体" w:eastAsia="仿宋_GB2312" w:cs="仿宋_GB2312"/>
          <w:b/>
          <w:bCs/>
          <w:kern w:val="0"/>
          <w:sz w:val="32"/>
          <w:szCs w:val="32"/>
        </w:rPr>
        <w:t>（一）</w:t>
      </w:r>
      <w:r>
        <w:rPr>
          <w:rFonts w:hint="eastAsia" w:ascii="仿宋_GB2312" w:hAnsi="宋体" w:eastAsia="仿宋_GB2312" w:cs="仿宋_GB2312"/>
          <w:b/>
          <w:bCs/>
          <w:sz w:val="32"/>
          <w:szCs w:val="32"/>
        </w:rPr>
        <w:t>企业附件材料：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、填写《汕尾市“菜篮子”基地申报表》；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、单位营业执照、组织机构代码证等；</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、单位资质荣誉如</w:t>
      </w:r>
      <w:r>
        <w:rPr>
          <w:rFonts w:hint="eastAsia" w:ascii="仿宋_GB2312" w:eastAsia="仿宋_GB2312" w:cs="仿宋_GB2312"/>
          <w:sz w:val="32"/>
          <w:szCs w:val="32"/>
          <w:lang w:eastAsia="zh-CN"/>
        </w:rPr>
        <w:t>获得</w:t>
      </w:r>
      <w:r>
        <w:rPr>
          <w:rFonts w:hint="eastAsia" w:ascii="仿宋_GB2312" w:eastAsia="仿宋_GB2312" w:cs="仿宋_GB2312"/>
          <w:sz w:val="32"/>
          <w:szCs w:val="32"/>
        </w:rPr>
        <w:t>龙头企业、示范社等文件</w:t>
      </w:r>
      <w:r>
        <w:rPr>
          <w:rFonts w:hint="eastAsia" w:ascii="仿宋_GB2312" w:eastAsia="仿宋_GB2312" w:cs="仿宋_GB2312"/>
          <w:sz w:val="32"/>
          <w:szCs w:val="32"/>
          <w:lang w:eastAsia="zh-CN"/>
        </w:rPr>
        <w:t>或证书</w:t>
      </w:r>
      <w:r>
        <w:rPr>
          <w:rFonts w:hint="eastAsia" w:asci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、近两年财务报表；</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、单位生产工艺流程、管理标准、工作规范、技术标准或规程等文书；</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、其他相关证书文件。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hAnsi="黑体" w:eastAsia="仿宋_GB2312"/>
          <w:b/>
          <w:bCs/>
          <w:sz w:val="32"/>
          <w:szCs w:val="32"/>
        </w:rPr>
      </w:pPr>
      <w:r>
        <w:rPr>
          <w:rFonts w:hint="eastAsia" w:ascii="仿宋_GB2312" w:hAnsi="黑体" w:eastAsia="仿宋_GB2312" w:cs="仿宋_GB2312"/>
          <w:b/>
          <w:bCs/>
          <w:sz w:val="32"/>
          <w:szCs w:val="32"/>
        </w:rPr>
        <w:t>（二）基地附件材料：</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、申报基地用地关系证明如土地产权证明或租赁合同等；</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2</w:t>
      </w:r>
      <w:r>
        <w:rPr>
          <w:rFonts w:hint="eastAsia" w:ascii="仿宋_GB2312" w:eastAsia="仿宋_GB2312" w:cs="仿宋_GB2312"/>
          <w:sz w:val="32"/>
          <w:szCs w:val="32"/>
        </w:rPr>
        <w:t>、基地位置图、生产区域分布图、污水处理图（畜牧类）等；</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3</w:t>
      </w:r>
      <w:r>
        <w:rPr>
          <w:rFonts w:hint="eastAsia" w:ascii="仿宋_GB2312" w:eastAsia="仿宋_GB2312" w:cs="仿宋_GB2312"/>
          <w:sz w:val="32"/>
          <w:szCs w:val="32"/>
        </w:rPr>
        <w:t>、证明基地实有规模的产地证明文件，例如有准确规模数据和地理位置描述的认证证书或第三方有效证明文件等；</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4</w:t>
      </w:r>
      <w:r>
        <w:rPr>
          <w:rFonts w:hint="eastAsia" w:ascii="仿宋_GB2312" w:eastAsia="仿宋_GB2312" w:cs="仿宋_GB2312"/>
          <w:sz w:val="32"/>
          <w:szCs w:val="32"/>
        </w:rPr>
        <w:t>、</w:t>
      </w:r>
      <w:r>
        <w:rPr>
          <w:rFonts w:ascii="仿宋_GB2312" w:eastAsia="仿宋_GB2312" w:cs="仿宋_GB2312"/>
          <w:sz w:val="32"/>
          <w:szCs w:val="32"/>
        </w:rPr>
        <w:t xml:space="preserve"> </w:t>
      </w:r>
      <w:r>
        <w:rPr>
          <w:rFonts w:hint="eastAsia" w:ascii="仿宋_GB2312" w:eastAsia="仿宋_GB2312" w:cs="仿宋_GB2312"/>
          <w:sz w:val="32"/>
          <w:szCs w:val="32"/>
        </w:rPr>
        <w:t>基地近</w:t>
      </w:r>
      <w:r>
        <w:rPr>
          <w:rFonts w:ascii="仿宋_GB2312" w:eastAsia="仿宋_GB2312" w:cs="仿宋_GB2312"/>
          <w:sz w:val="32"/>
          <w:szCs w:val="32"/>
        </w:rPr>
        <w:t>3</w:t>
      </w:r>
      <w:r>
        <w:rPr>
          <w:rFonts w:hint="eastAsia" w:ascii="仿宋_GB2312" w:eastAsia="仿宋_GB2312" w:cs="仿宋_GB2312"/>
          <w:sz w:val="32"/>
          <w:szCs w:val="32"/>
        </w:rPr>
        <w:t>年内有效的环保证明或环境影响评价报告、环境检测报告等；</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5</w:t>
      </w:r>
      <w:r>
        <w:rPr>
          <w:rFonts w:hint="eastAsia" w:ascii="仿宋_GB2312" w:eastAsia="仿宋_GB2312" w:cs="仿宋_GB2312"/>
          <w:sz w:val="32"/>
          <w:szCs w:val="32"/>
        </w:rPr>
        <w:t>、畜牧生产基地提供动物防疫条件合格证，养殖场备案表或种畜禽生产经营许可证等；</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6</w:t>
      </w:r>
      <w:r>
        <w:rPr>
          <w:rFonts w:hint="eastAsia" w:ascii="仿宋_GB2312" w:eastAsia="仿宋_GB2312" w:cs="仿宋_GB2312"/>
          <w:sz w:val="32"/>
          <w:szCs w:val="32"/>
        </w:rPr>
        <w:t>、基地本年度有效的产品质量检测检验报告；产品质量执行标准、产品质量检测制度、产品溯源制度等文书，基地近半年的产品生产档案实际样本；</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7</w:t>
      </w:r>
      <w:r>
        <w:rPr>
          <w:rFonts w:hint="eastAsia" w:ascii="仿宋_GB2312" w:eastAsia="仿宋_GB2312" w:cs="仿宋_GB2312"/>
          <w:sz w:val="32"/>
          <w:szCs w:val="32"/>
        </w:rPr>
        <w:t>、反映基地基础设施包括生产设施、质量检测室（站）、储藏仓库、生产管理系统、视频监控等方面的实景图片；</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8</w:t>
      </w:r>
      <w:r>
        <w:rPr>
          <w:rFonts w:hint="eastAsia" w:ascii="仿宋_GB2312" w:eastAsia="仿宋_GB2312" w:cs="仿宋_GB2312"/>
          <w:sz w:val="32"/>
          <w:szCs w:val="32"/>
        </w:rPr>
        <w:t>、基地、产品的认证与荣誉证书或证明，例如无公害认证、绿色食品、有机产品、省名牌产品、省著名商标、原产地标志、港澳出口注册场等认证；</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outlineLvl w:val="9"/>
        <w:rPr>
          <w:rFonts w:ascii="仿宋_GB2312" w:eastAsia="仿宋_GB2312"/>
          <w:sz w:val="32"/>
          <w:szCs w:val="32"/>
        </w:rPr>
      </w:pPr>
      <w:r>
        <w:rPr>
          <w:rFonts w:ascii="仿宋_GB2312" w:eastAsia="仿宋_GB2312" w:cs="仿宋_GB2312"/>
          <w:sz w:val="32"/>
          <w:szCs w:val="32"/>
        </w:rPr>
        <w:t>9</w:t>
      </w:r>
      <w:r>
        <w:rPr>
          <w:rFonts w:hint="eastAsia" w:ascii="仿宋_GB2312" w:eastAsia="仿宋_GB2312" w:cs="仿宋_GB2312"/>
          <w:sz w:val="32"/>
          <w:szCs w:val="32"/>
        </w:rPr>
        <w:t>、其它相关证书、证明文件。</w:t>
      </w: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hint="eastAsia" w:ascii="宋体" w:hAnsi="宋体"/>
          <w:sz w:val="32"/>
          <w:szCs w:val="32"/>
        </w:rPr>
      </w:pPr>
    </w:p>
    <w:p>
      <w:pPr>
        <w:rPr>
          <w:rFonts w:ascii="宋体" w:hAnsi="宋体"/>
          <w:sz w:val="32"/>
          <w:szCs w:val="32"/>
        </w:rPr>
      </w:pPr>
      <w:r>
        <w:rPr>
          <w:rFonts w:hint="eastAsia" w:ascii="宋体" w:hAnsi="宋体"/>
          <w:sz w:val="32"/>
          <w:szCs w:val="32"/>
        </w:rPr>
        <w:t>编号：</w:t>
      </w:r>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ascii="黑体" w:hAnsi="华文中宋" w:eastAsia="黑体"/>
          <w:sz w:val="48"/>
          <w:szCs w:val="48"/>
        </w:rPr>
      </w:pPr>
      <w:r>
        <w:rPr>
          <w:rFonts w:hint="eastAsia" w:ascii="黑体" w:hAnsi="华文中宋" w:eastAsia="黑体"/>
          <w:sz w:val="48"/>
          <w:szCs w:val="48"/>
        </w:rPr>
        <w:t>汕尾市“菜篮子”基地</w:t>
      </w:r>
    </w:p>
    <w:p>
      <w:pPr>
        <w:jc w:val="center"/>
        <w:rPr>
          <w:rFonts w:ascii="黑体" w:hAnsi="华文中宋" w:eastAsia="黑体"/>
          <w:sz w:val="48"/>
          <w:szCs w:val="48"/>
        </w:rPr>
      </w:pPr>
      <w:r>
        <w:rPr>
          <w:rFonts w:hint="eastAsia" w:ascii="黑体" w:hAnsi="华文中宋" w:eastAsia="黑体"/>
          <w:sz w:val="48"/>
          <w:szCs w:val="48"/>
        </w:rPr>
        <w:t>申报书</w:t>
      </w:r>
    </w:p>
    <w:p>
      <w:pPr>
        <w:jc w:val="center"/>
        <w:outlineLvl w:val="0"/>
        <w:rPr>
          <w:rFonts w:ascii="黑体" w:hAnsi="华文中宋" w:eastAsia="黑体"/>
          <w:sz w:val="44"/>
          <w:szCs w:val="44"/>
        </w:rPr>
      </w:pPr>
    </w:p>
    <w:p>
      <w:pPr>
        <w:rPr>
          <w:rFonts w:ascii="黑体" w:hAnsi="华文中宋" w:eastAsia="黑体"/>
          <w:sz w:val="32"/>
          <w:szCs w:val="32"/>
        </w:rPr>
      </w:pPr>
    </w:p>
    <w:p>
      <w:pPr>
        <w:rPr>
          <w:rFonts w:ascii="黑体" w:hAnsi="华文中宋" w:eastAsia="黑体"/>
          <w:sz w:val="32"/>
          <w:szCs w:val="32"/>
        </w:rPr>
      </w:pPr>
    </w:p>
    <w:p>
      <w:pPr>
        <w:rPr>
          <w:rFonts w:ascii="宋体" w:hAnsi="宋体"/>
          <w:sz w:val="32"/>
          <w:szCs w:val="32"/>
          <w:u w:val="single"/>
        </w:rPr>
      </w:pPr>
      <w:r>
        <w:rPr>
          <w:rFonts w:hint="eastAsia" w:ascii="宋体" w:hAnsi="宋体"/>
          <w:sz w:val="32"/>
          <w:szCs w:val="32"/>
        </w:rPr>
        <w:t>单位名称：（盖章）</w:t>
      </w:r>
    </w:p>
    <w:p>
      <w:pPr>
        <w:rPr>
          <w:rFonts w:ascii="宋体" w:hAnsi="宋体"/>
          <w:sz w:val="32"/>
          <w:szCs w:val="32"/>
        </w:rPr>
      </w:pPr>
      <w:r>
        <w:rPr>
          <w:rFonts w:hint="eastAsia" w:ascii="宋体" w:hAnsi="宋体"/>
          <w:sz w:val="32"/>
          <w:szCs w:val="32"/>
        </w:rPr>
        <w:t>基地名称：□初评□复审</w:t>
      </w:r>
    </w:p>
    <w:p>
      <w:pPr>
        <w:rPr>
          <w:rFonts w:ascii="宋体" w:hAnsi="宋体"/>
          <w:sz w:val="32"/>
          <w:szCs w:val="32"/>
          <w:u w:val="single"/>
        </w:rPr>
      </w:pPr>
      <w:r>
        <w:rPr>
          <w:rFonts w:hint="eastAsia" w:ascii="宋体" w:hAnsi="宋体"/>
          <w:sz w:val="32"/>
          <w:szCs w:val="32"/>
        </w:rPr>
        <w:t>基地类型：</w:t>
      </w:r>
    </w:p>
    <w:p>
      <w:pPr>
        <w:rPr>
          <w:rFonts w:ascii="宋体" w:hAnsi="宋体"/>
          <w:sz w:val="32"/>
          <w:szCs w:val="32"/>
        </w:rPr>
      </w:pPr>
      <w:r>
        <w:rPr>
          <w:rFonts w:hint="eastAsia" w:ascii="宋体" w:hAnsi="宋体"/>
          <w:sz w:val="32"/>
          <w:szCs w:val="32"/>
        </w:rPr>
        <w:t>法人代表：</w:t>
      </w:r>
    </w:p>
    <w:p>
      <w:pPr>
        <w:rPr>
          <w:rFonts w:ascii="宋体" w:hAnsi="宋体"/>
          <w:sz w:val="32"/>
          <w:szCs w:val="32"/>
          <w:u w:val="single"/>
        </w:rPr>
      </w:pPr>
      <w:r>
        <w:rPr>
          <w:rFonts w:hint="eastAsia" w:ascii="宋体" w:hAnsi="宋体"/>
          <w:sz w:val="32"/>
          <w:szCs w:val="32"/>
        </w:rPr>
        <w:t>联系电话：</w:t>
      </w:r>
    </w:p>
    <w:p>
      <w:pPr>
        <w:rPr>
          <w:rFonts w:ascii="宋体" w:hAnsi="宋体"/>
          <w:sz w:val="32"/>
          <w:szCs w:val="32"/>
          <w:u w:val="single"/>
        </w:rPr>
      </w:pPr>
      <w:r>
        <w:rPr>
          <w:rFonts w:hint="eastAsia" w:ascii="宋体" w:hAnsi="宋体"/>
          <w:sz w:val="32"/>
          <w:szCs w:val="32"/>
        </w:rPr>
        <w:t>电子邮箱：</w:t>
      </w:r>
    </w:p>
    <w:p>
      <w:pPr>
        <w:rPr>
          <w:rFonts w:ascii="宋体" w:hAnsi="宋体"/>
          <w:sz w:val="32"/>
          <w:szCs w:val="32"/>
        </w:rPr>
      </w:pPr>
      <w:r>
        <w:rPr>
          <w:rFonts w:hint="eastAsia" w:ascii="宋体" w:hAnsi="宋体"/>
          <w:sz w:val="32"/>
          <w:szCs w:val="32"/>
        </w:rPr>
        <w:t>通讯地址：</w:t>
      </w:r>
    </w:p>
    <w:p>
      <w:pPr>
        <w:rPr>
          <w:rFonts w:hint="eastAsia" w:ascii="宋体" w:hAnsi="宋体"/>
          <w:sz w:val="32"/>
          <w:szCs w:val="32"/>
        </w:rPr>
      </w:pPr>
      <w:r>
        <w:rPr>
          <w:rFonts w:hint="eastAsia" w:ascii="宋体" w:hAnsi="宋体"/>
          <w:sz w:val="32"/>
          <w:szCs w:val="32"/>
        </w:rPr>
        <w:t>邮政编码：</w:t>
      </w:r>
    </w:p>
    <w:p>
      <w:pPr>
        <w:rPr>
          <w:rFonts w:hint="eastAsia" w:ascii="宋体" w:hAnsi="宋体"/>
          <w:sz w:val="32"/>
          <w:szCs w:val="32"/>
        </w:rPr>
      </w:pPr>
    </w:p>
    <w:p>
      <w:pPr>
        <w:rPr>
          <w:rFonts w:ascii="黑体" w:eastAsia="黑体"/>
        </w:rPr>
      </w:pPr>
    </w:p>
    <w:p>
      <w:pPr>
        <w:jc w:val="center"/>
        <w:rPr>
          <w:rFonts w:ascii="宋体" w:hAnsi="宋体"/>
          <w:sz w:val="32"/>
          <w:szCs w:val="32"/>
        </w:rPr>
      </w:pPr>
      <w:r>
        <w:rPr>
          <w:rFonts w:hint="eastAsia" w:ascii="宋体" w:hAnsi="宋体"/>
          <w:sz w:val="32"/>
          <w:szCs w:val="32"/>
        </w:rPr>
        <w:t>填报日期：</w:t>
      </w:r>
      <w:r>
        <w:rPr>
          <w:rFonts w:hint="eastAsia" w:ascii="宋体" w:hAnsi="宋体"/>
          <w:sz w:val="32"/>
          <w:szCs w:val="32"/>
          <w:lang w:val="en-US" w:eastAsia="zh-CN"/>
        </w:rPr>
        <w:t xml:space="preserve">    </w:t>
      </w:r>
      <w:r>
        <w:rPr>
          <w:rFonts w:hint="eastAsia" w:ascii="宋体" w:hAnsi="宋体"/>
          <w:sz w:val="32"/>
          <w:szCs w:val="32"/>
        </w:rPr>
        <w:t>年  月   日</w:t>
      </w:r>
    </w:p>
    <w:p>
      <w:pPr>
        <w:jc w:val="center"/>
        <w:rPr>
          <w:rFonts w:ascii="宋体" w:hAnsi="宋体"/>
          <w:sz w:val="32"/>
          <w:szCs w:val="32"/>
        </w:rPr>
      </w:pPr>
      <w:r>
        <w:rPr>
          <w:rFonts w:hint="eastAsia" w:ascii="宋体" w:hAnsi="宋体"/>
          <w:sz w:val="32"/>
          <w:szCs w:val="32"/>
        </w:rPr>
        <w:t>汕尾市“菜篮子”工程工作领导小组办公室印制</w:t>
      </w:r>
    </w:p>
    <w:p>
      <w:pPr>
        <w:widowControl/>
        <w:jc w:val="left"/>
        <w:rPr>
          <w:rFonts w:ascii="黑体" w:eastAsia="黑体"/>
          <w:sz w:val="32"/>
          <w:szCs w:val="32"/>
        </w:rPr>
      </w:pPr>
      <w:r>
        <w:rPr>
          <w:rFonts w:ascii="黑体" w:eastAsia="黑体"/>
          <w:sz w:val="32"/>
          <w:szCs w:val="32"/>
        </w:rPr>
        <w:br w:type="page"/>
      </w:r>
    </w:p>
    <w:p>
      <w:pPr>
        <w:spacing w:line="540" w:lineRule="exact"/>
        <w:jc w:val="center"/>
        <w:rPr>
          <w:rFonts w:hint="eastAsia" w:ascii="黑体" w:hAnsi="华文中宋" w:eastAsia="黑体"/>
          <w:b/>
          <w:sz w:val="44"/>
          <w:szCs w:val="44"/>
        </w:rPr>
      </w:pPr>
      <w:r>
        <w:rPr>
          <w:rFonts w:hint="eastAsia" w:ascii="黑体" w:hAnsi="华文中宋" w:eastAsia="黑体"/>
          <w:b/>
          <w:sz w:val="44"/>
          <w:szCs w:val="44"/>
        </w:rPr>
        <w:t>填写说明</w:t>
      </w:r>
    </w:p>
    <w:p>
      <w:pPr>
        <w:spacing w:line="540" w:lineRule="exact"/>
        <w:jc w:val="center"/>
        <w:rPr>
          <w:rFonts w:hint="eastAsia" w:ascii="黑体" w:hAnsi="华文中宋" w:eastAsia="黑体"/>
          <w:b/>
          <w:sz w:val="44"/>
          <w:szCs w:val="44"/>
        </w:rPr>
      </w:pPr>
    </w:p>
    <w:p>
      <w:pPr>
        <w:spacing w:line="540" w:lineRule="exact"/>
        <w:ind w:firstLine="480" w:firstLineChars="200"/>
        <w:rPr>
          <w:rFonts w:ascii="宋体" w:hAnsi="宋体"/>
          <w:sz w:val="24"/>
        </w:rPr>
      </w:pPr>
      <w:r>
        <w:rPr>
          <w:rFonts w:hint="eastAsia" w:ascii="宋体" w:hAnsi="宋体"/>
          <w:sz w:val="24"/>
        </w:rPr>
        <w:t>一、汕尾市“菜篮子”基地采用软件系统申报方式，申报单位填写《汕尾市“菜篮子”基地申报书》的内容真实、准确，不得弄虚作假。申报书由系统导出，与申报材料所列附件材料装订成册，一式4份，其中1份报送县级主管部门存档，另外3份报市级主管部门。基地目录及页码标注准确，一份申报书只申报一个基地。</w:t>
      </w:r>
    </w:p>
    <w:p>
      <w:pPr>
        <w:spacing w:line="540" w:lineRule="exact"/>
        <w:ind w:firstLine="480" w:firstLineChars="200"/>
        <w:rPr>
          <w:rFonts w:ascii="宋体" w:hAnsi="宋体"/>
          <w:sz w:val="24"/>
        </w:rPr>
      </w:pPr>
      <w:r>
        <w:rPr>
          <w:rFonts w:hint="eastAsia" w:ascii="宋体" w:hAnsi="宋体"/>
          <w:sz w:val="24"/>
        </w:rPr>
        <w:t>二、《申报书》填写说明</w:t>
      </w:r>
    </w:p>
    <w:p>
      <w:pPr>
        <w:tabs>
          <w:tab w:val="left" w:pos="720"/>
        </w:tabs>
        <w:spacing w:line="540" w:lineRule="exact"/>
        <w:ind w:firstLine="480" w:firstLineChars="200"/>
        <w:rPr>
          <w:rFonts w:ascii="宋体" w:hAnsi="宋体"/>
          <w:sz w:val="24"/>
        </w:rPr>
      </w:pPr>
      <w:r>
        <w:rPr>
          <w:rFonts w:hint="eastAsia" w:ascii="宋体" w:hAnsi="宋体"/>
          <w:sz w:val="24"/>
        </w:rPr>
        <w:t>1、《申报书》除“编号”和“审定”外，均由申报单位填写。</w:t>
      </w:r>
    </w:p>
    <w:p>
      <w:pPr>
        <w:tabs>
          <w:tab w:val="left" w:pos="720"/>
        </w:tabs>
        <w:spacing w:line="540" w:lineRule="exact"/>
        <w:ind w:firstLine="480" w:firstLineChars="200"/>
        <w:rPr>
          <w:rFonts w:ascii="宋体" w:hAnsi="宋体"/>
          <w:sz w:val="24"/>
        </w:rPr>
      </w:pPr>
      <w:r>
        <w:rPr>
          <w:rFonts w:hint="eastAsia" w:ascii="宋体" w:hAnsi="宋体"/>
          <w:sz w:val="24"/>
        </w:rPr>
        <w:t>2、《申报书》封面必须加盖申请单位公章。初评或复审的基地在相应的方格内打“√”。</w:t>
      </w:r>
    </w:p>
    <w:p>
      <w:pPr>
        <w:tabs>
          <w:tab w:val="left" w:pos="720"/>
        </w:tabs>
        <w:spacing w:line="540" w:lineRule="exact"/>
        <w:ind w:firstLine="480" w:firstLineChars="200"/>
        <w:rPr>
          <w:rFonts w:ascii="宋体" w:hAnsi="宋体"/>
          <w:sz w:val="24"/>
        </w:rPr>
      </w:pPr>
      <w:r>
        <w:rPr>
          <w:rFonts w:hint="eastAsia" w:ascii="宋体" w:hAnsi="宋体"/>
          <w:sz w:val="24"/>
        </w:rPr>
        <w:t>3、申报单位名称、公章要与工商管理部门核发的该申请单位营业执照等证件名称一致。如有变更需向市主管部门提交相关材料。</w:t>
      </w:r>
    </w:p>
    <w:p>
      <w:pPr>
        <w:tabs>
          <w:tab w:val="left" w:pos="720"/>
        </w:tabs>
        <w:spacing w:line="540" w:lineRule="exact"/>
        <w:ind w:firstLine="480" w:firstLineChars="200"/>
        <w:rPr>
          <w:rFonts w:ascii="宋体" w:hAnsi="宋体"/>
          <w:sz w:val="24"/>
        </w:rPr>
      </w:pPr>
      <w:r>
        <w:rPr>
          <w:rFonts w:hint="eastAsia" w:ascii="宋体" w:hAnsi="宋体"/>
          <w:sz w:val="24"/>
        </w:rPr>
        <w:t>4、表中部分内容的填报指引</w:t>
      </w:r>
    </w:p>
    <w:p>
      <w:pPr>
        <w:spacing w:line="540" w:lineRule="exact"/>
        <w:ind w:firstLine="480" w:firstLineChars="200"/>
        <w:rPr>
          <w:rFonts w:ascii="宋体" w:hAnsi="宋体"/>
          <w:sz w:val="24"/>
        </w:rPr>
      </w:pPr>
      <w:r>
        <w:rPr>
          <w:rFonts w:hint="eastAsia" w:ascii="宋体" w:hAnsi="宋体"/>
          <w:sz w:val="24"/>
        </w:rPr>
        <w:t>（1）表2中，“基地名称”必须包含申报单位的字号。</w:t>
      </w:r>
    </w:p>
    <w:p>
      <w:pPr>
        <w:spacing w:line="540" w:lineRule="exact"/>
        <w:ind w:firstLine="480" w:firstLineChars="200"/>
        <w:rPr>
          <w:rFonts w:ascii="宋体" w:hAnsi="宋体"/>
          <w:sz w:val="24"/>
        </w:rPr>
      </w:pPr>
      <w:r>
        <w:rPr>
          <w:rFonts w:hint="eastAsia" w:ascii="宋体" w:hAnsi="宋体"/>
          <w:sz w:val="24"/>
        </w:rPr>
        <w:t>“基地类型”选择基地的主要生产品种类型。</w:t>
      </w:r>
    </w:p>
    <w:p>
      <w:pPr>
        <w:spacing w:line="540" w:lineRule="exact"/>
        <w:ind w:firstLine="480" w:firstLineChars="200"/>
        <w:rPr>
          <w:rFonts w:ascii="宋体" w:hAnsi="宋体"/>
          <w:sz w:val="24"/>
        </w:rPr>
      </w:pPr>
      <w:r>
        <w:rPr>
          <w:rFonts w:hint="eastAsia" w:ascii="宋体" w:hAnsi="宋体"/>
          <w:sz w:val="24"/>
        </w:rPr>
        <w:t>“基地地址”应详细填写，至少填写到村镇。</w:t>
      </w:r>
    </w:p>
    <w:p>
      <w:pPr>
        <w:spacing w:line="540" w:lineRule="exact"/>
        <w:ind w:firstLine="480" w:firstLineChars="200"/>
        <w:rPr>
          <w:rFonts w:ascii="宋体" w:hAnsi="宋体"/>
          <w:sz w:val="24"/>
        </w:rPr>
      </w:pPr>
      <w:r>
        <w:rPr>
          <w:rFonts w:hint="eastAsia" w:ascii="宋体" w:hAnsi="宋体"/>
          <w:sz w:val="24"/>
        </w:rPr>
        <w:t>蔬菜、水果、茶叶生产基地规模指已投入使用的耕地面积（亩）；畜禽生产基地规模指畜禽最大存栏量（万头/万只）；水产养殖基地规模指养殖面积（亩）。</w:t>
      </w:r>
    </w:p>
    <w:p>
      <w:pPr>
        <w:spacing w:line="540" w:lineRule="exact"/>
        <w:ind w:firstLine="600" w:firstLineChars="250"/>
        <w:rPr>
          <w:rFonts w:ascii="宋体" w:hAnsi="宋体"/>
          <w:sz w:val="24"/>
        </w:rPr>
      </w:pPr>
      <w:r>
        <w:rPr>
          <w:rFonts w:hint="eastAsia" w:ascii="宋体" w:hAnsi="宋体"/>
          <w:sz w:val="24"/>
        </w:rPr>
        <w:t>省内供应率为供应本省的产品占基地产品供应量的比例。</w:t>
      </w:r>
    </w:p>
    <w:p>
      <w:pPr>
        <w:spacing w:line="540" w:lineRule="exact"/>
        <w:ind w:firstLine="480" w:firstLineChars="200"/>
        <w:rPr>
          <w:rFonts w:ascii="宋体" w:hAnsi="宋体"/>
          <w:sz w:val="24"/>
        </w:rPr>
      </w:pPr>
      <w:r>
        <w:rPr>
          <w:rFonts w:hint="eastAsia" w:ascii="宋体" w:hAnsi="宋体"/>
          <w:sz w:val="24"/>
        </w:rPr>
        <w:t>“主销地”为基地产品销售比例较大的地区。</w:t>
      </w:r>
    </w:p>
    <w:p>
      <w:pPr>
        <w:spacing w:line="540" w:lineRule="exact"/>
        <w:ind w:firstLine="480" w:firstLineChars="200"/>
        <w:rPr>
          <w:rFonts w:ascii="宋体" w:hAnsi="宋体"/>
          <w:sz w:val="24"/>
        </w:rPr>
      </w:pPr>
      <w:r>
        <w:rPr>
          <w:rFonts w:hint="eastAsia" w:ascii="宋体" w:hAnsi="宋体"/>
          <w:sz w:val="24"/>
        </w:rPr>
        <w:t>（2）“表3-产地、产品质量认证情况表”，产地认证类型包括无公害产地、绿色食品产地、有机农产品产地；产品认证包括无公害农产品、绿色食品、有机农产品、广东省名牌产品、广东省十大名牌系列农产品、广东省名特优新农产品、国家地理标志产品。若有其他荣誉，可自行添加。</w:t>
      </w:r>
    </w:p>
    <w:p>
      <w:pPr>
        <w:spacing w:line="540" w:lineRule="exact"/>
        <w:ind w:firstLine="480" w:firstLineChars="200"/>
        <w:rPr>
          <w:rFonts w:ascii="宋体" w:hAnsi="宋体"/>
          <w:sz w:val="24"/>
        </w:rPr>
      </w:pPr>
      <w:r>
        <w:rPr>
          <w:rFonts w:hint="eastAsia" w:ascii="宋体" w:hAnsi="宋体"/>
          <w:sz w:val="24"/>
        </w:rPr>
        <w:t>（3）“表4”中的产品定点销售情况指与基地建立长期、稳定购销合作关系的企业、批发市场、平价商店等。</w:t>
      </w:r>
    </w:p>
    <w:p>
      <w:pPr>
        <w:spacing w:line="540" w:lineRule="exact"/>
        <w:ind w:firstLine="480" w:firstLineChars="200"/>
        <w:rPr>
          <w:rFonts w:ascii="宋体" w:hAnsi="宋体"/>
          <w:sz w:val="24"/>
        </w:rPr>
      </w:pPr>
      <w:r>
        <w:rPr>
          <w:rFonts w:hint="eastAsia" w:ascii="宋体" w:hAnsi="宋体"/>
          <w:sz w:val="24"/>
        </w:rPr>
        <w:t>（4）“表5-申报承诺书”需法定代表人签字及加盖公章后扫描上传到系统，并将原件装订到纸质材料中。</w:t>
      </w:r>
    </w:p>
    <w:p>
      <w:pPr>
        <w:spacing w:line="540" w:lineRule="exact"/>
        <w:ind w:firstLine="480" w:firstLineChars="200"/>
        <w:rPr>
          <w:rFonts w:ascii="宋体" w:hAnsi="宋体"/>
          <w:sz w:val="24"/>
        </w:rPr>
      </w:pPr>
      <w:r>
        <w:rPr>
          <w:rFonts w:hint="eastAsia" w:ascii="宋体" w:hAnsi="宋体"/>
          <w:sz w:val="24"/>
        </w:rPr>
        <w:t>（5）“表7”由县级、市级农业（畜牧、渔业）行政主管部门分别对申报材料认真审核后填写审核推荐意见。</w:t>
      </w:r>
    </w:p>
    <w:p>
      <w:pPr>
        <w:spacing w:line="540" w:lineRule="exact"/>
        <w:ind w:firstLine="480" w:firstLineChars="200"/>
        <w:rPr>
          <w:rFonts w:ascii="宋体" w:hAnsi="宋体"/>
          <w:sz w:val="24"/>
        </w:rPr>
      </w:pPr>
      <w:r>
        <w:rPr>
          <w:rFonts w:hint="eastAsia" w:ascii="宋体" w:hAnsi="宋体"/>
          <w:sz w:val="24"/>
        </w:rPr>
        <w:t>三、附件材料</w:t>
      </w:r>
    </w:p>
    <w:p>
      <w:pPr>
        <w:pStyle w:val="4"/>
        <w:numPr>
          <w:ilvl w:val="0"/>
          <w:numId w:val="1"/>
        </w:numPr>
        <w:tabs>
          <w:tab w:val="left" w:pos="900"/>
          <w:tab w:val="left" w:pos="1045"/>
        </w:tabs>
        <w:spacing w:before="0" w:beforeAutospacing="0" w:after="0" w:afterAutospacing="0" w:line="540" w:lineRule="exact"/>
        <w:ind w:left="0" w:firstLine="480" w:firstLineChars="200"/>
        <w:rPr>
          <w:rFonts w:cs="Times New Roman"/>
          <w:kern w:val="2"/>
        </w:rPr>
      </w:pPr>
      <w:r>
        <w:rPr>
          <w:rFonts w:hint="eastAsia" w:cs="Times New Roman"/>
          <w:kern w:val="2"/>
        </w:rPr>
        <w:t>单位营业执照复印件等；</w:t>
      </w:r>
    </w:p>
    <w:p>
      <w:pPr>
        <w:pStyle w:val="4"/>
        <w:numPr>
          <w:ilvl w:val="0"/>
          <w:numId w:val="1"/>
        </w:numPr>
        <w:tabs>
          <w:tab w:val="left" w:pos="900"/>
          <w:tab w:val="left" w:pos="1045"/>
        </w:tabs>
        <w:spacing w:before="0" w:beforeAutospacing="0" w:after="0" w:afterAutospacing="0" w:line="540" w:lineRule="exact"/>
        <w:ind w:left="0" w:firstLine="480" w:firstLineChars="200"/>
        <w:rPr>
          <w:rFonts w:cs="Times New Roman"/>
          <w:kern w:val="2"/>
        </w:rPr>
      </w:pPr>
      <w:r>
        <w:rPr>
          <w:rFonts w:hint="eastAsia" w:cs="Times New Roman"/>
          <w:kern w:val="2"/>
        </w:rPr>
        <w:t>近两年单位财务报表；</w:t>
      </w:r>
    </w:p>
    <w:p>
      <w:pPr>
        <w:pStyle w:val="4"/>
        <w:numPr>
          <w:ilvl w:val="0"/>
          <w:numId w:val="1"/>
        </w:numPr>
        <w:tabs>
          <w:tab w:val="left" w:pos="900"/>
          <w:tab w:val="left" w:pos="1045"/>
        </w:tabs>
        <w:spacing w:before="0" w:beforeAutospacing="0" w:after="0" w:afterAutospacing="0" w:line="540" w:lineRule="exact"/>
        <w:ind w:left="0" w:firstLine="480" w:firstLineChars="200"/>
        <w:rPr>
          <w:rFonts w:cs="Times New Roman"/>
          <w:kern w:val="2"/>
        </w:rPr>
      </w:pPr>
      <w:r>
        <w:rPr>
          <w:rFonts w:hint="eastAsia" w:cs="Times New Roman"/>
          <w:kern w:val="2"/>
        </w:rPr>
        <w:t>生产基地的合法使用证明，如产权证书或企业与有关单位签订的土地、生产设施使用合同、协议等复印件；</w:t>
      </w:r>
    </w:p>
    <w:p>
      <w:pPr>
        <w:pStyle w:val="4"/>
        <w:numPr>
          <w:ilvl w:val="0"/>
          <w:numId w:val="1"/>
        </w:numPr>
        <w:tabs>
          <w:tab w:val="left" w:pos="900"/>
          <w:tab w:val="left" w:pos="1045"/>
        </w:tabs>
        <w:spacing w:before="0" w:beforeAutospacing="0" w:after="0" w:afterAutospacing="0" w:line="540" w:lineRule="exact"/>
        <w:ind w:left="0" w:firstLine="480" w:firstLineChars="200"/>
        <w:rPr>
          <w:rFonts w:cs="Times New Roman"/>
          <w:kern w:val="2"/>
        </w:rPr>
      </w:pPr>
      <w:r>
        <w:rPr>
          <w:rFonts w:hint="eastAsia" w:cs="Times New Roman"/>
          <w:kern w:val="2"/>
        </w:rPr>
        <w:t>近三年内产地环境检测报告；</w:t>
      </w:r>
    </w:p>
    <w:p>
      <w:pPr>
        <w:pStyle w:val="4"/>
        <w:numPr>
          <w:ilvl w:val="0"/>
          <w:numId w:val="1"/>
        </w:numPr>
        <w:tabs>
          <w:tab w:val="left" w:pos="900"/>
          <w:tab w:val="left" w:pos="1045"/>
        </w:tabs>
        <w:spacing w:before="0" w:beforeAutospacing="0" w:after="0" w:afterAutospacing="0" w:line="540" w:lineRule="exact"/>
        <w:ind w:left="0" w:firstLine="480" w:firstLineChars="200"/>
        <w:rPr>
          <w:rFonts w:cs="Times New Roman"/>
          <w:kern w:val="2"/>
        </w:rPr>
      </w:pPr>
      <w:r>
        <w:rPr>
          <w:rFonts w:hint="eastAsia" w:cs="Times New Roman"/>
          <w:kern w:val="2"/>
        </w:rPr>
        <w:t>近一年内产品质量检测检验报告；</w:t>
      </w:r>
    </w:p>
    <w:p>
      <w:pPr>
        <w:pStyle w:val="4"/>
        <w:numPr>
          <w:ilvl w:val="0"/>
          <w:numId w:val="1"/>
        </w:numPr>
        <w:tabs>
          <w:tab w:val="left" w:pos="900"/>
          <w:tab w:val="left" w:pos="1045"/>
        </w:tabs>
        <w:spacing w:before="0" w:beforeAutospacing="0" w:after="0" w:afterAutospacing="0" w:line="540" w:lineRule="exact"/>
        <w:ind w:left="0" w:firstLine="480" w:firstLineChars="200"/>
        <w:rPr>
          <w:rFonts w:cs="Times New Roman"/>
          <w:kern w:val="2"/>
        </w:rPr>
      </w:pPr>
      <w:r>
        <w:rPr>
          <w:rFonts w:hint="eastAsia" w:cs="Times New Roman"/>
          <w:kern w:val="2"/>
        </w:rPr>
        <w:t>基地和产品认证、质量、环保、科技成果、商标、专利等方面的证明文件；</w:t>
      </w:r>
    </w:p>
    <w:p>
      <w:pPr>
        <w:pStyle w:val="4"/>
        <w:numPr>
          <w:ilvl w:val="0"/>
          <w:numId w:val="1"/>
        </w:numPr>
        <w:tabs>
          <w:tab w:val="left" w:pos="900"/>
          <w:tab w:val="left" w:pos="1045"/>
        </w:tabs>
        <w:spacing w:before="0" w:beforeAutospacing="0" w:after="0" w:afterAutospacing="0" w:line="540" w:lineRule="exact"/>
        <w:jc w:val="both"/>
        <w:rPr>
          <w:rFonts w:cs="Times New Roman"/>
          <w:kern w:val="2"/>
        </w:rPr>
      </w:pPr>
      <w:r>
        <w:rPr>
          <w:rFonts w:hint="eastAsia" w:cs="Times New Roman"/>
          <w:kern w:val="2"/>
        </w:rPr>
        <w:t>单位资质荣誉如龙头企业、示范社等方面的证明文件；</w:t>
      </w:r>
    </w:p>
    <w:p>
      <w:pPr>
        <w:pStyle w:val="4"/>
        <w:numPr>
          <w:ilvl w:val="0"/>
          <w:numId w:val="1"/>
        </w:numPr>
        <w:tabs>
          <w:tab w:val="left" w:pos="900"/>
          <w:tab w:val="left" w:pos="1045"/>
        </w:tabs>
        <w:spacing w:before="0" w:beforeAutospacing="0" w:after="0" w:afterAutospacing="0" w:line="540" w:lineRule="exact"/>
        <w:jc w:val="both"/>
        <w:rPr>
          <w:rFonts w:cs="Times New Roman"/>
          <w:kern w:val="2"/>
        </w:rPr>
      </w:pPr>
      <w:r>
        <w:rPr>
          <w:rFonts w:hint="eastAsia" w:cs="Times New Roman"/>
          <w:kern w:val="2"/>
        </w:rPr>
        <w:t>其他相关证书、证明文件。</w:t>
      </w:r>
    </w:p>
    <w:p>
      <w:pPr>
        <w:spacing w:line="540" w:lineRule="exact"/>
        <w:ind w:firstLine="480" w:firstLineChars="200"/>
        <w:rPr>
          <w:rFonts w:ascii="黑体" w:hAnsi="黑体" w:eastAsia="黑体"/>
          <w:sz w:val="24"/>
        </w:rPr>
      </w:pPr>
      <w:r>
        <w:rPr>
          <w:rFonts w:hint="eastAsia" w:ascii="黑体" w:hAnsi="黑体" w:eastAsia="黑体"/>
          <w:sz w:val="24"/>
        </w:rPr>
        <w:t>注：提交的材料统一使用A4纸规格，纸质材料打印清晰，复印件清晰完整，并加盖申报单位公章，其中1-5为必须提供的材料，其余证明材料据实出具。</w:t>
      </w:r>
    </w:p>
    <w:p>
      <w:pPr>
        <w:rPr>
          <w:rFonts w:ascii="黑体" w:hAnsi="黑体" w:eastAsia="黑体"/>
          <w:b/>
          <w:sz w:val="28"/>
          <w:szCs w:val="28"/>
        </w:rPr>
      </w:pPr>
      <w:r>
        <w:rPr>
          <w:rFonts w:hint="eastAsia" w:ascii="黑体" w:hAnsi="黑体" w:eastAsia="黑体"/>
          <w:b/>
          <w:sz w:val="28"/>
          <w:szCs w:val="28"/>
        </w:rPr>
        <w:br w:type="page"/>
      </w:r>
      <w:r>
        <w:rPr>
          <w:rFonts w:hint="eastAsia" w:ascii="黑体" w:hAnsi="黑体" w:eastAsia="黑体"/>
          <w:sz w:val="28"/>
          <w:szCs w:val="28"/>
        </w:rPr>
        <w:t xml:space="preserve">表1                      </w:t>
      </w:r>
      <w:r>
        <w:rPr>
          <w:rFonts w:hint="eastAsia" w:ascii="黑体" w:hAnsi="黑体" w:eastAsia="黑体"/>
          <w:sz w:val="32"/>
          <w:szCs w:val="32"/>
        </w:rPr>
        <w:t>单位基本情况表</w:t>
      </w:r>
    </w:p>
    <w:tbl>
      <w:tblPr>
        <w:tblStyle w:val="8"/>
        <w:tblW w:w="9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2489"/>
        <w:gridCol w:w="2393"/>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exact"/>
        </w:trPr>
        <w:tc>
          <w:tcPr>
            <w:tcW w:w="2375"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单位名称</w:t>
            </w:r>
          </w:p>
        </w:tc>
        <w:tc>
          <w:tcPr>
            <w:tcW w:w="7212" w:type="dxa"/>
            <w:gridSpan w:val="3"/>
            <w:vAlign w:val="center"/>
          </w:tcPr>
          <w:p>
            <w:pPr>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exact"/>
        </w:trPr>
        <w:tc>
          <w:tcPr>
            <w:tcW w:w="2375"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统一社会信用代码</w:t>
            </w:r>
          </w:p>
        </w:tc>
        <w:tc>
          <w:tcPr>
            <w:tcW w:w="7212" w:type="dxa"/>
            <w:gridSpan w:val="3"/>
            <w:vAlign w:val="center"/>
          </w:tcPr>
          <w:p>
            <w:pPr>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exact"/>
        </w:trPr>
        <w:tc>
          <w:tcPr>
            <w:tcW w:w="2375"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单位成立时间</w:t>
            </w:r>
          </w:p>
        </w:tc>
        <w:tc>
          <w:tcPr>
            <w:tcW w:w="2489" w:type="dxa"/>
            <w:vAlign w:val="center"/>
          </w:tcPr>
          <w:p>
            <w:pPr>
              <w:jc w:val="left"/>
              <w:rPr>
                <w:rFonts w:asciiTheme="minorEastAsia" w:hAnsiTheme="minorEastAsia" w:eastAsiaTheme="minorEastAsia"/>
                <w:sz w:val="24"/>
              </w:rPr>
            </w:pPr>
          </w:p>
        </w:tc>
        <w:tc>
          <w:tcPr>
            <w:tcW w:w="2393"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从业人员</w:t>
            </w:r>
          </w:p>
        </w:tc>
        <w:tc>
          <w:tcPr>
            <w:tcW w:w="2330" w:type="dxa"/>
            <w:vAlign w:val="center"/>
          </w:tcPr>
          <w:p>
            <w:pPr>
              <w:jc w:val="right"/>
              <w:rPr>
                <w:rFonts w:asciiTheme="minorEastAsia" w:hAnsiTheme="minorEastAsia" w:eastAsiaTheme="minorEastAsia"/>
                <w:sz w:val="24"/>
              </w:rPr>
            </w:pPr>
            <w:r>
              <w:rPr>
                <w:rFonts w:hint="eastAsia" w:asciiTheme="minorEastAsia" w:hAnsiTheme="minorEastAsia" w:eastAsiaTheme="minorEastAsia"/>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exact"/>
        </w:trPr>
        <w:tc>
          <w:tcPr>
            <w:tcW w:w="2375"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法人代表</w:t>
            </w:r>
          </w:p>
        </w:tc>
        <w:tc>
          <w:tcPr>
            <w:tcW w:w="2489" w:type="dxa"/>
            <w:vAlign w:val="center"/>
          </w:tcPr>
          <w:p>
            <w:pPr>
              <w:rPr>
                <w:rFonts w:asciiTheme="minorEastAsia" w:hAnsiTheme="minorEastAsia" w:eastAsiaTheme="minorEastAsia"/>
                <w:sz w:val="24"/>
              </w:rPr>
            </w:pPr>
          </w:p>
        </w:tc>
        <w:tc>
          <w:tcPr>
            <w:tcW w:w="2393"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法人联系电话</w:t>
            </w:r>
          </w:p>
        </w:tc>
        <w:tc>
          <w:tcPr>
            <w:tcW w:w="2330" w:type="dxa"/>
            <w:vAlign w:val="center"/>
          </w:tcPr>
          <w:p>
            <w:pPr>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exact"/>
        </w:trPr>
        <w:tc>
          <w:tcPr>
            <w:tcW w:w="2375"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办公电话</w:t>
            </w:r>
          </w:p>
        </w:tc>
        <w:tc>
          <w:tcPr>
            <w:tcW w:w="2489" w:type="dxa"/>
            <w:vAlign w:val="center"/>
          </w:tcPr>
          <w:p>
            <w:pPr>
              <w:rPr>
                <w:rFonts w:asciiTheme="minorEastAsia" w:hAnsiTheme="minorEastAsia" w:eastAsiaTheme="minorEastAsia"/>
                <w:sz w:val="24"/>
              </w:rPr>
            </w:pPr>
          </w:p>
        </w:tc>
        <w:tc>
          <w:tcPr>
            <w:tcW w:w="2393"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传真</w:t>
            </w:r>
          </w:p>
        </w:tc>
        <w:tc>
          <w:tcPr>
            <w:tcW w:w="2330" w:type="dxa"/>
            <w:vAlign w:val="center"/>
          </w:tcPr>
          <w:p>
            <w:pPr>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exact"/>
        </w:trPr>
        <w:tc>
          <w:tcPr>
            <w:tcW w:w="2375"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注册资金</w:t>
            </w:r>
          </w:p>
        </w:tc>
        <w:tc>
          <w:tcPr>
            <w:tcW w:w="2489" w:type="dxa"/>
            <w:vAlign w:val="center"/>
          </w:tcPr>
          <w:p>
            <w:pPr>
              <w:jc w:val="right"/>
              <w:rPr>
                <w:rFonts w:asciiTheme="minorEastAsia" w:hAnsiTheme="minorEastAsia" w:eastAsiaTheme="minorEastAsia"/>
                <w:sz w:val="24"/>
              </w:rPr>
            </w:pPr>
            <w:r>
              <w:rPr>
                <w:rFonts w:hint="eastAsia" w:asciiTheme="minorEastAsia" w:hAnsiTheme="minorEastAsia" w:eastAsiaTheme="minorEastAsia"/>
                <w:sz w:val="24"/>
              </w:rPr>
              <w:t>万元</w:t>
            </w:r>
          </w:p>
        </w:tc>
        <w:tc>
          <w:tcPr>
            <w:tcW w:w="2393"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资产负债率</w:t>
            </w:r>
          </w:p>
        </w:tc>
        <w:tc>
          <w:tcPr>
            <w:tcW w:w="2330"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exact"/>
        </w:trPr>
        <w:tc>
          <w:tcPr>
            <w:tcW w:w="2375"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固定资产（现值）</w:t>
            </w:r>
          </w:p>
        </w:tc>
        <w:tc>
          <w:tcPr>
            <w:tcW w:w="2489" w:type="dxa"/>
            <w:vAlign w:val="center"/>
          </w:tcPr>
          <w:p>
            <w:pPr>
              <w:jc w:val="right"/>
              <w:rPr>
                <w:rFonts w:asciiTheme="minorEastAsia" w:hAnsiTheme="minorEastAsia" w:eastAsiaTheme="minorEastAsia"/>
                <w:sz w:val="24"/>
              </w:rPr>
            </w:pPr>
            <w:r>
              <w:rPr>
                <w:rFonts w:hint="eastAsia" w:asciiTheme="minorEastAsia" w:hAnsiTheme="minorEastAsia" w:eastAsiaTheme="minorEastAsia"/>
                <w:sz w:val="24"/>
              </w:rPr>
              <w:t>万元</w:t>
            </w:r>
          </w:p>
        </w:tc>
        <w:tc>
          <w:tcPr>
            <w:tcW w:w="2393"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流动资金</w:t>
            </w:r>
          </w:p>
        </w:tc>
        <w:tc>
          <w:tcPr>
            <w:tcW w:w="2330" w:type="dxa"/>
            <w:vAlign w:val="center"/>
          </w:tcPr>
          <w:p>
            <w:pPr>
              <w:jc w:val="right"/>
              <w:rPr>
                <w:rFonts w:asciiTheme="minorEastAsia" w:hAnsiTheme="minorEastAsia" w:eastAsiaTheme="minorEastAsia"/>
                <w:sz w:val="24"/>
              </w:rPr>
            </w:pPr>
            <w:r>
              <w:rPr>
                <w:rFonts w:hint="eastAsia" w:asciiTheme="minorEastAsia" w:hAnsiTheme="minorEastAsia" w:eastAsiaTheme="minorEastAsia"/>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trPr>
        <w:tc>
          <w:tcPr>
            <w:tcW w:w="2375"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所属县区</w:t>
            </w:r>
          </w:p>
        </w:tc>
        <w:tc>
          <w:tcPr>
            <w:tcW w:w="7212" w:type="dxa"/>
            <w:gridSpan w:val="3"/>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（单选）□城区□海丰县□陆河县□陆丰市□红海湾区□华侨区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trPr>
        <w:tc>
          <w:tcPr>
            <w:tcW w:w="2375"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邮政编码</w:t>
            </w:r>
          </w:p>
        </w:tc>
        <w:tc>
          <w:tcPr>
            <w:tcW w:w="7212" w:type="dxa"/>
            <w:gridSpan w:val="3"/>
            <w:vAlign w:val="center"/>
          </w:tcPr>
          <w:p>
            <w:pPr>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4" w:hRule="exact"/>
        </w:trPr>
        <w:tc>
          <w:tcPr>
            <w:tcW w:w="2375"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单位注册地址</w:t>
            </w:r>
          </w:p>
        </w:tc>
        <w:tc>
          <w:tcPr>
            <w:tcW w:w="7212" w:type="dxa"/>
            <w:gridSpan w:val="3"/>
            <w:vAlign w:val="center"/>
          </w:tcPr>
          <w:p>
            <w:pPr>
              <w:jc w:val="left"/>
              <w:rPr>
                <w:rFonts w:asciiTheme="minorEastAsia" w:hAnsiTheme="minorEastAsia" w:eastAsiaTheme="minorEastAsia"/>
                <w:sz w:val="24"/>
              </w:rPr>
            </w:pPr>
          </w:p>
          <w:p>
            <w:pPr>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trPr>
        <w:tc>
          <w:tcPr>
            <w:tcW w:w="2375" w:type="dxa"/>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单位类型</w:t>
            </w:r>
          </w:p>
        </w:tc>
        <w:tc>
          <w:tcPr>
            <w:tcW w:w="7212" w:type="dxa"/>
            <w:gridSpan w:val="3"/>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（单选）□企业□合作社□事业单位□家庭农场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exact"/>
        </w:trPr>
        <w:tc>
          <w:tcPr>
            <w:tcW w:w="2375" w:type="dxa"/>
            <w:tcBorders>
              <w:bottom w:val="single" w:color="auto" w:sz="4" w:space="0"/>
            </w:tcBorders>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单位资质</w:t>
            </w:r>
          </w:p>
        </w:tc>
        <w:tc>
          <w:tcPr>
            <w:tcW w:w="7212" w:type="dxa"/>
            <w:gridSpan w:val="3"/>
            <w:tcBorders>
              <w:bottom w:val="single" w:color="auto" w:sz="4" w:space="0"/>
            </w:tcBorders>
            <w:vAlign w:val="center"/>
          </w:tcPr>
          <w:p>
            <w:pPr>
              <w:rPr>
                <w:rFonts w:asciiTheme="minorEastAsia" w:hAnsiTheme="minorEastAsia" w:eastAsiaTheme="minorEastAsia"/>
                <w:sz w:val="24"/>
              </w:rPr>
            </w:pPr>
            <w:r>
              <w:rPr>
                <w:rFonts w:hint="eastAsia" w:asciiTheme="minorEastAsia" w:hAnsiTheme="minorEastAsia" w:eastAsiaTheme="minorEastAsia"/>
                <w:sz w:val="24"/>
              </w:rPr>
              <w:t>（多选）□国家级龙头企业□省级龙头企业□市级龙头企业</w:t>
            </w:r>
          </w:p>
          <w:p>
            <w:pPr>
              <w:rPr>
                <w:rFonts w:asciiTheme="minorEastAsia" w:hAnsiTheme="minorEastAsia" w:eastAsiaTheme="minorEastAsia"/>
                <w:sz w:val="24"/>
              </w:rPr>
            </w:pPr>
            <w:r>
              <w:rPr>
                <w:rFonts w:hint="eastAsia" w:asciiTheme="minorEastAsia" w:hAnsiTheme="minorEastAsia" w:eastAsiaTheme="minorEastAsia"/>
                <w:sz w:val="24"/>
              </w:rPr>
              <w:t>□国家级示范社□省级示范社□市级示范社</w:t>
            </w:r>
          </w:p>
          <w:p>
            <w:pPr>
              <w:rPr>
                <w:rFonts w:asciiTheme="minorEastAsia" w:hAnsiTheme="minorEastAsia" w:eastAsiaTheme="minorEastAsia"/>
                <w:sz w:val="24"/>
              </w:rPr>
            </w:pPr>
            <w:r>
              <w:rPr>
                <w:rFonts w:hint="eastAsia" w:asciiTheme="minorEastAsia" w:hAnsiTheme="minorEastAsia" w:eastAsiaTheme="minorEastAsia"/>
                <w:sz w:val="24"/>
              </w:rPr>
              <w:t>□国家级现代农业产业园□省级现代农业产业园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3" w:hRule="exact"/>
        </w:trPr>
        <w:tc>
          <w:tcPr>
            <w:tcW w:w="237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sz w:val="24"/>
              </w:rPr>
            </w:pPr>
            <w:r>
              <w:rPr>
                <w:rFonts w:hint="eastAsia" w:asciiTheme="minorEastAsia" w:hAnsiTheme="minorEastAsia" w:eastAsiaTheme="minorEastAsia"/>
                <w:sz w:val="24"/>
              </w:rPr>
              <w:t>经营范围</w:t>
            </w:r>
          </w:p>
        </w:tc>
        <w:tc>
          <w:tcPr>
            <w:tcW w:w="7212" w:type="dxa"/>
            <w:gridSpan w:val="3"/>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eastAsiaTheme="minorEastAsia"/>
                <w:sz w:val="24"/>
              </w:rPr>
            </w:pPr>
          </w:p>
        </w:tc>
      </w:tr>
    </w:tbl>
    <w:p>
      <w:pPr>
        <w:rPr>
          <w:rFonts w:ascii="黑体" w:hAnsi="黑体" w:eastAsia="黑体"/>
          <w:sz w:val="32"/>
          <w:szCs w:val="32"/>
        </w:rPr>
        <w:sectPr>
          <w:headerReference r:id="rId4" w:type="first"/>
          <w:headerReference r:id="rId3" w:type="default"/>
          <w:footerReference r:id="rId5" w:type="default"/>
          <w:footerReference r:id="rId6" w:type="even"/>
          <w:pgSz w:w="11906" w:h="16838"/>
          <w:pgMar w:top="1701" w:right="1418" w:bottom="1134" w:left="1418" w:header="851" w:footer="992" w:gutter="0"/>
          <w:pgNumType w:start="1"/>
          <w:cols w:space="425" w:num="1"/>
          <w:docGrid w:type="linesAndChars" w:linePitch="312" w:charSpace="0"/>
        </w:sectPr>
      </w:pPr>
    </w:p>
    <w:p>
      <w:pPr>
        <w:rPr>
          <w:rFonts w:ascii="黑体" w:hAnsi="黑体" w:eastAsia="黑体"/>
          <w:sz w:val="32"/>
          <w:szCs w:val="32"/>
        </w:rPr>
      </w:pPr>
      <w:r>
        <w:rPr>
          <w:rFonts w:hint="eastAsia" w:ascii="黑体" w:hAnsi="黑体" w:eastAsia="黑体"/>
          <w:sz w:val="32"/>
          <w:szCs w:val="32"/>
        </w:rPr>
        <w:t>续表1                  单位简介</w:t>
      </w:r>
    </w:p>
    <w:tbl>
      <w:tblPr>
        <w:tblStyle w:val="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2" w:hRule="atLeast"/>
        </w:trPr>
        <w:tc>
          <w:tcPr>
            <w:tcW w:w="9286" w:type="dxa"/>
          </w:tcPr>
          <w:p>
            <w:pPr>
              <w:rPr>
                <w:rFonts w:ascii="宋体" w:hAnsi="宋体" w:cs="宋体"/>
                <w:kern w:val="0"/>
                <w:szCs w:val="21"/>
              </w:rPr>
            </w:pPr>
            <w:r>
              <w:rPr>
                <w:rFonts w:hint="eastAsia" w:ascii="黑体" w:hAnsi="黑体" w:eastAsia="黑体"/>
                <w:szCs w:val="21"/>
              </w:rPr>
              <w:t>（</w:t>
            </w:r>
            <w:r>
              <w:rPr>
                <w:rFonts w:hint="eastAsia" w:ascii="宋体" w:hAnsi="宋体" w:cs="宋体"/>
                <w:kern w:val="0"/>
                <w:szCs w:val="21"/>
              </w:rPr>
              <w:t>介绍</w:t>
            </w:r>
            <w:r>
              <w:rPr>
                <w:rFonts w:ascii="宋体" w:hAnsi="宋体" w:cs="宋体"/>
                <w:kern w:val="0"/>
                <w:szCs w:val="21"/>
              </w:rPr>
              <w:t>企业运营状况、产业化模式及在行业中的主要优势</w:t>
            </w:r>
            <w:r>
              <w:rPr>
                <w:rFonts w:hint="eastAsia" w:ascii="宋体" w:hAnsi="宋体" w:cs="宋体"/>
                <w:kern w:val="0"/>
                <w:szCs w:val="21"/>
              </w:rPr>
              <w:t>等方面的情况，限500字）</w:t>
            </w:r>
          </w:p>
          <w:p>
            <w:pPr>
              <w:spacing w:line="360" w:lineRule="auto"/>
              <w:ind w:firstLine="420" w:firstLineChars="200"/>
              <w:rPr>
                <w:rFonts w:ascii="宋体" w:hAnsi="宋体" w:cs="宋体"/>
                <w:kern w:val="0"/>
                <w:szCs w:val="21"/>
              </w:rPr>
            </w:pPr>
          </w:p>
        </w:tc>
      </w:tr>
    </w:tbl>
    <w:p>
      <w:pPr>
        <w:rPr>
          <w:rFonts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表2                    基地基本情况表</w:t>
      </w:r>
    </w:p>
    <w:tbl>
      <w:tblPr>
        <w:tblStyle w:val="8"/>
        <w:tblW w:w="1004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1"/>
        <w:gridCol w:w="2368"/>
        <w:gridCol w:w="2027"/>
        <w:gridCol w:w="1417"/>
        <w:gridCol w:w="2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219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基地名称</w:t>
            </w:r>
          </w:p>
        </w:tc>
        <w:tc>
          <w:tcPr>
            <w:tcW w:w="7858" w:type="dxa"/>
            <w:gridSpan w:val="4"/>
            <w:vAlign w:val="center"/>
          </w:tcPr>
          <w:p>
            <w:pPr>
              <w:spacing w:line="360" w:lineRule="auto"/>
              <w:rPr>
                <w:rFonts w:asciiTheme="majorEastAsia" w:hAnsiTheme="majorEastAsia" w:eastAsiaTheme="maj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219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基地地址</w:t>
            </w:r>
          </w:p>
        </w:tc>
        <w:tc>
          <w:tcPr>
            <w:tcW w:w="7858" w:type="dxa"/>
            <w:gridSpan w:val="4"/>
            <w:vAlign w:val="center"/>
          </w:tcPr>
          <w:p>
            <w:pPr>
              <w:spacing w:line="360" w:lineRule="auto"/>
              <w:rPr>
                <w:rFonts w:asciiTheme="majorEastAsia" w:hAnsiTheme="majorEastAsia" w:eastAsiaTheme="maj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9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所属县区</w:t>
            </w:r>
          </w:p>
        </w:tc>
        <w:tc>
          <w:tcPr>
            <w:tcW w:w="2368" w:type="dxa"/>
            <w:vAlign w:val="center"/>
          </w:tcPr>
          <w:p>
            <w:pPr>
              <w:spacing w:line="360" w:lineRule="auto"/>
              <w:rPr>
                <w:rFonts w:asciiTheme="majorEastAsia" w:hAnsiTheme="majorEastAsia" w:eastAsiaTheme="majorEastAsia"/>
                <w:sz w:val="24"/>
              </w:rPr>
            </w:pPr>
          </w:p>
        </w:tc>
        <w:tc>
          <w:tcPr>
            <w:tcW w:w="2027"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主管部门</w:t>
            </w:r>
          </w:p>
        </w:tc>
        <w:tc>
          <w:tcPr>
            <w:tcW w:w="3463" w:type="dxa"/>
            <w:gridSpan w:val="2"/>
            <w:vAlign w:val="center"/>
          </w:tcPr>
          <w:p>
            <w:pPr>
              <w:spacing w:line="360" w:lineRule="auto"/>
              <w:rPr>
                <w:rFonts w:asciiTheme="majorEastAsia" w:hAnsiTheme="majorEastAsia" w:eastAsiaTheme="maj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9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基地负责人</w:t>
            </w:r>
          </w:p>
        </w:tc>
        <w:tc>
          <w:tcPr>
            <w:tcW w:w="2368" w:type="dxa"/>
            <w:vAlign w:val="center"/>
          </w:tcPr>
          <w:p>
            <w:pPr>
              <w:spacing w:line="360" w:lineRule="auto"/>
              <w:rPr>
                <w:rFonts w:asciiTheme="majorEastAsia" w:hAnsiTheme="majorEastAsia" w:eastAsiaTheme="majorEastAsia"/>
                <w:sz w:val="24"/>
              </w:rPr>
            </w:pPr>
          </w:p>
        </w:tc>
        <w:tc>
          <w:tcPr>
            <w:tcW w:w="2027"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负责人手机</w:t>
            </w:r>
          </w:p>
        </w:tc>
        <w:tc>
          <w:tcPr>
            <w:tcW w:w="3463" w:type="dxa"/>
            <w:gridSpan w:val="2"/>
            <w:vAlign w:val="center"/>
          </w:tcPr>
          <w:p>
            <w:pPr>
              <w:spacing w:line="360" w:lineRule="auto"/>
              <w:rPr>
                <w:rFonts w:asciiTheme="majorEastAsia" w:hAnsiTheme="majorEastAsia" w:eastAsiaTheme="maj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2191" w:type="dxa"/>
            <w:vMerge w:val="restart"/>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基地类型（单选）</w:t>
            </w:r>
          </w:p>
        </w:tc>
        <w:tc>
          <w:tcPr>
            <w:tcW w:w="2368" w:type="dxa"/>
            <w:vMerge w:val="restart"/>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□蔬菜</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□水果</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□茶叶</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□牲畜（二级栏目：□猪□牛□羊）</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□家禽（二级栏目：□鸡□鸭□鹅□蛋）</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□水产</w:t>
            </w:r>
          </w:p>
        </w:tc>
        <w:tc>
          <w:tcPr>
            <w:tcW w:w="2027" w:type="dxa"/>
            <w:vMerge w:val="restart"/>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基地规模（单选）</w:t>
            </w:r>
          </w:p>
        </w:tc>
        <w:tc>
          <w:tcPr>
            <w:tcW w:w="1417" w:type="dxa"/>
            <w:vAlign w:val="center"/>
          </w:tcPr>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蔬菜</w:t>
            </w:r>
          </w:p>
        </w:tc>
        <w:tc>
          <w:tcPr>
            <w:tcW w:w="2046" w:type="dxa"/>
            <w:vAlign w:val="center"/>
          </w:tcPr>
          <w:p>
            <w:pPr>
              <w:spacing w:line="360" w:lineRule="auto"/>
              <w:ind w:right="140"/>
              <w:jc w:val="right"/>
              <w:rPr>
                <w:rFonts w:asciiTheme="majorEastAsia" w:hAnsiTheme="majorEastAsia" w:eastAsiaTheme="majorEastAsia"/>
                <w:sz w:val="24"/>
              </w:rPr>
            </w:pPr>
            <w:r>
              <w:rPr>
                <w:rFonts w:hint="eastAsia" w:asciiTheme="majorEastAsia" w:hAnsiTheme="majorEastAsia" w:eastAsiaTheme="majorEastAsia"/>
                <w:sz w:val="24"/>
              </w:rPr>
              <w:t>大棚面积</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亩</w:t>
            </w:r>
          </w:p>
          <w:p>
            <w:pPr>
              <w:spacing w:line="360" w:lineRule="auto"/>
              <w:ind w:right="140"/>
              <w:jc w:val="right"/>
              <w:rPr>
                <w:rFonts w:asciiTheme="majorEastAsia" w:hAnsiTheme="majorEastAsia" w:eastAsiaTheme="majorEastAsia"/>
                <w:sz w:val="24"/>
              </w:rPr>
            </w:pPr>
            <w:r>
              <w:rPr>
                <w:rFonts w:hint="eastAsia" w:asciiTheme="majorEastAsia" w:hAnsiTheme="majorEastAsia" w:eastAsiaTheme="majorEastAsia"/>
                <w:sz w:val="24"/>
              </w:rPr>
              <w:t>露地面积</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2191" w:type="dxa"/>
            <w:vMerge w:val="continue"/>
            <w:vAlign w:val="center"/>
          </w:tcPr>
          <w:p>
            <w:pPr>
              <w:spacing w:line="360" w:lineRule="auto"/>
              <w:rPr>
                <w:rFonts w:asciiTheme="majorEastAsia" w:hAnsiTheme="majorEastAsia" w:eastAsiaTheme="majorEastAsia"/>
                <w:sz w:val="24"/>
              </w:rPr>
            </w:pPr>
          </w:p>
        </w:tc>
        <w:tc>
          <w:tcPr>
            <w:tcW w:w="2368" w:type="dxa"/>
            <w:vMerge w:val="continue"/>
            <w:vAlign w:val="center"/>
          </w:tcPr>
          <w:p>
            <w:pPr>
              <w:spacing w:line="360" w:lineRule="auto"/>
              <w:rPr>
                <w:rFonts w:asciiTheme="majorEastAsia" w:hAnsiTheme="majorEastAsia" w:eastAsiaTheme="majorEastAsia"/>
                <w:sz w:val="24"/>
              </w:rPr>
            </w:pPr>
          </w:p>
        </w:tc>
        <w:tc>
          <w:tcPr>
            <w:tcW w:w="2027" w:type="dxa"/>
            <w:vMerge w:val="continue"/>
            <w:vAlign w:val="center"/>
          </w:tcPr>
          <w:p>
            <w:pPr>
              <w:spacing w:line="360" w:lineRule="auto"/>
              <w:rPr>
                <w:rFonts w:asciiTheme="majorEastAsia" w:hAnsiTheme="majorEastAsia" w:eastAsiaTheme="majorEastAsia"/>
                <w:sz w:val="24"/>
              </w:rPr>
            </w:pPr>
          </w:p>
        </w:tc>
        <w:tc>
          <w:tcPr>
            <w:tcW w:w="1417" w:type="dxa"/>
            <w:vAlign w:val="center"/>
          </w:tcPr>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水果</w:t>
            </w:r>
          </w:p>
        </w:tc>
        <w:tc>
          <w:tcPr>
            <w:tcW w:w="2046" w:type="dxa"/>
            <w:vAlign w:val="center"/>
          </w:tcPr>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园地面积</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2191" w:type="dxa"/>
            <w:vMerge w:val="continue"/>
            <w:vAlign w:val="center"/>
          </w:tcPr>
          <w:p>
            <w:pPr>
              <w:spacing w:line="360" w:lineRule="auto"/>
              <w:rPr>
                <w:rFonts w:asciiTheme="majorEastAsia" w:hAnsiTheme="majorEastAsia" w:eastAsiaTheme="majorEastAsia"/>
                <w:sz w:val="24"/>
              </w:rPr>
            </w:pPr>
          </w:p>
        </w:tc>
        <w:tc>
          <w:tcPr>
            <w:tcW w:w="2368" w:type="dxa"/>
            <w:vMerge w:val="continue"/>
            <w:vAlign w:val="center"/>
          </w:tcPr>
          <w:p>
            <w:pPr>
              <w:spacing w:line="360" w:lineRule="auto"/>
              <w:rPr>
                <w:rFonts w:asciiTheme="majorEastAsia" w:hAnsiTheme="majorEastAsia" w:eastAsiaTheme="majorEastAsia"/>
                <w:sz w:val="24"/>
              </w:rPr>
            </w:pPr>
          </w:p>
        </w:tc>
        <w:tc>
          <w:tcPr>
            <w:tcW w:w="2027" w:type="dxa"/>
            <w:vMerge w:val="continue"/>
            <w:vAlign w:val="center"/>
          </w:tcPr>
          <w:p>
            <w:pPr>
              <w:spacing w:line="360" w:lineRule="auto"/>
              <w:rPr>
                <w:rFonts w:asciiTheme="majorEastAsia" w:hAnsiTheme="majorEastAsia" w:eastAsiaTheme="majorEastAsia"/>
                <w:sz w:val="24"/>
              </w:rPr>
            </w:pPr>
          </w:p>
        </w:tc>
        <w:tc>
          <w:tcPr>
            <w:tcW w:w="1417" w:type="dxa"/>
            <w:vAlign w:val="center"/>
          </w:tcPr>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茶叶</w:t>
            </w:r>
          </w:p>
        </w:tc>
        <w:tc>
          <w:tcPr>
            <w:tcW w:w="2046" w:type="dxa"/>
            <w:vAlign w:val="center"/>
          </w:tcPr>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园地面积</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2191" w:type="dxa"/>
            <w:vMerge w:val="continue"/>
            <w:vAlign w:val="center"/>
          </w:tcPr>
          <w:p>
            <w:pPr>
              <w:spacing w:line="360" w:lineRule="auto"/>
              <w:rPr>
                <w:rFonts w:asciiTheme="majorEastAsia" w:hAnsiTheme="majorEastAsia" w:eastAsiaTheme="majorEastAsia"/>
                <w:sz w:val="24"/>
              </w:rPr>
            </w:pPr>
          </w:p>
        </w:tc>
        <w:tc>
          <w:tcPr>
            <w:tcW w:w="2368" w:type="dxa"/>
            <w:vMerge w:val="continue"/>
            <w:vAlign w:val="center"/>
          </w:tcPr>
          <w:p>
            <w:pPr>
              <w:spacing w:line="360" w:lineRule="auto"/>
              <w:rPr>
                <w:rFonts w:asciiTheme="majorEastAsia" w:hAnsiTheme="majorEastAsia" w:eastAsiaTheme="majorEastAsia"/>
                <w:sz w:val="24"/>
              </w:rPr>
            </w:pPr>
          </w:p>
        </w:tc>
        <w:tc>
          <w:tcPr>
            <w:tcW w:w="2027" w:type="dxa"/>
            <w:vMerge w:val="continue"/>
            <w:vAlign w:val="center"/>
          </w:tcPr>
          <w:p>
            <w:pPr>
              <w:spacing w:line="360" w:lineRule="auto"/>
              <w:rPr>
                <w:rFonts w:asciiTheme="majorEastAsia" w:hAnsiTheme="majorEastAsia" w:eastAsiaTheme="majorEastAsia"/>
                <w:sz w:val="24"/>
              </w:rPr>
            </w:pPr>
          </w:p>
        </w:tc>
        <w:tc>
          <w:tcPr>
            <w:tcW w:w="1417" w:type="dxa"/>
            <w:vAlign w:val="center"/>
          </w:tcPr>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牲畜</w:t>
            </w:r>
          </w:p>
        </w:tc>
        <w:tc>
          <w:tcPr>
            <w:tcW w:w="2046" w:type="dxa"/>
            <w:vAlign w:val="center"/>
          </w:tcPr>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存栏</w:t>
            </w:r>
            <w:r>
              <w:rPr>
                <w:rFonts w:hint="eastAsia" w:asciiTheme="majorEastAsia" w:hAnsiTheme="majorEastAsia" w:eastAsiaTheme="majorEastAsia"/>
                <w:sz w:val="24"/>
                <w:u w:val="single"/>
              </w:rPr>
              <w:t xml:space="preserve">    万</w:t>
            </w:r>
            <w:r>
              <w:rPr>
                <w:rFonts w:hint="eastAsia" w:asciiTheme="majorEastAsia" w:hAnsiTheme="majorEastAsia" w:eastAsiaTheme="majorEastAsia"/>
                <w:sz w:val="24"/>
              </w:rPr>
              <w:t>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0" w:hRule="atLeast"/>
          <w:jc w:val="center"/>
        </w:trPr>
        <w:tc>
          <w:tcPr>
            <w:tcW w:w="2191" w:type="dxa"/>
            <w:vMerge w:val="continue"/>
            <w:vAlign w:val="center"/>
          </w:tcPr>
          <w:p>
            <w:pPr>
              <w:spacing w:line="360" w:lineRule="auto"/>
              <w:rPr>
                <w:rFonts w:asciiTheme="majorEastAsia" w:hAnsiTheme="majorEastAsia" w:eastAsiaTheme="majorEastAsia"/>
                <w:sz w:val="24"/>
              </w:rPr>
            </w:pPr>
          </w:p>
        </w:tc>
        <w:tc>
          <w:tcPr>
            <w:tcW w:w="2368" w:type="dxa"/>
            <w:vMerge w:val="continue"/>
            <w:vAlign w:val="center"/>
          </w:tcPr>
          <w:p>
            <w:pPr>
              <w:spacing w:line="360" w:lineRule="auto"/>
              <w:rPr>
                <w:rFonts w:asciiTheme="majorEastAsia" w:hAnsiTheme="majorEastAsia" w:eastAsiaTheme="majorEastAsia"/>
                <w:sz w:val="24"/>
              </w:rPr>
            </w:pPr>
          </w:p>
        </w:tc>
        <w:tc>
          <w:tcPr>
            <w:tcW w:w="2027" w:type="dxa"/>
            <w:vMerge w:val="continue"/>
            <w:vAlign w:val="center"/>
          </w:tcPr>
          <w:p>
            <w:pPr>
              <w:spacing w:line="360" w:lineRule="auto"/>
              <w:rPr>
                <w:rFonts w:asciiTheme="majorEastAsia" w:hAnsiTheme="majorEastAsia" w:eastAsiaTheme="majorEastAsia"/>
                <w:sz w:val="24"/>
              </w:rPr>
            </w:pPr>
          </w:p>
        </w:tc>
        <w:tc>
          <w:tcPr>
            <w:tcW w:w="1417" w:type="dxa"/>
            <w:vAlign w:val="center"/>
          </w:tcPr>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家禽</w:t>
            </w:r>
          </w:p>
        </w:tc>
        <w:tc>
          <w:tcPr>
            <w:tcW w:w="2046" w:type="dxa"/>
            <w:vAlign w:val="center"/>
          </w:tcPr>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存栏</w:t>
            </w:r>
            <w:r>
              <w:rPr>
                <w:rFonts w:hint="eastAsia" w:asciiTheme="majorEastAsia" w:hAnsiTheme="majorEastAsia" w:eastAsiaTheme="majorEastAsia"/>
                <w:sz w:val="24"/>
                <w:u w:val="single"/>
              </w:rPr>
              <w:t xml:space="preserve">    万</w:t>
            </w:r>
            <w:r>
              <w:rPr>
                <w:rFonts w:hint="eastAsia" w:asciiTheme="majorEastAsia" w:hAnsiTheme="majorEastAsia" w:eastAsiaTheme="majorEastAsia"/>
                <w:sz w:val="24"/>
              </w:rPr>
              <w:t>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7" w:hRule="atLeast"/>
          <w:jc w:val="center"/>
        </w:trPr>
        <w:tc>
          <w:tcPr>
            <w:tcW w:w="2191" w:type="dxa"/>
            <w:vMerge w:val="continue"/>
            <w:vAlign w:val="center"/>
          </w:tcPr>
          <w:p>
            <w:pPr>
              <w:spacing w:line="360" w:lineRule="auto"/>
              <w:rPr>
                <w:rFonts w:asciiTheme="majorEastAsia" w:hAnsiTheme="majorEastAsia" w:eastAsiaTheme="majorEastAsia"/>
                <w:sz w:val="24"/>
              </w:rPr>
            </w:pPr>
          </w:p>
        </w:tc>
        <w:tc>
          <w:tcPr>
            <w:tcW w:w="2368" w:type="dxa"/>
            <w:vMerge w:val="continue"/>
            <w:vAlign w:val="center"/>
          </w:tcPr>
          <w:p>
            <w:pPr>
              <w:spacing w:line="360" w:lineRule="auto"/>
              <w:rPr>
                <w:rFonts w:asciiTheme="majorEastAsia" w:hAnsiTheme="majorEastAsia" w:eastAsiaTheme="majorEastAsia"/>
                <w:sz w:val="24"/>
              </w:rPr>
            </w:pPr>
          </w:p>
        </w:tc>
        <w:tc>
          <w:tcPr>
            <w:tcW w:w="2027" w:type="dxa"/>
            <w:vMerge w:val="continue"/>
            <w:vAlign w:val="center"/>
          </w:tcPr>
          <w:p>
            <w:pPr>
              <w:spacing w:line="360" w:lineRule="auto"/>
              <w:rPr>
                <w:rFonts w:asciiTheme="majorEastAsia" w:hAnsiTheme="majorEastAsia" w:eastAsiaTheme="majorEastAsia"/>
                <w:sz w:val="24"/>
              </w:rPr>
            </w:pPr>
          </w:p>
        </w:tc>
        <w:tc>
          <w:tcPr>
            <w:tcW w:w="1417" w:type="dxa"/>
            <w:vAlign w:val="center"/>
          </w:tcPr>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水产</w:t>
            </w:r>
          </w:p>
        </w:tc>
        <w:tc>
          <w:tcPr>
            <w:tcW w:w="2046" w:type="dxa"/>
            <w:vAlign w:val="center"/>
          </w:tcPr>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池塘面积</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亩</w:t>
            </w:r>
          </w:p>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工厂化面积</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3" w:hRule="atLeast"/>
          <w:jc w:val="center"/>
        </w:trPr>
        <w:tc>
          <w:tcPr>
            <w:tcW w:w="219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带动农户数</w:t>
            </w:r>
          </w:p>
        </w:tc>
        <w:tc>
          <w:tcPr>
            <w:tcW w:w="2368" w:type="dxa"/>
            <w:vAlign w:val="center"/>
          </w:tcPr>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户</w:t>
            </w:r>
          </w:p>
        </w:tc>
        <w:tc>
          <w:tcPr>
            <w:tcW w:w="2027" w:type="dxa"/>
            <w:vAlign w:val="center"/>
          </w:tcPr>
          <w:p>
            <w:pPr>
              <w:spacing w:line="360" w:lineRule="auto"/>
              <w:rPr>
                <w:rFonts w:asciiTheme="majorEastAsia" w:hAnsiTheme="majorEastAsia" w:eastAsiaTheme="majorEastAsia"/>
                <w:spacing w:val="-20"/>
                <w:sz w:val="24"/>
              </w:rPr>
            </w:pPr>
            <w:r>
              <w:rPr>
                <w:rFonts w:hint="eastAsia" w:asciiTheme="majorEastAsia" w:hAnsiTheme="majorEastAsia" w:eastAsiaTheme="majorEastAsia"/>
                <w:sz w:val="24"/>
              </w:rPr>
              <w:t>带动生产规模</w:t>
            </w:r>
          </w:p>
        </w:tc>
        <w:tc>
          <w:tcPr>
            <w:tcW w:w="3463" w:type="dxa"/>
            <w:gridSpan w:val="2"/>
            <w:vAlign w:val="center"/>
          </w:tcPr>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亩/万只/万头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9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年产量</w:t>
            </w:r>
          </w:p>
        </w:tc>
        <w:tc>
          <w:tcPr>
            <w:tcW w:w="2368" w:type="dxa"/>
            <w:vAlign w:val="center"/>
          </w:tcPr>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吨/万只/万头</w:t>
            </w:r>
          </w:p>
        </w:tc>
        <w:tc>
          <w:tcPr>
            <w:tcW w:w="2027"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年销售额</w:t>
            </w:r>
          </w:p>
        </w:tc>
        <w:tc>
          <w:tcPr>
            <w:tcW w:w="3463" w:type="dxa"/>
            <w:gridSpan w:val="2"/>
            <w:vAlign w:val="center"/>
          </w:tcPr>
          <w:p>
            <w:pPr>
              <w:spacing w:line="360" w:lineRule="auto"/>
              <w:ind w:firstLine="1560" w:firstLineChars="650"/>
              <w:jc w:val="left"/>
              <w:rPr>
                <w:rFonts w:asciiTheme="majorEastAsia" w:hAnsiTheme="majorEastAsia" w:eastAsiaTheme="majorEastAsia"/>
                <w:sz w:val="24"/>
              </w:rPr>
            </w:pPr>
            <w:r>
              <w:rPr>
                <w:rFonts w:hint="eastAsia" w:asciiTheme="majorEastAsia" w:hAnsiTheme="majorEastAsia" w:eastAsiaTheme="majorEastAsia"/>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9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销售区域</w:t>
            </w:r>
          </w:p>
        </w:tc>
        <w:tc>
          <w:tcPr>
            <w:tcW w:w="2368" w:type="dxa"/>
            <w:tcBorders>
              <w:right w:val="single" w:color="auto" w:sz="4" w:space="0"/>
            </w:tcBorders>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□省内□省外</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□供港澳□出口</w:t>
            </w:r>
          </w:p>
        </w:tc>
        <w:tc>
          <w:tcPr>
            <w:tcW w:w="2027" w:type="dxa"/>
            <w:tcBorders>
              <w:left w:val="single" w:color="auto" w:sz="4" w:space="0"/>
              <w:right w:val="single" w:color="auto" w:sz="4" w:space="0"/>
            </w:tcBorders>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省内供应率</w:t>
            </w:r>
          </w:p>
        </w:tc>
        <w:tc>
          <w:tcPr>
            <w:tcW w:w="3463" w:type="dxa"/>
            <w:gridSpan w:val="2"/>
            <w:tcBorders>
              <w:left w:val="single" w:color="auto" w:sz="4" w:space="0"/>
            </w:tcBorders>
            <w:vAlign w:val="center"/>
          </w:tcPr>
          <w:p>
            <w:pPr>
              <w:spacing w:line="360" w:lineRule="auto"/>
              <w:jc w:val="left"/>
              <w:rPr>
                <w:rFonts w:asciiTheme="majorEastAsia" w:hAnsiTheme="majorEastAsia" w:eastAsiaTheme="majorEastAsia"/>
                <w:sz w:val="24"/>
              </w:rPr>
            </w:pPr>
            <w:r>
              <w:rPr>
                <w:rFonts w:hint="eastAsia" w:asciiTheme="majorEastAsia" w:hAnsiTheme="majorEastAsia" w:eastAsiaTheme="majorEastAsia"/>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jc w:val="center"/>
        </w:trPr>
        <w:tc>
          <w:tcPr>
            <w:tcW w:w="219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主销地</w:t>
            </w:r>
          </w:p>
        </w:tc>
        <w:tc>
          <w:tcPr>
            <w:tcW w:w="7858" w:type="dxa"/>
            <w:gridSpan w:val="4"/>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（描述主要销售地，省内需填到市名，省外填到省名）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9" w:hRule="atLeast"/>
          <w:jc w:val="center"/>
        </w:trPr>
        <w:tc>
          <w:tcPr>
            <w:tcW w:w="219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销售渠道（多选）</w:t>
            </w:r>
          </w:p>
        </w:tc>
        <w:tc>
          <w:tcPr>
            <w:tcW w:w="7858" w:type="dxa"/>
            <w:gridSpan w:val="4"/>
            <w:vAlign w:val="center"/>
          </w:tcPr>
          <w:p>
            <w:pPr>
              <w:spacing w:line="360" w:lineRule="auto"/>
              <w:rPr>
                <w:rFonts w:asciiTheme="majorEastAsia" w:hAnsiTheme="majorEastAsia" w:eastAsiaTheme="majorEastAsia"/>
                <w:sz w:val="24"/>
                <w:u w:val="single"/>
              </w:rPr>
            </w:pPr>
            <w:r>
              <w:rPr>
                <w:rFonts w:hint="eastAsia" w:asciiTheme="majorEastAsia" w:hAnsiTheme="majorEastAsia" w:eastAsiaTheme="majorEastAsia"/>
                <w:sz w:val="24"/>
              </w:rPr>
              <w:t>□批发市场，占比</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；□直营店，占比</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w:t>
            </w:r>
          </w:p>
          <w:p>
            <w:pPr>
              <w:spacing w:line="360" w:lineRule="auto"/>
              <w:rPr>
                <w:rFonts w:asciiTheme="majorEastAsia" w:hAnsiTheme="majorEastAsia" w:eastAsiaTheme="majorEastAsia"/>
                <w:sz w:val="24"/>
                <w:u w:val="single"/>
              </w:rPr>
            </w:pPr>
            <w:r>
              <w:rPr>
                <w:rFonts w:hint="eastAsia" w:asciiTheme="majorEastAsia" w:hAnsiTheme="majorEastAsia" w:eastAsiaTheme="majorEastAsia"/>
                <w:sz w:val="24"/>
              </w:rPr>
              <w:t>□生鲜电商，占比</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；□供应餐饮，占比</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w:t>
            </w:r>
          </w:p>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□其他，</w:t>
            </w:r>
            <w:r>
              <w:rPr>
                <w:rFonts w:hint="eastAsia" w:asciiTheme="majorEastAsia" w:hAnsiTheme="majorEastAsia" w:eastAsiaTheme="majorEastAsia"/>
                <w:sz w:val="24"/>
                <w:u w:val="single"/>
              </w:rPr>
              <w:t xml:space="preserve">        </w:t>
            </w:r>
            <w:r>
              <w:rPr>
                <w:rFonts w:hint="eastAsia" w:asciiTheme="majorEastAsia" w:hAnsiTheme="majorEastAsia" w:eastAsiaTheme="majorEastAsia"/>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7" w:hRule="atLeast"/>
          <w:jc w:val="center"/>
        </w:trPr>
        <w:tc>
          <w:tcPr>
            <w:tcW w:w="219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质量检测室</w:t>
            </w:r>
          </w:p>
        </w:tc>
        <w:tc>
          <w:tcPr>
            <w:tcW w:w="2368" w:type="dxa"/>
            <w:tcBorders>
              <w:right w:val="single" w:color="auto" w:sz="4" w:space="0"/>
            </w:tcBorders>
            <w:vAlign w:val="center"/>
          </w:tcPr>
          <w:p>
            <w:pPr>
              <w:spacing w:line="360" w:lineRule="auto"/>
              <w:ind w:firstLine="360" w:firstLineChars="150"/>
              <w:jc w:val="center"/>
              <w:rPr>
                <w:rFonts w:asciiTheme="majorEastAsia" w:hAnsiTheme="majorEastAsia" w:eastAsiaTheme="majorEastAsia"/>
                <w:sz w:val="24"/>
              </w:rPr>
            </w:pPr>
            <w:r>
              <w:rPr>
                <w:rFonts w:hint="eastAsia" w:asciiTheme="majorEastAsia" w:hAnsiTheme="majorEastAsia" w:eastAsiaTheme="majorEastAsia"/>
                <w:sz w:val="24"/>
              </w:rPr>
              <w:t>□有□无</w:t>
            </w:r>
          </w:p>
        </w:tc>
        <w:tc>
          <w:tcPr>
            <w:tcW w:w="2027" w:type="dxa"/>
            <w:tcBorders>
              <w:left w:val="single" w:color="auto" w:sz="4" w:space="0"/>
              <w:right w:val="single" w:color="auto" w:sz="4" w:space="0"/>
            </w:tcBorders>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仓库容积</w:t>
            </w:r>
          </w:p>
        </w:tc>
        <w:tc>
          <w:tcPr>
            <w:tcW w:w="3463" w:type="dxa"/>
            <w:gridSpan w:val="2"/>
            <w:tcBorders>
              <w:left w:val="single" w:color="auto" w:sz="4" w:space="0"/>
            </w:tcBorders>
            <w:vAlign w:val="center"/>
          </w:tcPr>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立方米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6" w:hRule="atLeast"/>
          <w:jc w:val="center"/>
        </w:trPr>
        <w:tc>
          <w:tcPr>
            <w:tcW w:w="219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基地资质</w:t>
            </w:r>
          </w:p>
        </w:tc>
        <w:tc>
          <w:tcPr>
            <w:tcW w:w="7858" w:type="dxa"/>
            <w:gridSpan w:val="4"/>
            <w:tcBorders>
              <w:bottom w:val="single" w:color="auto" w:sz="4" w:space="0"/>
            </w:tcBorders>
            <w:vAlign w:val="center"/>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□市级“菜篮子”基地□省级“菜篮子”基地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4" w:hRule="atLeast"/>
          <w:jc w:val="center"/>
        </w:trPr>
        <w:tc>
          <w:tcPr>
            <w:tcW w:w="219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可溯源档案</w:t>
            </w:r>
          </w:p>
        </w:tc>
        <w:tc>
          <w:tcPr>
            <w:tcW w:w="2368" w:type="dxa"/>
            <w:tcBorders>
              <w:right w:val="single" w:color="auto" w:sz="4" w:space="0"/>
            </w:tcBorders>
            <w:vAlign w:val="center"/>
          </w:tcPr>
          <w:p>
            <w:pPr>
              <w:spacing w:line="360" w:lineRule="auto"/>
              <w:ind w:firstLine="360" w:firstLineChars="150"/>
              <w:jc w:val="center"/>
              <w:rPr>
                <w:rFonts w:asciiTheme="majorEastAsia" w:hAnsiTheme="majorEastAsia" w:eastAsiaTheme="majorEastAsia"/>
                <w:sz w:val="24"/>
              </w:rPr>
            </w:pPr>
            <w:r>
              <w:rPr>
                <w:rFonts w:hint="eastAsia" w:asciiTheme="majorEastAsia" w:hAnsiTheme="majorEastAsia" w:eastAsiaTheme="majorEastAsia"/>
                <w:sz w:val="24"/>
              </w:rPr>
              <w:t>□有□无</w:t>
            </w:r>
          </w:p>
        </w:tc>
        <w:tc>
          <w:tcPr>
            <w:tcW w:w="2027" w:type="dxa"/>
            <w:tcBorders>
              <w:left w:val="single" w:color="auto" w:sz="4" w:space="0"/>
              <w:right w:val="single" w:color="auto" w:sz="4" w:space="0"/>
            </w:tcBorders>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检测技术人员</w:t>
            </w:r>
          </w:p>
        </w:tc>
        <w:tc>
          <w:tcPr>
            <w:tcW w:w="3463" w:type="dxa"/>
            <w:gridSpan w:val="2"/>
            <w:tcBorders>
              <w:left w:val="single" w:color="auto" w:sz="4" w:space="0"/>
            </w:tcBorders>
            <w:vAlign w:val="center"/>
          </w:tcPr>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7" w:hRule="atLeast"/>
          <w:jc w:val="center"/>
        </w:trPr>
        <w:tc>
          <w:tcPr>
            <w:tcW w:w="219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产品检测制度</w:t>
            </w:r>
          </w:p>
        </w:tc>
        <w:tc>
          <w:tcPr>
            <w:tcW w:w="2368" w:type="dxa"/>
            <w:tcBorders>
              <w:right w:val="single" w:color="auto" w:sz="4" w:space="0"/>
            </w:tcBorders>
            <w:vAlign w:val="center"/>
          </w:tcPr>
          <w:p>
            <w:pPr>
              <w:spacing w:line="360" w:lineRule="auto"/>
              <w:ind w:firstLine="360" w:firstLineChars="150"/>
              <w:jc w:val="center"/>
              <w:rPr>
                <w:rFonts w:asciiTheme="majorEastAsia" w:hAnsiTheme="majorEastAsia" w:eastAsiaTheme="majorEastAsia"/>
                <w:sz w:val="24"/>
              </w:rPr>
            </w:pPr>
            <w:r>
              <w:rPr>
                <w:rFonts w:hint="eastAsia" w:asciiTheme="majorEastAsia" w:hAnsiTheme="majorEastAsia" w:eastAsiaTheme="majorEastAsia"/>
                <w:sz w:val="24"/>
              </w:rPr>
              <w:t>□有□无</w:t>
            </w:r>
          </w:p>
        </w:tc>
        <w:tc>
          <w:tcPr>
            <w:tcW w:w="2027" w:type="dxa"/>
            <w:tcBorders>
              <w:left w:val="single" w:color="auto" w:sz="4" w:space="0"/>
              <w:right w:val="single" w:color="auto" w:sz="4" w:space="0"/>
            </w:tcBorders>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检测频率</w:t>
            </w:r>
          </w:p>
        </w:tc>
        <w:tc>
          <w:tcPr>
            <w:tcW w:w="3463" w:type="dxa"/>
            <w:gridSpan w:val="2"/>
            <w:tcBorders>
              <w:left w:val="single" w:color="auto" w:sz="4" w:space="0"/>
            </w:tcBorders>
            <w:vAlign w:val="center"/>
          </w:tcPr>
          <w:p>
            <w:pPr>
              <w:spacing w:line="360" w:lineRule="auto"/>
              <w:jc w:val="right"/>
              <w:rPr>
                <w:rFonts w:asciiTheme="majorEastAsia" w:hAnsiTheme="majorEastAsia" w:eastAsiaTheme="maj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46" w:hRule="atLeast"/>
          <w:jc w:val="center"/>
        </w:trPr>
        <w:tc>
          <w:tcPr>
            <w:tcW w:w="2191" w:type="dxa"/>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网络带宽</w:t>
            </w:r>
          </w:p>
        </w:tc>
        <w:tc>
          <w:tcPr>
            <w:tcW w:w="2368" w:type="dxa"/>
            <w:tcBorders>
              <w:right w:val="single" w:color="auto" w:sz="4" w:space="0"/>
            </w:tcBorders>
            <w:vAlign w:val="center"/>
          </w:tcPr>
          <w:p>
            <w:pPr>
              <w:spacing w:line="360" w:lineRule="auto"/>
              <w:ind w:firstLine="360" w:firstLineChars="150"/>
              <w:jc w:val="right"/>
              <w:rPr>
                <w:rFonts w:asciiTheme="majorEastAsia" w:hAnsiTheme="majorEastAsia" w:eastAsiaTheme="majorEastAsia"/>
                <w:sz w:val="24"/>
              </w:rPr>
            </w:pPr>
            <w:r>
              <w:rPr>
                <w:rFonts w:hint="eastAsia" w:asciiTheme="majorEastAsia" w:hAnsiTheme="majorEastAsia" w:eastAsiaTheme="majorEastAsia"/>
                <w:sz w:val="24"/>
              </w:rPr>
              <w:t>M</w:t>
            </w:r>
          </w:p>
        </w:tc>
        <w:tc>
          <w:tcPr>
            <w:tcW w:w="2027" w:type="dxa"/>
            <w:tcBorders>
              <w:left w:val="single" w:color="auto" w:sz="4" w:space="0"/>
              <w:right w:val="single" w:color="auto" w:sz="4" w:space="0"/>
            </w:tcBorders>
            <w:vAlign w:val="center"/>
          </w:tcPr>
          <w:p>
            <w:pPr>
              <w:spacing w:line="360" w:lineRule="auto"/>
              <w:rPr>
                <w:rFonts w:asciiTheme="majorEastAsia" w:hAnsiTheme="majorEastAsia" w:eastAsiaTheme="majorEastAsia"/>
                <w:sz w:val="24"/>
              </w:rPr>
            </w:pPr>
            <w:r>
              <w:rPr>
                <w:rFonts w:hint="eastAsia" w:asciiTheme="majorEastAsia" w:hAnsiTheme="majorEastAsia" w:eastAsiaTheme="majorEastAsia"/>
                <w:sz w:val="24"/>
              </w:rPr>
              <w:t>办公计算机</w:t>
            </w:r>
          </w:p>
        </w:tc>
        <w:tc>
          <w:tcPr>
            <w:tcW w:w="3463" w:type="dxa"/>
            <w:gridSpan w:val="2"/>
            <w:tcBorders>
              <w:left w:val="single" w:color="auto" w:sz="4" w:space="0"/>
            </w:tcBorders>
            <w:vAlign w:val="center"/>
          </w:tcPr>
          <w:p>
            <w:pPr>
              <w:spacing w:line="360" w:lineRule="auto"/>
              <w:jc w:val="right"/>
              <w:rPr>
                <w:rFonts w:asciiTheme="majorEastAsia" w:hAnsiTheme="majorEastAsia" w:eastAsiaTheme="majorEastAsia"/>
                <w:sz w:val="24"/>
              </w:rPr>
            </w:pPr>
            <w:r>
              <w:rPr>
                <w:rFonts w:hint="eastAsia" w:asciiTheme="majorEastAsia" w:hAnsiTheme="majorEastAsia" w:eastAsiaTheme="majorEastAsia"/>
                <w:sz w:val="24"/>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91" w:type="dxa"/>
            <w:vAlign w:val="center"/>
          </w:tcPr>
          <w:p>
            <w:pPr>
              <w:spacing w:line="360" w:lineRule="auto"/>
              <w:rPr>
                <w:rFonts w:asciiTheme="majorEastAsia" w:hAnsiTheme="majorEastAsia" w:eastAsiaTheme="majorEastAsia"/>
                <w:spacing w:val="-20"/>
                <w:sz w:val="24"/>
              </w:rPr>
            </w:pPr>
            <w:r>
              <w:rPr>
                <w:rFonts w:hint="eastAsia" w:asciiTheme="majorEastAsia" w:hAnsiTheme="majorEastAsia" w:eastAsiaTheme="majorEastAsia"/>
                <w:spacing w:val="-20"/>
                <w:sz w:val="24"/>
              </w:rPr>
              <w:t>生产管理系统</w:t>
            </w:r>
          </w:p>
        </w:tc>
        <w:tc>
          <w:tcPr>
            <w:tcW w:w="2368" w:type="dxa"/>
            <w:tcBorders>
              <w:right w:val="single" w:color="auto" w:sz="4" w:space="0"/>
            </w:tcBorders>
            <w:vAlign w:val="center"/>
          </w:tcPr>
          <w:p>
            <w:pPr>
              <w:spacing w:line="360" w:lineRule="auto"/>
              <w:ind w:firstLine="360" w:firstLineChars="150"/>
              <w:jc w:val="center"/>
              <w:rPr>
                <w:rFonts w:asciiTheme="majorEastAsia" w:hAnsiTheme="majorEastAsia" w:eastAsiaTheme="majorEastAsia"/>
                <w:sz w:val="24"/>
              </w:rPr>
            </w:pPr>
            <w:r>
              <w:rPr>
                <w:rFonts w:hint="eastAsia" w:asciiTheme="majorEastAsia" w:hAnsiTheme="majorEastAsia" w:eastAsiaTheme="majorEastAsia"/>
                <w:sz w:val="24"/>
              </w:rPr>
              <w:t>□有□无</w:t>
            </w:r>
          </w:p>
        </w:tc>
        <w:tc>
          <w:tcPr>
            <w:tcW w:w="2027" w:type="dxa"/>
            <w:tcBorders>
              <w:left w:val="single" w:color="auto" w:sz="4" w:space="0"/>
              <w:right w:val="single" w:color="auto" w:sz="4" w:space="0"/>
            </w:tcBorders>
            <w:vAlign w:val="center"/>
          </w:tcPr>
          <w:p>
            <w:pPr>
              <w:spacing w:line="360" w:lineRule="auto"/>
              <w:jc w:val="left"/>
              <w:rPr>
                <w:rFonts w:asciiTheme="majorEastAsia" w:hAnsiTheme="majorEastAsia" w:eastAsiaTheme="majorEastAsia"/>
                <w:sz w:val="24"/>
              </w:rPr>
            </w:pPr>
            <w:r>
              <w:rPr>
                <w:rFonts w:hint="eastAsia" w:asciiTheme="majorEastAsia" w:hAnsiTheme="majorEastAsia" w:eastAsiaTheme="majorEastAsia"/>
                <w:sz w:val="24"/>
              </w:rPr>
              <w:t>视频监控</w:t>
            </w:r>
          </w:p>
        </w:tc>
        <w:tc>
          <w:tcPr>
            <w:tcW w:w="3463" w:type="dxa"/>
            <w:gridSpan w:val="2"/>
            <w:tcBorders>
              <w:left w:val="single" w:color="auto" w:sz="4" w:space="0"/>
            </w:tcBorders>
            <w:vAlign w:val="center"/>
          </w:tcPr>
          <w:p>
            <w:pPr>
              <w:spacing w:line="360" w:lineRule="auto"/>
              <w:jc w:val="center"/>
              <w:rPr>
                <w:rFonts w:asciiTheme="majorEastAsia" w:hAnsiTheme="majorEastAsia" w:eastAsiaTheme="majorEastAsia"/>
                <w:sz w:val="24"/>
              </w:rPr>
            </w:pPr>
            <w:r>
              <w:rPr>
                <w:rFonts w:hint="eastAsia" w:asciiTheme="majorEastAsia" w:hAnsiTheme="majorEastAsia" w:eastAsiaTheme="majorEastAsia"/>
                <w:sz w:val="24"/>
              </w:rPr>
              <w:t>□有□无</w:t>
            </w:r>
          </w:p>
        </w:tc>
      </w:tr>
    </w:tbl>
    <w:p>
      <w:pP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续表2-1         基地基本情况表</w:t>
      </w:r>
    </w:p>
    <w:tbl>
      <w:tblPr>
        <w:tblStyle w:val="8"/>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90" w:hRule="atLeast"/>
          <w:jc w:val="center"/>
        </w:trPr>
        <w:tc>
          <w:tcPr>
            <w:tcW w:w="9286" w:type="dxa"/>
          </w:tcPr>
          <w:p>
            <w:pPr>
              <w:numPr>
                <w:ilvl w:val="0"/>
                <w:numId w:val="2"/>
              </w:numPr>
              <w:rPr>
                <w:rFonts w:ascii="宋体" w:hAnsi="宋体"/>
                <w:szCs w:val="21"/>
              </w:rPr>
            </w:pPr>
            <w:r>
              <w:rPr>
                <w:rFonts w:hint="eastAsia" w:ascii="仿宋_GB2312" w:hAnsi="宋体" w:eastAsia="仿宋_GB2312"/>
                <w:b/>
                <w:sz w:val="28"/>
                <w:szCs w:val="28"/>
              </w:rPr>
              <w:t>供应保障能力</w:t>
            </w:r>
            <w:r>
              <w:rPr>
                <w:rFonts w:hint="eastAsia" w:ascii="宋体" w:hAnsi="宋体"/>
                <w:b/>
                <w:szCs w:val="21"/>
              </w:rPr>
              <w:t>（</w:t>
            </w:r>
            <w:r>
              <w:rPr>
                <w:rFonts w:hint="eastAsia" w:ascii="宋体" w:hAnsi="宋体"/>
                <w:szCs w:val="21"/>
              </w:rPr>
              <w:t>基地规模、生产能力、产品供应本省、本市的情况、应急储备能力等，其中应急储备能力指基地的预冷、保鲜、仓储、加工等方面的情况，限500字）</w:t>
            </w:r>
          </w:p>
          <w:p>
            <w:pPr>
              <w:spacing w:line="360" w:lineRule="auto"/>
              <w:ind w:firstLine="480" w:firstLineChars="200"/>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8" w:hRule="atLeast"/>
          <w:jc w:val="center"/>
        </w:trPr>
        <w:tc>
          <w:tcPr>
            <w:tcW w:w="9286" w:type="dxa"/>
          </w:tcPr>
          <w:p>
            <w:pPr>
              <w:numPr>
                <w:ilvl w:val="0"/>
                <w:numId w:val="2"/>
              </w:numPr>
              <w:rPr>
                <w:rFonts w:ascii="仿宋_GB2312" w:eastAsia="仿宋_GB2312"/>
                <w:b/>
                <w:sz w:val="24"/>
              </w:rPr>
            </w:pPr>
            <w:r>
              <w:rPr>
                <w:rFonts w:hint="eastAsia" w:ascii="仿宋_GB2312" w:hAnsi="宋体" w:eastAsia="仿宋_GB2312"/>
                <w:b/>
                <w:sz w:val="28"/>
                <w:szCs w:val="28"/>
              </w:rPr>
              <w:t>经营管理水平</w:t>
            </w:r>
            <w:r>
              <w:rPr>
                <w:rFonts w:hint="eastAsia" w:ascii="宋体" w:hAnsi="宋体"/>
                <w:szCs w:val="21"/>
              </w:rPr>
              <w:t>（经营效益、带动能力、品牌建设等情况，限300字。）</w:t>
            </w:r>
          </w:p>
          <w:p>
            <w:pPr>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jc w:val="center"/>
        </w:trPr>
        <w:tc>
          <w:tcPr>
            <w:tcW w:w="9286" w:type="dxa"/>
            <w:tcBorders>
              <w:top w:val="nil"/>
              <w:left w:val="nil"/>
              <w:right w:val="nil"/>
            </w:tcBorders>
          </w:tcPr>
          <w:p>
            <w:pPr>
              <w:rPr>
                <w:rFonts w:ascii="黑体" w:hAnsi="黑体" w:eastAsia="黑体"/>
                <w:sz w:val="32"/>
                <w:szCs w:val="32"/>
              </w:rPr>
            </w:pPr>
            <w:r>
              <w:rPr>
                <w:rFonts w:hint="eastAsia" w:ascii="黑体" w:hAnsi="黑体" w:eastAsia="黑体"/>
                <w:sz w:val="32"/>
                <w:szCs w:val="32"/>
              </w:rPr>
              <w:t>续表2-2              基地基本情况表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1" w:hRule="atLeast"/>
          <w:jc w:val="center"/>
        </w:trPr>
        <w:tc>
          <w:tcPr>
            <w:tcW w:w="9286" w:type="dxa"/>
          </w:tcPr>
          <w:p>
            <w:pPr>
              <w:spacing w:line="360" w:lineRule="auto"/>
              <w:rPr>
                <w:rFonts w:ascii="宋体" w:hAnsi="宋体"/>
                <w:szCs w:val="21"/>
              </w:rPr>
            </w:pPr>
            <w:r>
              <w:rPr>
                <w:rFonts w:hint="eastAsia" w:ascii="仿宋_GB2312" w:hAnsi="宋体" w:eastAsia="仿宋_GB2312"/>
                <w:b/>
                <w:sz w:val="28"/>
                <w:szCs w:val="28"/>
              </w:rPr>
              <w:t>三、质量管理水平</w:t>
            </w:r>
            <w:r>
              <w:rPr>
                <w:rFonts w:hint="eastAsia" w:ascii="宋体" w:hAnsi="宋体"/>
                <w:szCs w:val="21"/>
              </w:rPr>
              <w:t>（产地环境、产品质量、质量管理等情况，包括产品检测手段、质量检测室、产品认证、生产规范等方面的情况，限400字）</w:t>
            </w:r>
          </w:p>
          <w:p>
            <w:pPr>
              <w:spacing w:line="360" w:lineRule="auto"/>
              <w:rPr>
                <w:rFonts w:ascii="仿宋_GB2312" w:hAnsi="宋体" w:eastAsia="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1" w:hRule="atLeast"/>
          <w:jc w:val="center"/>
        </w:trPr>
        <w:tc>
          <w:tcPr>
            <w:tcW w:w="9286" w:type="dxa"/>
          </w:tcPr>
          <w:p>
            <w:pPr>
              <w:tabs>
                <w:tab w:val="left" w:pos="1440"/>
              </w:tabs>
              <w:adjustRightInd w:val="0"/>
              <w:rPr>
                <w:rFonts w:eastAsia="仿宋_GB2312"/>
                <w:bCs/>
                <w:kern w:val="0"/>
                <w:sz w:val="28"/>
                <w:szCs w:val="28"/>
              </w:rPr>
            </w:pPr>
            <w:r>
              <w:rPr>
                <w:rFonts w:hint="eastAsia" w:ascii="仿宋_GB2312" w:hAnsi="宋体" w:eastAsia="仿宋_GB2312"/>
                <w:b/>
                <w:sz w:val="28"/>
                <w:szCs w:val="28"/>
              </w:rPr>
              <w:t>四、现代化水平</w:t>
            </w:r>
            <w:r>
              <w:rPr>
                <w:rFonts w:hint="eastAsia" w:ascii="宋体" w:hAnsi="宋体"/>
                <w:szCs w:val="21"/>
              </w:rPr>
              <w:t>（信息化能力、设施化水平、科技应用水平等情况，包括信息技术在农业生产经营上的应用情况，基地机械化和设施化水平，基地良种引进和推广使用情况，限400字。）</w:t>
            </w:r>
          </w:p>
          <w:p>
            <w:pPr>
              <w:spacing w:line="360" w:lineRule="auto"/>
              <w:rPr>
                <w:rFonts w:ascii="仿宋_GB2312" w:hAnsi="宋体" w:eastAsia="仿宋_GB2312"/>
                <w:b/>
                <w:sz w:val="28"/>
                <w:szCs w:val="28"/>
              </w:rPr>
            </w:pPr>
          </w:p>
        </w:tc>
      </w:tr>
    </w:tbl>
    <w:p>
      <w:pPr>
        <w:rPr>
          <w:rFonts w:ascii="黑体" w:hAnsi="黑体" w:eastAsia="黑体"/>
          <w:sz w:val="32"/>
          <w:szCs w:val="32"/>
        </w:rPr>
        <w:sectPr>
          <w:pgSz w:w="11906" w:h="16838"/>
          <w:pgMar w:top="1418" w:right="1418" w:bottom="1134" w:left="1418" w:header="851" w:footer="992" w:gutter="0"/>
          <w:cols w:space="425" w:num="1"/>
          <w:docGrid w:type="linesAndChars" w:linePitch="312" w:charSpace="0"/>
        </w:sectPr>
      </w:pPr>
    </w:p>
    <w:p>
      <w:pPr>
        <w:rPr>
          <w:rFonts w:ascii="黑体" w:hAnsi="黑体" w:eastAsia="黑体"/>
          <w:sz w:val="32"/>
          <w:szCs w:val="32"/>
        </w:rPr>
      </w:pPr>
      <w:r>
        <w:rPr>
          <w:rFonts w:hint="eastAsia" w:ascii="黑体" w:hAnsi="黑体" w:eastAsia="黑体"/>
          <w:sz w:val="32"/>
          <w:szCs w:val="32"/>
        </w:rPr>
        <w:t>表3                 产地、产品质量认证情况表</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863"/>
        <w:gridCol w:w="1868"/>
        <w:gridCol w:w="1869"/>
        <w:gridCol w:w="1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2863" w:type="dxa"/>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认证类型</w:t>
            </w:r>
          </w:p>
        </w:tc>
        <w:tc>
          <w:tcPr>
            <w:tcW w:w="1868" w:type="dxa"/>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证书编号</w:t>
            </w:r>
          </w:p>
        </w:tc>
        <w:tc>
          <w:tcPr>
            <w:tcW w:w="1869" w:type="dxa"/>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颁证机构</w:t>
            </w:r>
          </w:p>
        </w:tc>
        <w:tc>
          <w:tcPr>
            <w:tcW w:w="1869" w:type="dxa"/>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2863" w:type="dxa"/>
          </w:tcPr>
          <w:p>
            <w:pPr>
              <w:spacing w:line="360" w:lineRule="auto"/>
              <w:rPr>
                <w:rFonts w:asciiTheme="minorEastAsia" w:hAnsiTheme="minorEastAsia" w:eastAsiaTheme="minorEastAsia"/>
                <w:sz w:val="24"/>
              </w:rPr>
            </w:pPr>
          </w:p>
        </w:tc>
        <w:tc>
          <w:tcPr>
            <w:tcW w:w="1868" w:type="dxa"/>
          </w:tcPr>
          <w:p>
            <w:pPr>
              <w:spacing w:line="360" w:lineRule="auto"/>
              <w:rPr>
                <w:rFonts w:asciiTheme="minorEastAsia" w:hAnsiTheme="minorEastAsia" w:eastAsiaTheme="minorEastAsia"/>
                <w:sz w:val="24"/>
              </w:rPr>
            </w:pPr>
          </w:p>
        </w:tc>
        <w:tc>
          <w:tcPr>
            <w:tcW w:w="1869" w:type="dxa"/>
          </w:tcPr>
          <w:p>
            <w:pPr>
              <w:spacing w:line="360" w:lineRule="auto"/>
              <w:rPr>
                <w:rFonts w:asciiTheme="minorEastAsia" w:hAnsiTheme="minorEastAsia" w:eastAsiaTheme="minorEastAsia"/>
                <w:sz w:val="24"/>
              </w:rPr>
            </w:pPr>
          </w:p>
        </w:tc>
        <w:tc>
          <w:tcPr>
            <w:tcW w:w="1869" w:type="dxa"/>
          </w:tcPr>
          <w:p>
            <w:pPr>
              <w:spacing w:line="360" w:lineRule="auto"/>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2863" w:type="dxa"/>
          </w:tcPr>
          <w:p>
            <w:pPr>
              <w:spacing w:line="360" w:lineRule="auto"/>
              <w:rPr>
                <w:rFonts w:asciiTheme="minorEastAsia" w:hAnsiTheme="minorEastAsia" w:eastAsiaTheme="minorEastAsia"/>
                <w:sz w:val="24"/>
              </w:rPr>
            </w:pPr>
          </w:p>
        </w:tc>
        <w:tc>
          <w:tcPr>
            <w:tcW w:w="1868" w:type="dxa"/>
          </w:tcPr>
          <w:p>
            <w:pPr>
              <w:spacing w:line="360" w:lineRule="auto"/>
              <w:rPr>
                <w:rFonts w:asciiTheme="minorEastAsia" w:hAnsiTheme="minorEastAsia" w:eastAsiaTheme="minorEastAsia"/>
                <w:sz w:val="24"/>
              </w:rPr>
            </w:pPr>
          </w:p>
        </w:tc>
        <w:tc>
          <w:tcPr>
            <w:tcW w:w="1869" w:type="dxa"/>
          </w:tcPr>
          <w:p>
            <w:pPr>
              <w:spacing w:line="360" w:lineRule="auto"/>
              <w:rPr>
                <w:rFonts w:asciiTheme="minorEastAsia" w:hAnsiTheme="minorEastAsia" w:eastAsiaTheme="minorEastAsia"/>
                <w:sz w:val="24"/>
              </w:rPr>
            </w:pPr>
          </w:p>
        </w:tc>
        <w:tc>
          <w:tcPr>
            <w:tcW w:w="1869" w:type="dxa"/>
          </w:tcPr>
          <w:p>
            <w:pPr>
              <w:spacing w:line="360" w:lineRule="auto"/>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2863" w:type="dxa"/>
          </w:tcPr>
          <w:p>
            <w:pPr>
              <w:spacing w:line="360" w:lineRule="auto"/>
              <w:rPr>
                <w:rFonts w:asciiTheme="minorEastAsia" w:hAnsiTheme="minorEastAsia" w:eastAsiaTheme="minorEastAsia"/>
                <w:sz w:val="24"/>
              </w:rPr>
            </w:pPr>
          </w:p>
        </w:tc>
        <w:tc>
          <w:tcPr>
            <w:tcW w:w="1868" w:type="dxa"/>
          </w:tcPr>
          <w:p>
            <w:pPr>
              <w:spacing w:line="360" w:lineRule="auto"/>
              <w:rPr>
                <w:rFonts w:asciiTheme="minorEastAsia" w:hAnsiTheme="minorEastAsia" w:eastAsiaTheme="minorEastAsia"/>
                <w:sz w:val="24"/>
              </w:rPr>
            </w:pPr>
          </w:p>
        </w:tc>
        <w:tc>
          <w:tcPr>
            <w:tcW w:w="1869" w:type="dxa"/>
          </w:tcPr>
          <w:p>
            <w:pPr>
              <w:spacing w:line="360" w:lineRule="auto"/>
              <w:rPr>
                <w:rFonts w:asciiTheme="minorEastAsia" w:hAnsiTheme="minorEastAsia" w:eastAsiaTheme="minorEastAsia"/>
                <w:sz w:val="24"/>
              </w:rPr>
            </w:pPr>
          </w:p>
        </w:tc>
        <w:tc>
          <w:tcPr>
            <w:tcW w:w="1869" w:type="dxa"/>
          </w:tcPr>
          <w:p>
            <w:pPr>
              <w:spacing w:line="360" w:lineRule="auto"/>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2863" w:type="dxa"/>
          </w:tcPr>
          <w:p>
            <w:pPr>
              <w:spacing w:line="360" w:lineRule="auto"/>
              <w:rPr>
                <w:rFonts w:asciiTheme="minorEastAsia" w:hAnsiTheme="minorEastAsia" w:eastAsiaTheme="minorEastAsia"/>
                <w:sz w:val="24"/>
              </w:rPr>
            </w:pPr>
          </w:p>
        </w:tc>
        <w:tc>
          <w:tcPr>
            <w:tcW w:w="1868" w:type="dxa"/>
          </w:tcPr>
          <w:p>
            <w:pPr>
              <w:spacing w:line="360" w:lineRule="auto"/>
              <w:rPr>
                <w:rFonts w:asciiTheme="minorEastAsia" w:hAnsiTheme="minorEastAsia" w:eastAsiaTheme="minorEastAsia"/>
                <w:sz w:val="24"/>
              </w:rPr>
            </w:pPr>
          </w:p>
        </w:tc>
        <w:tc>
          <w:tcPr>
            <w:tcW w:w="1869" w:type="dxa"/>
          </w:tcPr>
          <w:p>
            <w:pPr>
              <w:spacing w:line="360" w:lineRule="auto"/>
              <w:rPr>
                <w:rFonts w:asciiTheme="minorEastAsia" w:hAnsiTheme="minorEastAsia" w:eastAsiaTheme="minorEastAsia"/>
                <w:sz w:val="24"/>
              </w:rPr>
            </w:pPr>
          </w:p>
        </w:tc>
        <w:tc>
          <w:tcPr>
            <w:tcW w:w="1869" w:type="dxa"/>
          </w:tcPr>
          <w:p>
            <w:pPr>
              <w:spacing w:line="360" w:lineRule="auto"/>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2863" w:type="dxa"/>
          </w:tcPr>
          <w:p>
            <w:pPr>
              <w:spacing w:line="360" w:lineRule="auto"/>
              <w:rPr>
                <w:rFonts w:asciiTheme="minorEastAsia" w:hAnsiTheme="minorEastAsia" w:eastAsiaTheme="minorEastAsia"/>
                <w:sz w:val="24"/>
              </w:rPr>
            </w:pPr>
          </w:p>
        </w:tc>
        <w:tc>
          <w:tcPr>
            <w:tcW w:w="1868" w:type="dxa"/>
          </w:tcPr>
          <w:p>
            <w:pPr>
              <w:spacing w:line="360" w:lineRule="auto"/>
              <w:rPr>
                <w:rFonts w:asciiTheme="minorEastAsia" w:hAnsiTheme="minorEastAsia" w:eastAsiaTheme="minorEastAsia"/>
                <w:sz w:val="24"/>
              </w:rPr>
            </w:pPr>
          </w:p>
        </w:tc>
        <w:tc>
          <w:tcPr>
            <w:tcW w:w="1869" w:type="dxa"/>
          </w:tcPr>
          <w:p>
            <w:pPr>
              <w:spacing w:line="360" w:lineRule="auto"/>
              <w:rPr>
                <w:rFonts w:asciiTheme="minorEastAsia" w:hAnsiTheme="minorEastAsia" w:eastAsiaTheme="minorEastAsia"/>
                <w:sz w:val="24"/>
              </w:rPr>
            </w:pPr>
          </w:p>
        </w:tc>
        <w:tc>
          <w:tcPr>
            <w:tcW w:w="1869" w:type="dxa"/>
          </w:tcPr>
          <w:p>
            <w:pPr>
              <w:spacing w:line="360" w:lineRule="auto"/>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2863" w:type="dxa"/>
          </w:tcPr>
          <w:p>
            <w:pPr>
              <w:spacing w:line="360" w:lineRule="auto"/>
              <w:rPr>
                <w:rFonts w:asciiTheme="minorEastAsia" w:hAnsiTheme="minorEastAsia" w:eastAsiaTheme="minorEastAsia"/>
                <w:sz w:val="24"/>
              </w:rPr>
            </w:pPr>
          </w:p>
        </w:tc>
        <w:tc>
          <w:tcPr>
            <w:tcW w:w="1868" w:type="dxa"/>
          </w:tcPr>
          <w:p>
            <w:pPr>
              <w:spacing w:line="360" w:lineRule="auto"/>
              <w:rPr>
                <w:rFonts w:asciiTheme="minorEastAsia" w:hAnsiTheme="minorEastAsia" w:eastAsiaTheme="minorEastAsia"/>
                <w:sz w:val="24"/>
              </w:rPr>
            </w:pPr>
          </w:p>
        </w:tc>
        <w:tc>
          <w:tcPr>
            <w:tcW w:w="1869" w:type="dxa"/>
          </w:tcPr>
          <w:p>
            <w:pPr>
              <w:spacing w:line="360" w:lineRule="auto"/>
              <w:rPr>
                <w:rFonts w:asciiTheme="minorEastAsia" w:hAnsiTheme="minorEastAsia" w:eastAsiaTheme="minorEastAsia"/>
                <w:sz w:val="24"/>
              </w:rPr>
            </w:pPr>
          </w:p>
        </w:tc>
        <w:tc>
          <w:tcPr>
            <w:tcW w:w="1869" w:type="dxa"/>
          </w:tcPr>
          <w:p>
            <w:pPr>
              <w:spacing w:line="360" w:lineRule="auto"/>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2863" w:type="dxa"/>
          </w:tcPr>
          <w:p>
            <w:pPr>
              <w:spacing w:line="360" w:lineRule="auto"/>
              <w:rPr>
                <w:rFonts w:asciiTheme="minorEastAsia" w:hAnsiTheme="minorEastAsia" w:eastAsiaTheme="minorEastAsia"/>
                <w:sz w:val="24"/>
              </w:rPr>
            </w:pPr>
          </w:p>
        </w:tc>
        <w:tc>
          <w:tcPr>
            <w:tcW w:w="1868" w:type="dxa"/>
          </w:tcPr>
          <w:p>
            <w:pPr>
              <w:spacing w:line="360" w:lineRule="auto"/>
              <w:rPr>
                <w:rFonts w:asciiTheme="minorEastAsia" w:hAnsiTheme="minorEastAsia" w:eastAsiaTheme="minorEastAsia"/>
                <w:sz w:val="24"/>
              </w:rPr>
            </w:pPr>
          </w:p>
        </w:tc>
        <w:tc>
          <w:tcPr>
            <w:tcW w:w="1869" w:type="dxa"/>
          </w:tcPr>
          <w:p>
            <w:pPr>
              <w:spacing w:line="360" w:lineRule="auto"/>
              <w:rPr>
                <w:rFonts w:asciiTheme="minorEastAsia" w:hAnsiTheme="minorEastAsia" w:eastAsiaTheme="minorEastAsia"/>
                <w:sz w:val="24"/>
              </w:rPr>
            </w:pPr>
          </w:p>
        </w:tc>
        <w:tc>
          <w:tcPr>
            <w:tcW w:w="1869" w:type="dxa"/>
          </w:tcPr>
          <w:p>
            <w:pPr>
              <w:spacing w:line="360" w:lineRule="auto"/>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Pr>
          <w:p>
            <w:pPr>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2863" w:type="dxa"/>
          </w:tcPr>
          <w:p>
            <w:pPr>
              <w:spacing w:line="360" w:lineRule="auto"/>
              <w:rPr>
                <w:rFonts w:asciiTheme="minorEastAsia" w:hAnsiTheme="minorEastAsia" w:eastAsiaTheme="minorEastAsia"/>
                <w:sz w:val="24"/>
              </w:rPr>
            </w:pPr>
          </w:p>
        </w:tc>
        <w:tc>
          <w:tcPr>
            <w:tcW w:w="1868" w:type="dxa"/>
          </w:tcPr>
          <w:p>
            <w:pPr>
              <w:spacing w:line="360" w:lineRule="auto"/>
              <w:rPr>
                <w:rFonts w:asciiTheme="minorEastAsia" w:hAnsiTheme="minorEastAsia" w:eastAsiaTheme="minorEastAsia"/>
                <w:sz w:val="24"/>
              </w:rPr>
            </w:pPr>
          </w:p>
        </w:tc>
        <w:tc>
          <w:tcPr>
            <w:tcW w:w="1869" w:type="dxa"/>
          </w:tcPr>
          <w:p>
            <w:pPr>
              <w:spacing w:line="360" w:lineRule="auto"/>
              <w:rPr>
                <w:rFonts w:asciiTheme="minorEastAsia" w:hAnsiTheme="minorEastAsia" w:eastAsiaTheme="minorEastAsia"/>
                <w:sz w:val="24"/>
              </w:rPr>
            </w:pPr>
          </w:p>
        </w:tc>
        <w:tc>
          <w:tcPr>
            <w:tcW w:w="1869" w:type="dxa"/>
          </w:tcPr>
          <w:p>
            <w:pPr>
              <w:spacing w:line="360" w:lineRule="auto"/>
              <w:rPr>
                <w:rFonts w:asciiTheme="minorEastAsia" w:hAnsiTheme="minorEastAsia" w:eastAsiaTheme="minorEastAsia"/>
                <w:sz w:val="24"/>
              </w:rPr>
            </w:pPr>
          </w:p>
        </w:tc>
      </w:tr>
    </w:tbl>
    <w:p>
      <w:pPr>
        <w:rPr>
          <w:rFonts w:asciiTheme="minorEastAsia" w:hAnsiTheme="minorEastAsia" w:eastAsiaTheme="minorEastAsia"/>
          <w:sz w:val="24"/>
        </w:rPr>
      </w:pPr>
      <w:r>
        <w:rPr>
          <w:rFonts w:hint="eastAsia" w:asciiTheme="minorEastAsia" w:hAnsiTheme="minorEastAsia" w:eastAsiaTheme="minorEastAsia"/>
          <w:sz w:val="24"/>
        </w:rPr>
        <w:t>注：1.产地认证类型包括无公害产地、绿色食品产地、有机农产品产地；产品认证包括无公害农产品、绿色食品、有机农产品、广东省名牌产品、广东省十大名牌系列农产品、广东省名特优新农产品、国家地理标志产品。</w:t>
      </w:r>
    </w:p>
    <w:p>
      <w:pPr>
        <w:rPr>
          <w:rFonts w:asciiTheme="minorEastAsia" w:hAnsiTheme="minorEastAsia" w:eastAsiaTheme="minorEastAsia"/>
          <w:sz w:val="24"/>
        </w:rPr>
      </w:pPr>
      <w:r>
        <w:rPr>
          <w:rFonts w:hint="eastAsia" w:asciiTheme="minorEastAsia" w:hAnsiTheme="minorEastAsia" w:eastAsiaTheme="minorEastAsia"/>
          <w:sz w:val="24"/>
        </w:rPr>
        <w:t>2.系统填写自主添加行。</w:t>
      </w: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500" w:lineRule="exact"/>
        <w:jc w:val="left"/>
        <w:rPr>
          <w:rFonts w:ascii="黑体" w:hAnsi="黑体" w:eastAsia="黑体"/>
          <w:sz w:val="32"/>
          <w:szCs w:val="32"/>
        </w:rPr>
      </w:pPr>
      <w:r>
        <w:rPr>
          <w:rFonts w:hint="eastAsia" w:ascii="黑体" w:hAnsi="黑体" w:eastAsia="黑体"/>
          <w:sz w:val="32"/>
          <w:szCs w:val="32"/>
        </w:rPr>
        <w:t>表4         产品定点销售情况（提供10个主要销售点）</w:t>
      </w:r>
    </w:p>
    <w:tbl>
      <w:tblPr>
        <w:tblStyle w:val="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2637"/>
        <w:gridCol w:w="1584"/>
        <w:gridCol w:w="1761"/>
        <w:gridCol w:w="1231"/>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Align w:val="center"/>
          </w:tcPr>
          <w:p>
            <w:pPr>
              <w:spacing w:line="360" w:lineRule="auto"/>
              <w:jc w:val="center"/>
              <w:rPr>
                <w:rFonts w:asciiTheme="minorEastAsia" w:hAnsiTheme="minorEastAsia" w:eastAsiaTheme="minorEastAsia"/>
                <w:spacing w:val="-20"/>
                <w:sz w:val="24"/>
              </w:rPr>
            </w:pPr>
            <w:r>
              <w:rPr>
                <w:rFonts w:hint="eastAsia" w:asciiTheme="minorEastAsia" w:hAnsiTheme="minorEastAsia" w:eastAsiaTheme="minorEastAsia"/>
                <w:spacing w:val="-20"/>
                <w:sz w:val="24"/>
              </w:rPr>
              <w:t>序号</w:t>
            </w:r>
          </w:p>
        </w:tc>
        <w:tc>
          <w:tcPr>
            <w:tcW w:w="2637" w:type="dxa"/>
            <w:vAlign w:val="center"/>
          </w:tcPr>
          <w:p>
            <w:pPr>
              <w:spacing w:line="360" w:lineRule="auto"/>
              <w:jc w:val="center"/>
              <w:rPr>
                <w:rFonts w:asciiTheme="minorEastAsia" w:hAnsiTheme="minorEastAsia" w:eastAsiaTheme="minorEastAsia"/>
                <w:spacing w:val="-20"/>
                <w:sz w:val="24"/>
              </w:rPr>
            </w:pPr>
            <w:r>
              <w:rPr>
                <w:rFonts w:hint="eastAsia" w:asciiTheme="minorEastAsia" w:hAnsiTheme="minorEastAsia" w:eastAsiaTheme="minorEastAsia"/>
                <w:spacing w:val="-20"/>
                <w:sz w:val="24"/>
              </w:rPr>
              <w:t>定点销售单位名称</w:t>
            </w:r>
          </w:p>
        </w:tc>
        <w:tc>
          <w:tcPr>
            <w:tcW w:w="1584" w:type="dxa"/>
            <w:vAlign w:val="center"/>
          </w:tcPr>
          <w:p>
            <w:pPr>
              <w:spacing w:line="360" w:lineRule="auto"/>
              <w:jc w:val="center"/>
              <w:rPr>
                <w:rFonts w:asciiTheme="minorEastAsia" w:hAnsiTheme="minorEastAsia" w:eastAsiaTheme="minorEastAsia"/>
                <w:spacing w:val="-20"/>
                <w:sz w:val="24"/>
              </w:rPr>
            </w:pPr>
            <w:r>
              <w:rPr>
                <w:rFonts w:hint="eastAsia" w:asciiTheme="minorEastAsia" w:hAnsiTheme="minorEastAsia" w:eastAsiaTheme="minorEastAsia"/>
                <w:spacing w:val="-20"/>
                <w:sz w:val="24"/>
              </w:rPr>
              <w:t>联系人</w:t>
            </w:r>
          </w:p>
        </w:tc>
        <w:tc>
          <w:tcPr>
            <w:tcW w:w="1761" w:type="dxa"/>
            <w:vAlign w:val="center"/>
          </w:tcPr>
          <w:p>
            <w:pPr>
              <w:spacing w:line="360" w:lineRule="auto"/>
              <w:jc w:val="center"/>
              <w:rPr>
                <w:rFonts w:asciiTheme="minorEastAsia" w:hAnsiTheme="minorEastAsia" w:eastAsiaTheme="minorEastAsia"/>
                <w:spacing w:val="-20"/>
                <w:sz w:val="24"/>
              </w:rPr>
            </w:pPr>
            <w:r>
              <w:rPr>
                <w:rFonts w:hint="eastAsia" w:asciiTheme="minorEastAsia" w:hAnsiTheme="minorEastAsia" w:eastAsiaTheme="minorEastAsia"/>
                <w:spacing w:val="-20"/>
                <w:sz w:val="24"/>
              </w:rPr>
              <w:t>联系电话</w:t>
            </w:r>
          </w:p>
        </w:tc>
        <w:tc>
          <w:tcPr>
            <w:tcW w:w="1231" w:type="dxa"/>
            <w:vAlign w:val="center"/>
          </w:tcPr>
          <w:p>
            <w:pPr>
              <w:spacing w:line="360" w:lineRule="auto"/>
              <w:jc w:val="center"/>
              <w:rPr>
                <w:rFonts w:asciiTheme="minorEastAsia" w:hAnsiTheme="minorEastAsia" w:eastAsiaTheme="minorEastAsia"/>
                <w:spacing w:val="-20"/>
                <w:sz w:val="24"/>
              </w:rPr>
            </w:pPr>
            <w:r>
              <w:rPr>
                <w:rFonts w:hint="eastAsia" w:asciiTheme="minorEastAsia" w:hAnsiTheme="minorEastAsia" w:eastAsiaTheme="minorEastAsia"/>
                <w:spacing w:val="-20"/>
                <w:sz w:val="24"/>
              </w:rPr>
              <w:t>年销售量</w:t>
            </w:r>
          </w:p>
        </w:tc>
        <w:tc>
          <w:tcPr>
            <w:tcW w:w="1410" w:type="dxa"/>
            <w:vAlign w:val="center"/>
          </w:tcPr>
          <w:p>
            <w:pPr>
              <w:spacing w:line="360" w:lineRule="auto"/>
              <w:jc w:val="center"/>
              <w:rPr>
                <w:rFonts w:asciiTheme="minorEastAsia" w:hAnsiTheme="minorEastAsia" w:eastAsiaTheme="minorEastAsia"/>
                <w:spacing w:val="-20"/>
                <w:sz w:val="24"/>
              </w:rPr>
            </w:pPr>
            <w:r>
              <w:rPr>
                <w:rFonts w:hint="eastAsia" w:asciiTheme="minorEastAsia" w:hAnsiTheme="minorEastAsia" w:eastAsiaTheme="minorEastAsia"/>
                <w:spacing w:val="-20"/>
                <w:sz w:val="24"/>
              </w:rPr>
              <w:t>占销量比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restart"/>
            <w:vAlign w:val="center"/>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1</w:t>
            </w:r>
          </w:p>
        </w:tc>
        <w:tc>
          <w:tcPr>
            <w:tcW w:w="2637" w:type="dxa"/>
            <w:vAlign w:val="center"/>
          </w:tcPr>
          <w:p>
            <w:pPr>
              <w:spacing w:line="360" w:lineRule="auto"/>
              <w:jc w:val="left"/>
              <w:rPr>
                <w:rFonts w:asciiTheme="minorEastAsia" w:hAnsiTheme="minorEastAsia" w:eastAsiaTheme="minorEastAsia"/>
                <w:sz w:val="24"/>
              </w:rPr>
            </w:pPr>
          </w:p>
        </w:tc>
        <w:tc>
          <w:tcPr>
            <w:tcW w:w="1584" w:type="dxa"/>
            <w:vAlign w:val="center"/>
          </w:tcPr>
          <w:p>
            <w:pPr>
              <w:spacing w:line="360" w:lineRule="auto"/>
              <w:jc w:val="left"/>
              <w:rPr>
                <w:rFonts w:asciiTheme="minorEastAsia" w:hAnsiTheme="minorEastAsia" w:eastAsiaTheme="minorEastAsia"/>
                <w:sz w:val="24"/>
              </w:rPr>
            </w:pPr>
          </w:p>
        </w:tc>
        <w:tc>
          <w:tcPr>
            <w:tcW w:w="1761" w:type="dxa"/>
            <w:vAlign w:val="center"/>
          </w:tcPr>
          <w:p>
            <w:pPr>
              <w:spacing w:line="360" w:lineRule="auto"/>
              <w:jc w:val="left"/>
              <w:rPr>
                <w:rFonts w:asciiTheme="minorEastAsia" w:hAnsiTheme="minorEastAsia" w:eastAsiaTheme="minorEastAsia"/>
                <w:sz w:val="24"/>
              </w:rPr>
            </w:pPr>
          </w:p>
        </w:tc>
        <w:tc>
          <w:tcPr>
            <w:tcW w:w="1231" w:type="dxa"/>
            <w:vAlign w:val="center"/>
          </w:tcPr>
          <w:p>
            <w:pPr>
              <w:spacing w:line="360" w:lineRule="auto"/>
              <w:jc w:val="left"/>
              <w:rPr>
                <w:rFonts w:asciiTheme="minorEastAsia" w:hAnsiTheme="minorEastAsia" w:eastAsiaTheme="minorEastAsia"/>
                <w:sz w:val="24"/>
              </w:rPr>
            </w:pPr>
          </w:p>
        </w:tc>
        <w:tc>
          <w:tcPr>
            <w:tcW w:w="1410" w:type="dxa"/>
            <w:vAlign w:val="center"/>
          </w:tcPr>
          <w:p>
            <w:pPr>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continue"/>
            <w:vAlign w:val="center"/>
          </w:tcPr>
          <w:p>
            <w:pPr>
              <w:spacing w:line="360" w:lineRule="auto"/>
              <w:jc w:val="center"/>
              <w:rPr>
                <w:rFonts w:asciiTheme="minorEastAsia" w:hAnsiTheme="minorEastAsia" w:eastAsiaTheme="minorEastAsia"/>
                <w:b/>
                <w:sz w:val="24"/>
              </w:rPr>
            </w:pPr>
          </w:p>
        </w:tc>
        <w:tc>
          <w:tcPr>
            <w:tcW w:w="2637" w:type="dxa"/>
            <w:vAlign w:val="center"/>
          </w:tcPr>
          <w:p>
            <w:pPr>
              <w:spacing w:line="360" w:lineRule="auto"/>
              <w:jc w:val="left"/>
              <w:rPr>
                <w:rFonts w:asciiTheme="minorEastAsia" w:hAnsiTheme="minorEastAsia" w:eastAsiaTheme="minorEastAsia"/>
                <w:sz w:val="24"/>
              </w:rPr>
            </w:pPr>
            <w:r>
              <w:rPr>
                <w:rFonts w:hint="eastAsia" w:asciiTheme="minorEastAsia" w:hAnsiTheme="minorEastAsia" w:eastAsiaTheme="minorEastAsia"/>
                <w:spacing w:val="-20"/>
                <w:sz w:val="24"/>
              </w:rPr>
              <w:t>销售点地址</w:t>
            </w:r>
          </w:p>
        </w:tc>
        <w:tc>
          <w:tcPr>
            <w:tcW w:w="5986" w:type="dxa"/>
            <w:gridSpan w:val="4"/>
            <w:vAlign w:val="center"/>
          </w:tcPr>
          <w:p>
            <w:pPr>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restart"/>
            <w:vAlign w:val="center"/>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2</w:t>
            </w:r>
          </w:p>
        </w:tc>
        <w:tc>
          <w:tcPr>
            <w:tcW w:w="2637" w:type="dxa"/>
            <w:vAlign w:val="center"/>
          </w:tcPr>
          <w:p>
            <w:pPr>
              <w:spacing w:line="360" w:lineRule="auto"/>
              <w:jc w:val="left"/>
              <w:rPr>
                <w:rFonts w:asciiTheme="minorEastAsia" w:hAnsiTheme="minorEastAsia" w:eastAsiaTheme="minorEastAsia"/>
                <w:sz w:val="24"/>
              </w:rPr>
            </w:pPr>
          </w:p>
        </w:tc>
        <w:tc>
          <w:tcPr>
            <w:tcW w:w="1584" w:type="dxa"/>
            <w:vAlign w:val="center"/>
          </w:tcPr>
          <w:p>
            <w:pPr>
              <w:spacing w:line="360" w:lineRule="auto"/>
              <w:jc w:val="left"/>
              <w:rPr>
                <w:rFonts w:asciiTheme="minorEastAsia" w:hAnsiTheme="minorEastAsia" w:eastAsiaTheme="minorEastAsia"/>
                <w:sz w:val="24"/>
              </w:rPr>
            </w:pPr>
          </w:p>
        </w:tc>
        <w:tc>
          <w:tcPr>
            <w:tcW w:w="1761" w:type="dxa"/>
            <w:vAlign w:val="center"/>
          </w:tcPr>
          <w:p>
            <w:pPr>
              <w:spacing w:line="360" w:lineRule="auto"/>
              <w:jc w:val="left"/>
              <w:rPr>
                <w:rFonts w:asciiTheme="minorEastAsia" w:hAnsiTheme="minorEastAsia" w:eastAsiaTheme="minorEastAsia"/>
                <w:sz w:val="24"/>
              </w:rPr>
            </w:pPr>
          </w:p>
        </w:tc>
        <w:tc>
          <w:tcPr>
            <w:tcW w:w="1231" w:type="dxa"/>
            <w:vAlign w:val="center"/>
          </w:tcPr>
          <w:p>
            <w:pPr>
              <w:spacing w:line="360" w:lineRule="auto"/>
              <w:jc w:val="left"/>
              <w:rPr>
                <w:rFonts w:asciiTheme="minorEastAsia" w:hAnsiTheme="minorEastAsia" w:eastAsiaTheme="minorEastAsia"/>
                <w:sz w:val="24"/>
              </w:rPr>
            </w:pPr>
          </w:p>
        </w:tc>
        <w:tc>
          <w:tcPr>
            <w:tcW w:w="1410" w:type="dxa"/>
            <w:vAlign w:val="center"/>
          </w:tcPr>
          <w:p>
            <w:pPr>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continue"/>
            <w:vAlign w:val="center"/>
          </w:tcPr>
          <w:p>
            <w:pPr>
              <w:spacing w:line="360" w:lineRule="auto"/>
              <w:jc w:val="center"/>
              <w:rPr>
                <w:rFonts w:asciiTheme="minorEastAsia" w:hAnsiTheme="minorEastAsia" w:eastAsiaTheme="minorEastAsia"/>
                <w:b/>
                <w:sz w:val="24"/>
              </w:rPr>
            </w:pPr>
          </w:p>
        </w:tc>
        <w:tc>
          <w:tcPr>
            <w:tcW w:w="2637" w:type="dxa"/>
            <w:vAlign w:val="center"/>
          </w:tcPr>
          <w:p>
            <w:pPr>
              <w:spacing w:line="360" w:lineRule="auto"/>
              <w:jc w:val="left"/>
              <w:rPr>
                <w:rFonts w:asciiTheme="minorEastAsia" w:hAnsiTheme="minorEastAsia" w:eastAsiaTheme="minorEastAsia"/>
                <w:sz w:val="24"/>
              </w:rPr>
            </w:pPr>
            <w:r>
              <w:rPr>
                <w:rFonts w:hint="eastAsia" w:asciiTheme="minorEastAsia" w:hAnsiTheme="minorEastAsia" w:eastAsiaTheme="minorEastAsia"/>
                <w:spacing w:val="-20"/>
                <w:sz w:val="24"/>
              </w:rPr>
              <w:t>销售点地址</w:t>
            </w:r>
          </w:p>
        </w:tc>
        <w:tc>
          <w:tcPr>
            <w:tcW w:w="5986" w:type="dxa"/>
            <w:gridSpan w:val="4"/>
            <w:vAlign w:val="center"/>
          </w:tcPr>
          <w:p>
            <w:pPr>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restart"/>
            <w:vAlign w:val="center"/>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3</w:t>
            </w:r>
          </w:p>
        </w:tc>
        <w:tc>
          <w:tcPr>
            <w:tcW w:w="2637" w:type="dxa"/>
            <w:vAlign w:val="center"/>
          </w:tcPr>
          <w:p>
            <w:pPr>
              <w:spacing w:line="360" w:lineRule="auto"/>
              <w:jc w:val="left"/>
              <w:rPr>
                <w:rFonts w:asciiTheme="minorEastAsia" w:hAnsiTheme="minorEastAsia" w:eastAsiaTheme="minorEastAsia"/>
                <w:sz w:val="24"/>
              </w:rPr>
            </w:pPr>
          </w:p>
        </w:tc>
        <w:tc>
          <w:tcPr>
            <w:tcW w:w="1584" w:type="dxa"/>
            <w:vAlign w:val="center"/>
          </w:tcPr>
          <w:p>
            <w:pPr>
              <w:spacing w:line="360" w:lineRule="auto"/>
              <w:jc w:val="left"/>
              <w:rPr>
                <w:rFonts w:asciiTheme="minorEastAsia" w:hAnsiTheme="minorEastAsia" w:eastAsiaTheme="minorEastAsia"/>
                <w:sz w:val="24"/>
              </w:rPr>
            </w:pPr>
          </w:p>
        </w:tc>
        <w:tc>
          <w:tcPr>
            <w:tcW w:w="1761" w:type="dxa"/>
            <w:vAlign w:val="center"/>
          </w:tcPr>
          <w:p>
            <w:pPr>
              <w:spacing w:line="360" w:lineRule="auto"/>
              <w:jc w:val="left"/>
              <w:rPr>
                <w:rFonts w:asciiTheme="minorEastAsia" w:hAnsiTheme="minorEastAsia" w:eastAsiaTheme="minorEastAsia"/>
                <w:sz w:val="24"/>
              </w:rPr>
            </w:pPr>
          </w:p>
        </w:tc>
        <w:tc>
          <w:tcPr>
            <w:tcW w:w="1231" w:type="dxa"/>
            <w:vAlign w:val="center"/>
          </w:tcPr>
          <w:p>
            <w:pPr>
              <w:spacing w:line="360" w:lineRule="auto"/>
              <w:jc w:val="left"/>
              <w:rPr>
                <w:rFonts w:asciiTheme="minorEastAsia" w:hAnsiTheme="minorEastAsia" w:eastAsiaTheme="minorEastAsia"/>
                <w:sz w:val="24"/>
              </w:rPr>
            </w:pPr>
          </w:p>
        </w:tc>
        <w:tc>
          <w:tcPr>
            <w:tcW w:w="1410" w:type="dxa"/>
            <w:vAlign w:val="center"/>
          </w:tcPr>
          <w:p>
            <w:pPr>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continue"/>
            <w:vAlign w:val="center"/>
          </w:tcPr>
          <w:p>
            <w:pPr>
              <w:spacing w:line="360" w:lineRule="auto"/>
              <w:jc w:val="center"/>
              <w:rPr>
                <w:rFonts w:asciiTheme="minorEastAsia" w:hAnsiTheme="minorEastAsia" w:eastAsiaTheme="minorEastAsia"/>
                <w:b/>
                <w:sz w:val="24"/>
              </w:rPr>
            </w:pPr>
          </w:p>
        </w:tc>
        <w:tc>
          <w:tcPr>
            <w:tcW w:w="2637" w:type="dxa"/>
            <w:vAlign w:val="center"/>
          </w:tcPr>
          <w:p>
            <w:pPr>
              <w:spacing w:line="360" w:lineRule="auto"/>
              <w:jc w:val="left"/>
              <w:rPr>
                <w:rFonts w:asciiTheme="minorEastAsia" w:hAnsiTheme="minorEastAsia" w:eastAsiaTheme="minorEastAsia"/>
                <w:sz w:val="24"/>
              </w:rPr>
            </w:pPr>
            <w:r>
              <w:rPr>
                <w:rFonts w:hint="eastAsia" w:asciiTheme="minorEastAsia" w:hAnsiTheme="minorEastAsia" w:eastAsiaTheme="minorEastAsia"/>
                <w:spacing w:val="-20"/>
                <w:sz w:val="24"/>
              </w:rPr>
              <w:t>销售点地址</w:t>
            </w:r>
          </w:p>
        </w:tc>
        <w:tc>
          <w:tcPr>
            <w:tcW w:w="5986" w:type="dxa"/>
            <w:gridSpan w:val="4"/>
            <w:vAlign w:val="center"/>
          </w:tcPr>
          <w:p>
            <w:pPr>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restart"/>
            <w:vAlign w:val="center"/>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4</w:t>
            </w:r>
          </w:p>
        </w:tc>
        <w:tc>
          <w:tcPr>
            <w:tcW w:w="2637" w:type="dxa"/>
            <w:vAlign w:val="center"/>
          </w:tcPr>
          <w:p>
            <w:pPr>
              <w:spacing w:line="360" w:lineRule="auto"/>
              <w:jc w:val="left"/>
              <w:rPr>
                <w:rFonts w:asciiTheme="minorEastAsia" w:hAnsiTheme="minorEastAsia" w:eastAsiaTheme="minorEastAsia"/>
                <w:sz w:val="24"/>
              </w:rPr>
            </w:pPr>
          </w:p>
        </w:tc>
        <w:tc>
          <w:tcPr>
            <w:tcW w:w="1584" w:type="dxa"/>
            <w:vAlign w:val="center"/>
          </w:tcPr>
          <w:p>
            <w:pPr>
              <w:spacing w:line="360" w:lineRule="auto"/>
              <w:jc w:val="left"/>
              <w:rPr>
                <w:rFonts w:asciiTheme="minorEastAsia" w:hAnsiTheme="minorEastAsia" w:eastAsiaTheme="minorEastAsia"/>
                <w:sz w:val="24"/>
              </w:rPr>
            </w:pPr>
          </w:p>
        </w:tc>
        <w:tc>
          <w:tcPr>
            <w:tcW w:w="1761" w:type="dxa"/>
            <w:vAlign w:val="center"/>
          </w:tcPr>
          <w:p>
            <w:pPr>
              <w:spacing w:line="360" w:lineRule="auto"/>
              <w:jc w:val="left"/>
              <w:rPr>
                <w:rFonts w:asciiTheme="minorEastAsia" w:hAnsiTheme="minorEastAsia" w:eastAsiaTheme="minorEastAsia"/>
                <w:sz w:val="24"/>
              </w:rPr>
            </w:pPr>
          </w:p>
        </w:tc>
        <w:tc>
          <w:tcPr>
            <w:tcW w:w="1231" w:type="dxa"/>
            <w:vAlign w:val="center"/>
          </w:tcPr>
          <w:p>
            <w:pPr>
              <w:spacing w:line="360" w:lineRule="auto"/>
              <w:jc w:val="left"/>
              <w:rPr>
                <w:rFonts w:asciiTheme="minorEastAsia" w:hAnsiTheme="minorEastAsia" w:eastAsiaTheme="minorEastAsia"/>
                <w:sz w:val="24"/>
              </w:rPr>
            </w:pPr>
          </w:p>
        </w:tc>
        <w:tc>
          <w:tcPr>
            <w:tcW w:w="1410" w:type="dxa"/>
            <w:vAlign w:val="center"/>
          </w:tcPr>
          <w:p>
            <w:pPr>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continue"/>
            <w:vAlign w:val="center"/>
          </w:tcPr>
          <w:p>
            <w:pPr>
              <w:spacing w:line="360" w:lineRule="auto"/>
              <w:jc w:val="center"/>
              <w:rPr>
                <w:rFonts w:asciiTheme="minorEastAsia" w:hAnsiTheme="minorEastAsia" w:eastAsiaTheme="minorEastAsia"/>
                <w:b/>
                <w:sz w:val="24"/>
              </w:rPr>
            </w:pPr>
          </w:p>
        </w:tc>
        <w:tc>
          <w:tcPr>
            <w:tcW w:w="2637" w:type="dxa"/>
            <w:vAlign w:val="center"/>
          </w:tcPr>
          <w:p>
            <w:pPr>
              <w:spacing w:line="360" w:lineRule="auto"/>
              <w:jc w:val="left"/>
              <w:rPr>
                <w:rFonts w:asciiTheme="minorEastAsia" w:hAnsiTheme="minorEastAsia" w:eastAsiaTheme="minorEastAsia"/>
                <w:sz w:val="24"/>
              </w:rPr>
            </w:pPr>
            <w:r>
              <w:rPr>
                <w:rFonts w:hint="eastAsia" w:asciiTheme="minorEastAsia" w:hAnsiTheme="minorEastAsia" w:eastAsiaTheme="minorEastAsia"/>
                <w:spacing w:val="-20"/>
                <w:sz w:val="24"/>
              </w:rPr>
              <w:t>销售点地址</w:t>
            </w:r>
          </w:p>
        </w:tc>
        <w:tc>
          <w:tcPr>
            <w:tcW w:w="5986" w:type="dxa"/>
            <w:gridSpan w:val="4"/>
            <w:vAlign w:val="center"/>
          </w:tcPr>
          <w:p>
            <w:pPr>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restart"/>
            <w:vAlign w:val="center"/>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5</w:t>
            </w:r>
          </w:p>
        </w:tc>
        <w:tc>
          <w:tcPr>
            <w:tcW w:w="2637" w:type="dxa"/>
            <w:vAlign w:val="center"/>
          </w:tcPr>
          <w:p>
            <w:pPr>
              <w:spacing w:line="360" w:lineRule="auto"/>
              <w:jc w:val="left"/>
              <w:rPr>
                <w:rFonts w:asciiTheme="minorEastAsia" w:hAnsiTheme="minorEastAsia" w:eastAsiaTheme="minorEastAsia"/>
                <w:sz w:val="24"/>
              </w:rPr>
            </w:pPr>
          </w:p>
        </w:tc>
        <w:tc>
          <w:tcPr>
            <w:tcW w:w="1584" w:type="dxa"/>
            <w:vAlign w:val="center"/>
          </w:tcPr>
          <w:p>
            <w:pPr>
              <w:spacing w:line="360" w:lineRule="auto"/>
              <w:jc w:val="left"/>
              <w:rPr>
                <w:rFonts w:asciiTheme="minorEastAsia" w:hAnsiTheme="minorEastAsia" w:eastAsiaTheme="minorEastAsia"/>
                <w:sz w:val="24"/>
              </w:rPr>
            </w:pPr>
          </w:p>
        </w:tc>
        <w:tc>
          <w:tcPr>
            <w:tcW w:w="1761" w:type="dxa"/>
            <w:vAlign w:val="center"/>
          </w:tcPr>
          <w:p>
            <w:pPr>
              <w:spacing w:line="360" w:lineRule="auto"/>
              <w:jc w:val="left"/>
              <w:rPr>
                <w:rFonts w:asciiTheme="minorEastAsia" w:hAnsiTheme="minorEastAsia" w:eastAsiaTheme="minorEastAsia"/>
                <w:sz w:val="24"/>
              </w:rPr>
            </w:pPr>
          </w:p>
        </w:tc>
        <w:tc>
          <w:tcPr>
            <w:tcW w:w="1231" w:type="dxa"/>
            <w:vAlign w:val="center"/>
          </w:tcPr>
          <w:p>
            <w:pPr>
              <w:spacing w:line="360" w:lineRule="auto"/>
              <w:jc w:val="left"/>
              <w:rPr>
                <w:rFonts w:asciiTheme="minorEastAsia" w:hAnsiTheme="minorEastAsia" w:eastAsiaTheme="minorEastAsia"/>
                <w:sz w:val="24"/>
              </w:rPr>
            </w:pPr>
          </w:p>
        </w:tc>
        <w:tc>
          <w:tcPr>
            <w:tcW w:w="1410" w:type="dxa"/>
            <w:vAlign w:val="center"/>
          </w:tcPr>
          <w:p>
            <w:pPr>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continue"/>
            <w:vAlign w:val="center"/>
          </w:tcPr>
          <w:p>
            <w:pPr>
              <w:spacing w:line="360" w:lineRule="auto"/>
              <w:jc w:val="center"/>
              <w:rPr>
                <w:rFonts w:asciiTheme="minorEastAsia" w:hAnsiTheme="minorEastAsia" w:eastAsiaTheme="minorEastAsia"/>
                <w:b/>
                <w:sz w:val="24"/>
              </w:rPr>
            </w:pPr>
          </w:p>
        </w:tc>
        <w:tc>
          <w:tcPr>
            <w:tcW w:w="2637" w:type="dxa"/>
            <w:vAlign w:val="center"/>
          </w:tcPr>
          <w:p>
            <w:pPr>
              <w:spacing w:line="360" w:lineRule="auto"/>
              <w:jc w:val="left"/>
              <w:rPr>
                <w:rFonts w:asciiTheme="minorEastAsia" w:hAnsiTheme="minorEastAsia" w:eastAsiaTheme="minorEastAsia"/>
                <w:sz w:val="24"/>
              </w:rPr>
            </w:pPr>
            <w:r>
              <w:rPr>
                <w:rFonts w:hint="eastAsia" w:asciiTheme="minorEastAsia" w:hAnsiTheme="minorEastAsia" w:eastAsiaTheme="minorEastAsia"/>
                <w:spacing w:val="-20"/>
                <w:sz w:val="24"/>
              </w:rPr>
              <w:t>销售点地址</w:t>
            </w:r>
          </w:p>
        </w:tc>
        <w:tc>
          <w:tcPr>
            <w:tcW w:w="5986" w:type="dxa"/>
            <w:gridSpan w:val="4"/>
            <w:vAlign w:val="center"/>
          </w:tcPr>
          <w:p>
            <w:pPr>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restart"/>
            <w:vAlign w:val="center"/>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6</w:t>
            </w:r>
          </w:p>
        </w:tc>
        <w:tc>
          <w:tcPr>
            <w:tcW w:w="2637" w:type="dxa"/>
            <w:vAlign w:val="center"/>
          </w:tcPr>
          <w:p>
            <w:pPr>
              <w:spacing w:line="360" w:lineRule="auto"/>
              <w:jc w:val="left"/>
              <w:rPr>
                <w:rFonts w:asciiTheme="minorEastAsia" w:hAnsiTheme="minorEastAsia" w:eastAsiaTheme="minorEastAsia"/>
                <w:sz w:val="24"/>
              </w:rPr>
            </w:pPr>
          </w:p>
        </w:tc>
        <w:tc>
          <w:tcPr>
            <w:tcW w:w="1584" w:type="dxa"/>
            <w:vAlign w:val="center"/>
          </w:tcPr>
          <w:p>
            <w:pPr>
              <w:spacing w:line="360" w:lineRule="auto"/>
              <w:jc w:val="left"/>
              <w:rPr>
                <w:rFonts w:asciiTheme="minorEastAsia" w:hAnsiTheme="minorEastAsia" w:eastAsiaTheme="minorEastAsia"/>
                <w:sz w:val="24"/>
              </w:rPr>
            </w:pPr>
          </w:p>
        </w:tc>
        <w:tc>
          <w:tcPr>
            <w:tcW w:w="1761" w:type="dxa"/>
            <w:vAlign w:val="center"/>
          </w:tcPr>
          <w:p>
            <w:pPr>
              <w:spacing w:line="360" w:lineRule="auto"/>
              <w:jc w:val="left"/>
              <w:rPr>
                <w:rFonts w:asciiTheme="minorEastAsia" w:hAnsiTheme="minorEastAsia" w:eastAsiaTheme="minorEastAsia"/>
                <w:sz w:val="24"/>
              </w:rPr>
            </w:pPr>
          </w:p>
        </w:tc>
        <w:tc>
          <w:tcPr>
            <w:tcW w:w="1231" w:type="dxa"/>
            <w:vAlign w:val="center"/>
          </w:tcPr>
          <w:p>
            <w:pPr>
              <w:spacing w:line="360" w:lineRule="auto"/>
              <w:jc w:val="left"/>
              <w:rPr>
                <w:rFonts w:asciiTheme="minorEastAsia" w:hAnsiTheme="minorEastAsia" w:eastAsiaTheme="minorEastAsia"/>
                <w:sz w:val="24"/>
              </w:rPr>
            </w:pPr>
          </w:p>
        </w:tc>
        <w:tc>
          <w:tcPr>
            <w:tcW w:w="1410" w:type="dxa"/>
            <w:vAlign w:val="center"/>
          </w:tcPr>
          <w:p>
            <w:pPr>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continue"/>
            <w:vAlign w:val="center"/>
          </w:tcPr>
          <w:p>
            <w:pPr>
              <w:spacing w:line="360" w:lineRule="auto"/>
              <w:jc w:val="center"/>
              <w:rPr>
                <w:rFonts w:asciiTheme="minorEastAsia" w:hAnsiTheme="minorEastAsia" w:eastAsiaTheme="minorEastAsia"/>
                <w:b/>
                <w:sz w:val="24"/>
              </w:rPr>
            </w:pPr>
          </w:p>
        </w:tc>
        <w:tc>
          <w:tcPr>
            <w:tcW w:w="2637" w:type="dxa"/>
            <w:vAlign w:val="center"/>
          </w:tcPr>
          <w:p>
            <w:pPr>
              <w:spacing w:line="360" w:lineRule="auto"/>
              <w:jc w:val="left"/>
              <w:rPr>
                <w:rFonts w:asciiTheme="minorEastAsia" w:hAnsiTheme="minorEastAsia" w:eastAsiaTheme="minorEastAsia"/>
                <w:sz w:val="24"/>
              </w:rPr>
            </w:pPr>
            <w:r>
              <w:rPr>
                <w:rFonts w:hint="eastAsia" w:asciiTheme="minorEastAsia" w:hAnsiTheme="minorEastAsia" w:eastAsiaTheme="minorEastAsia"/>
                <w:spacing w:val="-20"/>
                <w:sz w:val="24"/>
              </w:rPr>
              <w:t>销售点地址</w:t>
            </w:r>
          </w:p>
        </w:tc>
        <w:tc>
          <w:tcPr>
            <w:tcW w:w="5986" w:type="dxa"/>
            <w:gridSpan w:val="4"/>
            <w:vAlign w:val="center"/>
          </w:tcPr>
          <w:p>
            <w:pPr>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restart"/>
            <w:vAlign w:val="center"/>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7</w:t>
            </w:r>
          </w:p>
        </w:tc>
        <w:tc>
          <w:tcPr>
            <w:tcW w:w="2637" w:type="dxa"/>
            <w:vAlign w:val="center"/>
          </w:tcPr>
          <w:p>
            <w:pPr>
              <w:spacing w:line="360" w:lineRule="auto"/>
              <w:jc w:val="left"/>
              <w:rPr>
                <w:rFonts w:asciiTheme="minorEastAsia" w:hAnsiTheme="minorEastAsia" w:eastAsiaTheme="minorEastAsia"/>
                <w:sz w:val="24"/>
              </w:rPr>
            </w:pPr>
          </w:p>
        </w:tc>
        <w:tc>
          <w:tcPr>
            <w:tcW w:w="1584" w:type="dxa"/>
            <w:vAlign w:val="center"/>
          </w:tcPr>
          <w:p>
            <w:pPr>
              <w:spacing w:line="360" w:lineRule="auto"/>
              <w:jc w:val="left"/>
              <w:rPr>
                <w:rFonts w:asciiTheme="minorEastAsia" w:hAnsiTheme="minorEastAsia" w:eastAsiaTheme="minorEastAsia"/>
                <w:sz w:val="24"/>
              </w:rPr>
            </w:pPr>
          </w:p>
        </w:tc>
        <w:tc>
          <w:tcPr>
            <w:tcW w:w="1761" w:type="dxa"/>
            <w:vAlign w:val="center"/>
          </w:tcPr>
          <w:p>
            <w:pPr>
              <w:spacing w:line="360" w:lineRule="auto"/>
              <w:jc w:val="left"/>
              <w:rPr>
                <w:rFonts w:asciiTheme="minorEastAsia" w:hAnsiTheme="minorEastAsia" w:eastAsiaTheme="minorEastAsia"/>
                <w:sz w:val="24"/>
              </w:rPr>
            </w:pPr>
          </w:p>
        </w:tc>
        <w:tc>
          <w:tcPr>
            <w:tcW w:w="1231" w:type="dxa"/>
            <w:vAlign w:val="center"/>
          </w:tcPr>
          <w:p>
            <w:pPr>
              <w:spacing w:line="360" w:lineRule="auto"/>
              <w:jc w:val="left"/>
              <w:rPr>
                <w:rFonts w:asciiTheme="minorEastAsia" w:hAnsiTheme="minorEastAsia" w:eastAsiaTheme="minorEastAsia"/>
                <w:sz w:val="24"/>
              </w:rPr>
            </w:pPr>
          </w:p>
        </w:tc>
        <w:tc>
          <w:tcPr>
            <w:tcW w:w="1410" w:type="dxa"/>
            <w:vAlign w:val="center"/>
          </w:tcPr>
          <w:p>
            <w:pPr>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continue"/>
            <w:vAlign w:val="center"/>
          </w:tcPr>
          <w:p>
            <w:pPr>
              <w:spacing w:line="360" w:lineRule="auto"/>
              <w:jc w:val="center"/>
              <w:rPr>
                <w:rFonts w:asciiTheme="minorEastAsia" w:hAnsiTheme="minorEastAsia" w:eastAsiaTheme="minorEastAsia"/>
                <w:b/>
                <w:sz w:val="24"/>
              </w:rPr>
            </w:pPr>
          </w:p>
        </w:tc>
        <w:tc>
          <w:tcPr>
            <w:tcW w:w="2637" w:type="dxa"/>
            <w:vAlign w:val="center"/>
          </w:tcPr>
          <w:p>
            <w:pPr>
              <w:spacing w:line="360" w:lineRule="auto"/>
              <w:jc w:val="left"/>
              <w:rPr>
                <w:rFonts w:asciiTheme="minorEastAsia" w:hAnsiTheme="minorEastAsia" w:eastAsiaTheme="minorEastAsia"/>
                <w:sz w:val="24"/>
              </w:rPr>
            </w:pPr>
            <w:r>
              <w:rPr>
                <w:rFonts w:hint="eastAsia" w:asciiTheme="minorEastAsia" w:hAnsiTheme="minorEastAsia" w:eastAsiaTheme="minorEastAsia"/>
                <w:spacing w:val="-20"/>
                <w:sz w:val="24"/>
              </w:rPr>
              <w:t>销售点地址</w:t>
            </w:r>
          </w:p>
        </w:tc>
        <w:tc>
          <w:tcPr>
            <w:tcW w:w="5986" w:type="dxa"/>
            <w:gridSpan w:val="4"/>
            <w:vAlign w:val="center"/>
          </w:tcPr>
          <w:p>
            <w:pPr>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restart"/>
            <w:vAlign w:val="center"/>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8</w:t>
            </w:r>
          </w:p>
        </w:tc>
        <w:tc>
          <w:tcPr>
            <w:tcW w:w="2637" w:type="dxa"/>
            <w:vAlign w:val="center"/>
          </w:tcPr>
          <w:p>
            <w:pPr>
              <w:spacing w:line="360" w:lineRule="auto"/>
              <w:jc w:val="left"/>
              <w:rPr>
                <w:rFonts w:asciiTheme="minorEastAsia" w:hAnsiTheme="minorEastAsia" w:eastAsiaTheme="minorEastAsia"/>
                <w:sz w:val="24"/>
              </w:rPr>
            </w:pPr>
          </w:p>
        </w:tc>
        <w:tc>
          <w:tcPr>
            <w:tcW w:w="1584" w:type="dxa"/>
            <w:vAlign w:val="center"/>
          </w:tcPr>
          <w:p>
            <w:pPr>
              <w:spacing w:line="360" w:lineRule="auto"/>
              <w:jc w:val="left"/>
              <w:rPr>
                <w:rFonts w:asciiTheme="minorEastAsia" w:hAnsiTheme="minorEastAsia" w:eastAsiaTheme="minorEastAsia"/>
                <w:sz w:val="24"/>
              </w:rPr>
            </w:pPr>
          </w:p>
        </w:tc>
        <w:tc>
          <w:tcPr>
            <w:tcW w:w="1761" w:type="dxa"/>
            <w:vAlign w:val="center"/>
          </w:tcPr>
          <w:p>
            <w:pPr>
              <w:spacing w:line="360" w:lineRule="auto"/>
              <w:jc w:val="left"/>
              <w:rPr>
                <w:rFonts w:asciiTheme="minorEastAsia" w:hAnsiTheme="minorEastAsia" w:eastAsiaTheme="minorEastAsia"/>
                <w:sz w:val="24"/>
              </w:rPr>
            </w:pPr>
          </w:p>
        </w:tc>
        <w:tc>
          <w:tcPr>
            <w:tcW w:w="1231" w:type="dxa"/>
            <w:vAlign w:val="center"/>
          </w:tcPr>
          <w:p>
            <w:pPr>
              <w:spacing w:line="360" w:lineRule="auto"/>
              <w:jc w:val="left"/>
              <w:rPr>
                <w:rFonts w:asciiTheme="minorEastAsia" w:hAnsiTheme="minorEastAsia" w:eastAsiaTheme="minorEastAsia"/>
                <w:sz w:val="24"/>
              </w:rPr>
            </w:pPr>
          </w:p>
        </w:tc>
        <w:tc>
          <w:tcPr>
            <w:tcW w:w="1410" w:type="dxa"/>
            <w:vAlign w:val="center"/>
          </w:tcPr>
          <w:p>
            <w:pPr>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continue"/>
            <w:vAlign w:val="center"/>
          </w:tcPr>
          <w:p>
            <w:pPr>
              <w:spacing w:line="360" w:lineRule="auto"/>
              <w:jc w:val="center"/>
              <w:rPr>
                <w:rFonts w:asciiTheme="minorEastAsia" w:hAnsiTheme="minorEastAsia" w:eastAsiaTheme="minorEastAsia"/>
                <w:b/>
                <w:sz w:val="24"/>
              </w:rPr>
            </w:pPr>
          </w:p>
        </w:tc>
        <w:tc>
          <w:tcPr>
            <w:tcW w:w="2637" w:type="dxa"/>
            <w:vAlign w:val="center"/>
          </w:tcPr>
          <w:p>
            <w:pPr>
              <w:spacing w:line="360" w:lineRule="auto"/>
              <w:jc w:val="left"/>
              <w:rPr>
                <w:rFonts w:asciiTheme="minorEastAsia" w:hAnsiTheme="minorEastAsia" w:eastAsiaTheme="minorEastAsia"/>
                <w:sz w:val="24"/>
              </w:rPr>
            </w:pPr>
            <w:r>
              <w:rPr>
                <w:rFonts w:hint="eastAsia" w:asciiTheme="minorEastAsia" w:hAnsiTheme="minorEastAsia" w:eastAsiaTheme="minorEastAsia"/>
                <w:spacing w:val="-20"/>
                <w:sz w:val="24"/>
              </w:rPr>
              <w:t>销售点地址</w:t>
            </w:r>
          </w:p>
        </w:tc>
        <w:tc>
          <w:tcPr>
            <w:tcW w:w="5986" w:type="dxa"/>
            <w:gridSpan w:val="4"/>
            <w:vAlign w:val="center"/>
          </w:tcPr>
          <w:p>
            <w:pPr>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restart"/>
            <w:vAlign w:val="center"/>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9</w:t>
            </w:r>
          </w:p>
        </w:tc>
        <w:tc>
          <w:tcPr>
            <w:tcW w:w="2637" w:type="dxa"/>
            <w:vAlign w:val="center"/>
          </w:tcPr>
          <w:p>
            <w:pPr>
              <w:spacing w:line="360" w:lineRule="auto"/>
              <w:jc w:val="left"/>
              <w:rPr>
                <w:rFonts w:asciiTheme="minorEastAsia" w:hAnsiTheme="minorEastAsia" w:eastAsiaTheme="minorEastAsia"/>
                <w:sz w:val="24"/>
              </w:rPr>
            </w:pPr>
          </w:p>
        </w:tc>
        <w:tc>
          <w:tcPr>
            <w:tcW w:w="1584" w:type="dxa"/>
            <w:vAlign w:val="center"/>
          </w:tcPr>
          <w:p>
            <w:pPr>
              <w:spacing w:line="360" w:lineRule="auto"/>
              <w:jc w:val="left"/>
              <w:rPr>
                <w:rFonts w:asciiTheme="minorEastAsia" w:hAnsiTheme="minorEastAsia" w:eastAsiaTheme="minorEastAsia"/>
                <w:sz w:val="24"/>
              </w:rPr>
            </w:pPr>
          </w:p>
        </w:tc>
        <w:tc>
          <w:tcPr>
            <w:tcW w:w="1761" w:type="dxa"/>
            <w:vAlign w:val="center"/>
          </w:tcPr>
          <w:p>
            <w:pPr>
              <w:spacing w:line="360" w:lineRule="auto"/>
              <w:jc w:val="left"/>
              <w:rPr>
                <w:rFonts w:asciiTheme="minorEastAsia" w:hAnsiTheme="minorEastAsia" w:eastAsiaTheme="minorEastAsia"/>
                <w:sz w:val="24"/>
              </w:rPr>
            </w:pPr>
          </w:p>
        </w:tc>
        <w:tc>
          <w:tcPr>
            <w:tcW w:w="1231" w:type="dxa"/>
            <w:vAlign w:val="center"/>
          </w:tcPr>
          <w:p>
            <w:pPr>
              <w:spacing w:line="360" w:lineRule="auto"/>
              <w:jc w:val="left"/>
              <w:rPr>
                <w:rFonts w:asciiTheme="minorEastAsia" w:hAnsiTheme="minorEastAsia" w:eastAsiaTheme="minorEastAsia"/>
                <w:sz w:val="24"/>
              </w:rPr>
            </w:pPr>
          </w:p>
        </w:tc>
        <w:tc>
          <w:tcPr>
            <w:tcW w:w="1410" w:type="dxa"/>
            <w:vAlign w:val="center"/>
          </w:tcPr>
          <w:p>
            <w:pPr>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continue"/>
            <w:vAlign w:val="center"/>
          </w:tcPr>
          <w:p>
            <w:pPr>
              <w:spacing w:line="360" w:lineRule="auto"/>
              <w:jc w:val="center"/>
              <w:rPr>
                <w:rFonts w:asciiTheme="minorEastAsia" w:hAnsiTheme="minorEastAsia" w:eastAsiaTheme="minorEastAsia"/>
                <w:b/>
                <w:sz w:val="24"/>
              </w:rPr>
            </w:pPr>
          </w:p>
        </w:tc>
        <w:tc>
          <w:tcPr>
            <w:tcW w:w="2637" w:type="dxa"/>
            <w:vAlign w:val="center"/>
          </w:tcPr>
          <w:p>
            <w:pPr>
              <w:spacing w:line="360" w:lineRule="auto"/>
              <w:jc w:val="left"/>
              <w:rPr>
                <w:rFonts w:asciiTheme="minorEastAsia" w:hAnsiTheme="minorEastAsia" w:eastAsiaTheme="minorEastAsia"/>
                <w:sz w:val="24"/>
              </w:rPr>
            </w:pPr>
            <w:r>
              <w:rPr>
                <w:rFonts w:hint="eastAsia" w:asciiTheme="minorEastAsia" w:hAnsiTheme="minorEastAsia" w:eastAsiaTheme="minorEastAsia"/>
                <w:spacing w:val="-20"/>
                <w:sz w:val="24"/>
              </w:rPr>
              <w:t>销售点地址</w:t>
            </w:r>
          </w:p>
        </w:tc>
        <w:tc>
          <w:tcPr>
            <w:tcW w:w="5986" w:type="dxa"/>
            <w:gridSpan w:val="4"/>
            <w:vAlign w:val="center"/>
          </w:tcPr>
          <w:p>
            <w:pPr>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restart"/>
            <w:vAlign w:val="center"/>
          </w:tcPr>
          <w:p>
            <w:pPr>
              <w:spacing w:line="360" w:lineRule="auto"/>
              <w:jc w:val="center"/>
              <w:rPr>
                <w:rFonts w:asciiTheme="minorEastAsia" w:hAnsiTheme="minorEastAsia" w:eastAsiaTheme="minorEastAsia"/>
                <w:b/>
                <w:sz w:val="24"/>
              </w:rPr>
            </w:pPr>
            <w:r>
              <w:rPr>
                <w:rFonts w:hint="eastAsia" w:asciiTheme="minorEastAsia" w:hAnsiTheme="minorEastAsia" w:eastAsiaTheme="minorEastAsia"/>
                <w:b/>
                <w:sz w:val="24"/>
              </w:rPr>
              <w:t>10</w:t>
            </w:r>
          </w:p>
        </w:tc>
        <w:tc>
          <w:tcPr>
            <w:tcW w:w="2637" w:type="dxa"/>
            <w:vAlign w:val="center"/>
          </w:tcPr>
          <w:p>
            <w:pPr>
              <w:spacing w:line="360" w:lineRule="auto"/>
              <w:jc w:val="center"/>
              <w:rPr>
                <w:rFonts w:asciiTheme="minorEastAsia" w:hAnsiTheme="minorEastAsia" w:eastAsiaTheme="minorEastAsia"/>
                <w:sz w:val="24"/>
              </w:rPr>
            </w:pPr>
          </w:p>
        </w:tc>
        <w:tc>
          <w:tcPr>
            <w:tcW w:w="1584" w:type="dxa"/>
            <w:vAlign w:val="center"/>
          </w:tcPr>
          <w:p>
            <w:pPr>
              <w:spacing w:line="360" w:lineRule="auto"/>
              <w:jc w:val="center"/>
              <w:rPr>
                <w:rFonts w:asciiTheme="minorEastAsia" w:hAnsiTheme="minorEastAsia" w:eastAsiaTheme="minorEastAsia"/>
                <w:sz w:val="24"/>
              </w:rPr>
            </w:pPr>
          </w:p>
        </w:tc>
        <w:tc>
          <w:tcPr>
            <w:tcW w:w="1761" w:type="dxa"/>
            <w:vAlign w:val="center"/>
          </w:tcPr>
          <w:p>
            <w:pPr>
              <w:spacing w:line="360" w:lineRule="auto"/>
              <w:jc w:val="center"/>
              <w:rPr>
                <w:rFonts w:asciiTheme="minorEastAsia" w:hAnsiTheme="minorEastAsia" w:eastAsiaTheme="minorEastAsia"/>
                <w:sz w:val="24"/>
              </w:rPr>
            </w:pPr>
          </w:p>
        </w:tc>
        <w:tc>
          <w:tcPr>
            <w:tcW w:w="1231" w:type="dxa"/>
            <w:vAlign w:val="center"/>
          </w:tcPr>
          <w:p>
            <w:pPr>
              <w:spacing w:line="360" w:lineRule="auto"/>
              <w:jc w:val="center"/>
              <w:rPr>
                <w:rFonts w:asciiTheme="minorEastAsia" w:hAnsiTheme="minorEastAsia" w:eastAsiaTheme="minorEastAsia"/>
                <w:sz w:val="24"/>
              </w:rPr>
            </w:pPr>
          </w:p>
        </w:tc>
        <w:tc>
          <w:tcPr>
            <w:tcW w:w="1410" w:type="dxa"/>
            <w:vAlign w:val="center"/>
          </w:tcPr>
          <w:p>
            <w:pPr>
              <w:spacing w:line="360" w:lineRule="auto"/>
              <w:jc w:val="center"/>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63" w:type="dxa"/>
            <w:vMerge w:val="continue"/>
            <w:vAlign w:val="center"/>
          </w:tcPr>
          <w:p>
            <w:pPr>
              <w:spacing w:line="360" w:lineRule="auto"/>
              <w:jc w:val="center"/>
              <w:rPr>
                <w:rFonts w:asciiTheme="minorEastAsia" w:hAnsiTheme="minorEastAsia" w:eastAsiaTheme="minorEastAsia"/>
                <w:b/>
                <w:sz w:val="24"/>
              </w:rPr>
            </w:pPr>
          </w:p>
        </w:tc>
        <w:tc>
          <w:tcPr>
            <w:tcW w:w="2637" w:type="dxa"/>
            <w:vAlign w:val="center"/>
          </w:tcPr>
          <w:p>
            <w:pPr>
              <w:spacing w:line="360" w:lineRule="auto"/>
              <w:jc w:val="left"/>
              <w:rPr>
                <w:rFonts w:asciiTheme="minorEastAsia" w:hAnsiTheme="minorEastAsia" w:eastAsiaTheme="minorEastAsia"/>
                <w:sz w:val="24"/>
              </w:rPr>
            </w:pPr>
            <w:r>
              <w:rPr>
                <w:rFonts w:hint="eastAsia" w:asciiTheme="minorEastAsia" w:hAnsiTheme="minorEastAsia" w:eastAsiaTheme="minorEastAsia"/>
                <w:spacing w:val="-20"/>
                <w:sz w:val="24"/>
              </w:rPr>
              <w:t>销售点地址</w:t>
            </w:r>
          </w:p>
        </w:tc>
        <w:tc>
          <w:tcPr>
            <w:tcW w:w="5986" w:type="dxa"/>
            <w:gridSpan w:val="4"/>
            <w:vAlign w:val="center"/>
          </w:tcPr>
          <w:p>
            <w:pPr>
              <w:spacing w:line="360" w:lineRule="auto"/>
              <w:jc w:val="center"/>
              <w:rPr>
                <w:rFonts w:asciiTheme="minorEastAsia" w:hAnsiTheme="minorEastAsia" w:eastAsiaTheme="minorEastAsia"/>
                <w:sz w:val="24"/>
              </w:rPr>
            </w:pPr>
          </w:p>
        </w:tc>
      </w:tr>
    </w:tbl>
    <w:p>
      <w:pPr>
        <w:rPr>
          <w:rFonts w:ascii="黑体" w:hAnsi="黑体" w:eastAsia="黑体"/>
          <w:sz w:val="32"/>
          <w:szCs w:val="32"/>
        </w:rPr>
      </w:pPr>
    </w:p>
    <w:p>
      <w:pPr>
        <w:widowControl/>
        <w:jc w:val="left"/>
        <w:rPr>
          <w:rFonts w:ascii="黑体" w:hAnsi="黑体" w:eastAsia="黑体"/>
          <w:sz w:val="32"/>
          <w:szCs w:val="32"/>
        </w:rPr>
      </w:pPr>
      <w:r>
        <w:rPr>
          <w:rFonts w:ascii="黑体" w:hAnsi="黑体" w:eastAsia="黑体"/>
          <w:sz w:val="32"/>
          <w:szCs w:val="32"/>
        </w:rPr>
        <w:br w:type="page"/>
      </w:r>
    </w:p>
    <w:p>
      <w:pPr>
        <w:rPr>
          <w:rFonts w:ascii="黑体" w:hAnsi="黑体" w:eastAsia="黑体"/>
          <w:sz w:val="32"/>
          <w:szCs w:val="32"/>
        </w:rPr>
      </w:pPr>
      <w:r>
        <w:rPr>
          <w:rFonts w:hint="eastAsia" w:ascii="黑体" w:hAnsi="黑体" w:eastAsia="黑体"/>
          <w:sz w:val="32"/>
          <w:szCs w:val="32"/>
        </w:rPr>
        <w:t>表5                    申报承诺书</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3" w:hRule="atLeast"/>
          <w:jc w:val="center"/>
        </w:trPr>
        <w:tc>
          <w:tcPr>
            <w:tcW w:w="8522" w:type="dxa"/>
            <w:vAlign w:val="center"/>
          </w:tcPr>
          <w:p>
            <w:pPr>
              <w:spacing w:line="590" w:lineRule="exact"/>
              <w:ind w:firstLine="560" w:firstLineChars="200"/>
              <w:rPr>
                <w:rFonts w:ascii="宋体" w:hAnsi="宋体"/>
                <w:sz w:val="28"/>
                <w:szCs w:val="28"/>
              </w:rPr>
            </w:pPr>
          </w:p>
          <w:p>
            <w:pPr>
              <w:spacing w:line="590" w:lineRule="exact"/>
              <w:ind w:firstLine="560" w:firstLineChars="200"/>
              <w:rPr>
                <w:rFonts w:ascii="宋体" w:hAnsi="宋体"/>
                <w:sz w:val="28"/>
                <w:szCs w:val="28"/>
              </w:rPr>
            </w:pPr>
            <w:r>
              <w:rPr>
                <w:rFonts w:hint="eastAsia" w:ascii="宋体" w:hAnsi="宋体"/>
                <w:sz w:val="28"/>
                <w:szCs w:val="28"/>
              </w:rPr>
              <w:t>本单位保证提交的材料真实可靠，并承诺基地的规模、质量和管理水平达到《汕尾市“菜篮子”基地认定与监测管理办法》的规定和要求，将按照主管部门的要求，实现基地和产品信息可溯源，并承诺向社会公开溯源信息，接受并配合主管部门的监督检查。</w:t>
            </w:r>
          </w:p>
          <w:p>
            <w:pPr>
              <w:spacing w:line="590" w:lineRule="exact"/>
              <w:ind w:firstLine="560" w:firstLineChars="200"/>
              <w:rPr>
                <w:rFonts w:ascii="宋体" w:hAnsi="宋体"/>
                <w:sz w:val="28"/>
                <w:szCs w:val="28"/>
              </w:rPr>
            </w:pPr>
            <w:r>
              <w:rPr>
                <w:rFonts w:hint="eastAsia" w:ascii="宋体" w:hAnsi="宋体"/>
                <w:sz w:val="28"/>
                <w:szCs w:val="28"/>
              </w:rPr>
              <w:t>特此承诺。</w:t>
            </w:r>
          </w:p>
          <w:p>
            <w:pPr>
              <w:spacing w:line="590" w:lineRule="exact"/>
              <w:ind w:firstLine="560" w:firstLineChars="200"/>
              <w:rPr>
                <w:rFonts w:ascii="宋体" w:hAnsi="宋体"/>
                <w:sz w:val="28"/>
                <w:szCs w:val="28"/>
              </w:rPr>
            </w:pPr>
          </w:p>
          <w:p>
            <w:pPr>
              <w:spacing w:line="590" w:lineRule="exact"/>
              <w:ind w:firstLine="560" w:firstLineChars="200"/>
              <w:rPr>
                <w:rFonts w:ascii="宋体" w:hAnsi="宋体"/>
                <w:sz w:val="28"/>
                <w:szCs w:val="28"/>
              </w:rPr>
            </w:pPr>
          </w:p>
          <w:p>
            <w:pPr>
              <w:spacing w:line="590" w:lineRule="exact"/>
              <w:ind w:firstLine="560" w:firstLineChars="200"/>
              <w:rPr>
                <w:rFonts w:ascii="宋体" w:hAnsi="宋体"/>
                <w:sz w:val="28"/>
                <w:szCs w:val="28"/>
              </w:rPr>
            </w:pPr>
          </w:p>
          <w:p>
            <w:pPr>
              <w:spacing w:line="590" w:lineRule="exact"/>
              <w:ind w:firstLine="560" w:firstLineChars="200"/>
              <w:rPr>
                <w:rFonts w:ascii="宋体" w:hAnsi="宋体"/>
                <w:sz w:val="28"/>
                <w:szCs w:val="28"/>
              </w:rPr>
            </w:pPr>
          </w:p>
          <w:p>
            <w:pPr>
              <w:spacing w:line="590" w:lineRule="exact"/>
              <w:ind w:firstLine="560" w:firstLineChars="200"/>
              <w:rPr>
                <w:rFonts w:ascii="宋体" w:hAnsi="宋体"/>
                <w:sz w:val="28"/>
                <w:szCs w:val="28"/>
              </w:rPr>
            </w:pPr>
          </w:p>
          <w:p>
            <w:pPr>
              <w:spacing w:line="590" w:lineRule="exact"/>
              <w:ind w:firstLine="2520" w:firstLineChars="900"/>
              <w:rPr>
                <w:rFonts w:ascii="宋体" w:hAnsi="宋体"/>
                <w:bCs/>
                <w:sz w:val="28"/>
                <w:szCs w:val="28"/>
              </w:rPr>
            </w:pPr>
            <w:r>
              <w:rPr>
                <w:rFonts w:hint="eastAsia" w:ascii="宋体" w:hAnsi="宋体"/>
                <w:bCs/>
                <w:sz w:val="28"/>
                <w:szCs w:val="28"/>
              </w:rPr>
              <w:t>法定代表人（签字）：</w:t>
            </w:r>
          </w:p>
          <w:p>
            <w:pPr>
              <w:spacing w:line="590" w:lineRule="exact"/>
              <w:ind w:firstLine="3348" w:firstLineChars="1196"/>
              <w:rPr>
                <w:rFonts w:ascii="宋体" w:hAnsi="宋体"/>
                <w:bCs/>
                <w:sz w:val="28"/>
                <w:szCs w:val="28"/>
              </w:rPr>
            </w:pPr>
            <w:r>
              <w:rPr>
                <w:rFonts w:hint="eastAsia" w:ascii="宋体" w:hAnsi="宋体"/>
                <w:bCs/>
                <w:sz w:val="28"/>
                <w:szCs w:val="28"/>
              </w:rPr>
              <w:t>单位（盖章）：</w:t>
            </w:r>
          </w:p>
          <w:p>
            <w:pPr>
              <w:jc w:val="center"/>
              <w:rPr>
                <w:rFonts w:ascii="宋体" w:hAnsi="宋体"/>
                <w:bCs/>
                <w:sz w:val="28"/>
                <w:szCs w:val="28"/>
              </w:rPr>
            </w:pPr>
            <w:r>
              <w:rPr>
                <w:rFonts w:hint="eastAsia" w:ascii="宋体" w:hAnsi="宋体"/>
                <w:bCs/>
                <w:sz w:val="28"/>
                <w:szCs w:val="28"/>
              </w:rPr>
              <w:t>年　　月　　日</w:t>
            </w:r>
          </w:p>
          <w:p>
            <w:pPr>
              <w:jc w:val="center"/>
              <w:rPr>
                <w:rFonts w:ascii="宋体" w:hAnsi="宋体"/>
                <w:bCs/>
                <w:sz w:val="28"/>
                <w:szCs w:val="28"/>
              </w:rPr>
            </w:pPr>
          </w:p>
          <w:p>
            <w:pPr>
              <w:jc w:val="center"/>
              <w:rPr>
                <w:rFonts w:ascii="宋体" w:hAnsi="宋体"/>
                <w:bCs/>
                <w:sz w:val="28"/>
                <w:szCs w:val="28"/>
              </w:rPr>
            </w:pPr>
          </w:p>
          <w:p>
            <w:pPr>
              <w:jc w:val="center"/>
              <w:rPr>
                <w:rFonts w:ascii="黑体" w:hAnsi="华文中宋" w:eastAsia="黑体" w:cs="Arial"/>
                <w:b/>
                <w:sz w:val="36"/>
                <w:szCs w:val="36"/>
              </w:rPr>
            </w:pPr>
          </w:p>
        </w:tc>
      </w:tr>
    </w:tbl>
    <w:p>
      <w:pPr>
        <w:rPr>
          <w:rFonts w:ascii="黑体" w:eastAsia="黑体"/>
          <w:b/>
        </w:rPr>
      </w:pPr>
    </w:p>
    <w:p>
      <w:pPr>
        <w:widowControl/>
        <w:jc w:val="left"/>
        <w:rPr>
          <w:rFonts w:ascii="黑体" w:eastAsia="黑体"/>
          <w:b/>
        </w:rPr>
      </w:pPr>
      <w:r>
        <w:rPr>
          <w:rFonts w:ascii="黑体" w:eastAsia="黑体"/>
          <w:b/>
        </w:rPr>
        <w:br w:type="page"/>
      </w:r>
    </w:p>
    <w:p>
      <w:pPr>
        <w:widowControl/>
        <w:jc w:val="left"/>
        <w:rPr>
          <w:rFonts w:ascii="黑体" w:hAnsi="黑体" w:eastAsia="黑体"/>
          <w:sz w:val="32"/>
          <w:szCs w:val="32"/>
        </w:rPr>
      </w:pPr>
      <w:r>
        <w:rPr>
          <w:rFonts w:hint="eastAsia" w:ascii="黑体" w:hAnsi="黑体" w:eastAsia="黑体"/>
          <w:sz w:val="32"/>
          <w:szCs w:val="32"/>
        </w:rPr>
        <w:t>表6                       证明材料清单</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6521"/>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序号</w:t>
            </w:r>
          </w:p>
        </w:tc>
        <w:tc>
          <w:tcPr>
            <w:tcW w:w="6521"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证明文件名称</w:t>
            </w:r>
          </w:p>
        </w:tc>
        <w:tc>
          <w:tcPr>
            <w:tcW w:w="1807"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上传附件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1</w:t>
            </w:r>
          </w:p>
        </w:tc>
        <w:tc>
          <w:tcPr>
            <w:tcW w:w="6521" w:type="dxa"/>
          </w:tcPr>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营业执照※</w:t>
            </w:r>
          </w:p>
        </w:tc>
        <w:tc>
          <w:tcPr>
            <w:tcW w:w="1807" w:type="dxa"/>
          </w:tcPr>
          <w:p>
            <w:pPr>
              <w:widowControl/>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6521" w:type="dxa"/>
          </w:tcPr>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近两年单位财务报表※</w:t>
            </w:r>
          </w:p>
        </w:tc>
        <w:tc>
          <w:tcPr>
            <w:tcW w:w="1807" w:type="dxa"/>
          </w:tcPr>
          <w:p>
            <w:pPr>
              <w:widowControl/>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6521" w:type="dxa"/>
          </w:tcPr>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基地合法使用证明（须有准确规模数据及地理位置描述）※</w:t>
            </w:r>
          </w:p>
        </w:tc>
        <w:tc>
          <w:tcPr>
            <w:tcW w:w="1807" w:type="dxa"/>
          </w:tcPr>
          <w:p>
            <w:pPr>
              <w:widowControl/>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6521" w:type="dxa"/>
          </w:tcPr>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近三年内产地环境检测报告※</w:t>
            </w:r>
          </w:p>
        </w:tc>
        <w:tc>
          <w:tcPr>
            <w:tcW w:w="1807" w:type="dxa"/>
          </w:tcPr>
          <w:p>
            <w:pPr>
              <w:widowControl/>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6521" w:type="dxa"/>
          </w:tcPr>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近一年内产品质量检测报告※</w:t>
            </w:r>
          </w:p>
        </w:tc>
        <w:tc>
          <w:tcPr>
            <w:tcW w:w="1807" w:type="dxa"/>
          </w:tcPr>
          <w:p>
            <w:pPr>
              <w:widowControl/>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5</w:t>
            </w:r>
          </w:p>
        </w:tc>
        <w:tc>
          <w:tcPr>
            <w:tcW w:w="6521" w:type="dxa"/>
          </w:tcPr>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申报承诺书※（下载模板盖章签字后扫描上传）</w:t>
            </w:r>
          </w:p>
        </w:tc>
        <w:tc>
          <w:tcPr>
            <w:tcW w:w="1807" w:type="dxa"/>
          </w:tcPr>
          <w:p>
            <w:pPr>
              <w:widowControl/>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6521" w:type="dxa"/>
          </w:tcPr>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企业荣誉资质证书</w:t>
            </w:r>
          </w:p>
        </w:tc>
        <w:tc>
          <w:tcPr>
            <w:tcW w:w="1807" w:type="dxa"/>
          </w:tcPr>
          <w:p>
            <w:pPr>
              <w:widowControl/>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7</w:t>
            </w:r>
          </w:p>
        </w:tc>
        <w:tc>
          <w:tcPr>
            <w:tcW w:w="6521" w:type="dxa"/>
          </w:tcPr>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基地质量认证证书</w:t>
            </w:r>
          </w:p>
        </w:tc>
        <w:tc>
          <w:tcPr>
            <w:tcW w:w="1807" w:type="dxa"/>
          </w:tcPr>
          <w:p>
            <w:pPr>
              <w:widowControl/>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8</w:t>
            </w:r>
          </w:p>
        </w:tc>
        <w:tc>
          <w:tcPr>
            <w:tcW w:w="6521" w:type="dxa"/>
          </w:tcPr>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产品质量认证证书</w:t>
            </w:r>
          </w:p>
        </w:tc>
        <w:tc>
          <w:tcPr>
            <w:tcW w:w="1807" w:type="dxa"/>
          </w:tcPr>
          <w:p>
            <w:pPr>
              <w:widowControl/>
              <w:spacing w:line="360" w:lineRule="auto"/>
              <w:jc w:val="left"/>
              <w:rPr>
                <w:rFonts w:asciiTheme="minorEastAsia" w:hAnsiTheme="minorEastAsia"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8" w:type="dxa"/>
          </w:tcPr>
          <w:p>
            <w:pPr>
              <w:widowControl/>
              <w:spacing w:line="360" w:lineRule="auto"/>
              <w:jc w:val="center"/>
              <w:rPr>
                <w:rFonts w:asciiTheme="minorEastAsia" w:hAnsiTheme="minorEastAsia" w:eastAsiaTheme="minorEastAsia"/>
                <w:sz w:val="24"/>
              </w:rPr>
            </w:pPr>
            <w:r>
              <w:rPr>
                <w:rFonts w:hint="eastAsia" w:asciiTheme="minorEastAsia" w:hAnsiTheme="minorEastAsia" w:eastAsiaTheme="minorEastAsia"/>
                <w:sz w:val="24"/>
              </w:rPr>
              <w:t>9</w:t>
            </w:r>
          </w:p>
        </w:tc>
        <w:tc>
          <w:tcPr>
            <w:tcW w:w="6521" w:type="dxa"/>
          </w:tcPr>
          <w:p>
            <w:pPr>
              <w:widowControl/>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其他荣誉资质如环保、科技成果、商标、专利等方面的证明文件</w:t>
            </w:r>
          </w:p>
        </w:tc>
        <w:tc>
          <w:tcPr>
            <w:tcW w:w="1807" w:type="dxa"/>
          </w:tcPr>
          <w:p>
            <w:pPr>
              <w:widowControl/>
              <w:spacing w:line="360" w:lineRule="auto"/>
              <w:jc w:val="left"/>
              <w:rPr>
                <w:rFonts w:asciiTheme="minorEastAsia" w:hAnsiTheme="minorEastAsia" w:eastAsiaTheme="minorEastAsia"/>
                <w:sz w:val="24"/>
              </w:rPr>
            </w:pPr>
          </w:p>
        </w:tc>
      </w:tr>
    </w:tbl>
    <w:p>
      <w:pPr>
        <w:widowControl/>
        <w:jc w:val="left"/>
        <w:rPr>
          <w:rFonts w:asciiTheme="minorEastAsia" w:hAnsiTheme="minorEastAsia" w:eastAsiaTheme="minorEastAsia"/>
          <w:sz w:val="24"/>
        </w:rPr>
      </w:pPr>
      <w:r>
        <w:rPr>
          <w:rFonts w:hint="eastAsia" w:asciiTheme="minorEastAsia" w:hAnsiTheme="minorEastAsia" w:eastAsiaTheme="minorEastAsia"/>
          <w:sz w:val="24"/>
        </w:rPr>
        <w:t>注：※号的证明文件必须提供。</w:t>
      </w:r>
    </w:p>
    <w:p>
      <w:pPr>
        <w:widowControl/>
        <w:jc w:val="left"/>
        <w:rPr>
          <w:rFonts w:asciiTheme="minorEastAsia" w:hAnsiTheme="minorEastAsia" w:eastAsiaTheme="minorEastAsia"/>
          <w:sz w:val="24"/>
        </w:rPr>
      </w:pPr>
    </w:p>
    <w:p>
      <w:pPr>
        <w:widowControl/>
        <w:jc w:val="left"/>
        <w:rPr>
          <w:rFonts w:ascii="黑体" w:hAnsi="黑体" w:eastAsia="黑体"/>
          <w:sz w:val="32"/>
          <w:szCs w:val="32"/>
        </w:rPr>
      </w:pPr>
    </w:p>
    <w:p>
      <w:pPr>
        <w:widowControl/>
        <w:jc w:val="left"/>
        <w:rPr>
          <w:rFonts w:ascii="黑体" w:hAnsi="黑体" w:eastAsia="黑体"/>
          <w:sz w:val="32"/>
          <w:szCs w:val="32"/>
        </w:rPr>
      </w:pPr>
      <w:r>
        <w:rPr>
          <w:rFonts w:ascii="黑体" w:hAnsi="黑体" w:eastAsia="黑体"/>
          <w:sz w:val="32"/>
          <w:szCs w:val="32"/>
        </w:rPr>
        <w:br w:type="page"/>
      </w:r>
    </w:p>
    <w:tbl>
      <w:tblPr>
        <w:tblStyle w:val="8"/>
        <w:tblpPr w:leftFromText="180" w:rightFromText="180" w:vertAnchor="text" w:horzAnchor="page" w:tblpX="1492" w:tblpY="684"/>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2" w:hRule="atLeast"/>
        </w:trPr>
        <w:tc>
          <w:tcPr>
            <w:tcW w:w="1800" w:type="dxa"/>
            <w:vAlign w:val="center"/>
          </w:tcPr>
          <w:p>
            <w:pPr>
              <w:spacing w:line="380" w:lineRule="exact"/>
              <w:rPr>
                <w:sz w:val="28"/>
                <w:szCs w:val="28"/>
              </w:rPr>
            </w:pPr>
            <w:r>
              <w:rPr>
                <w:rFonts w:hint="eastAsia"/>
                <w:sz w:val="28"/>
                <w:szCs w:val="28"/>
              </w:rPr>
              <w:t>县级以上市农业（畜牧、渔业）部门推荐意见</w:t>
            </w:r>
          </w:p>
        </w:tc>
        <w:tc>
          <w:tcPr>
            <w:tcW w:w="7720" w:type="dxa"/>
          </w:tcPr>
          <w:p>
            <w:pPr>
              <w:spacing w:line="440" w:lineRule="exact"/>
              <w:jc w:val="center"/>
              <w:rPr>
                <w:sz w:val="28"/>
                <w:szCs w:val="28"/>
              </w:rPr>
            </w:pPr>
          </w:p>
          <w:p>
            <w:pPr>
              <w:spacing w:line="440" w:lineRule="exact"/>
              <w:jc w:val="center"/>
              <w:rPr>
                <w:sz w:val="28"/>
                <w:szCs w:val="28"/>
              </w:rPr>
            </w:pPr>
          </w:p>
          <w:p>
            <w:pPr>
              <w:spacing w:line="440" w:lineRule="exact"/>
              <w:jc w:val="center"/>
              <w:rPr>
                <w:sz w:val="28"/>
                <w:szCs w:val="28"/>
              </w:rPr>
            </w:pPr>
          </w:p>
          <w:p>
            <w:pPr>
              <w:spacing w:line="440" w:lineRule="exact"/>
              <w:jc w:val="center"/>
              <w:rPr>
                <w:sz w:val="28"/>
                <w:szCs w:val="28"/>
              </w:rPr>
            </w:pPr>
          </w:p>
          <w:p>
            <w:pPr>
              <w:spacing w:line="440" w:lineRule="exact"/>
              <w:jc w:val="center"/>
              <w:rPr>
                <w:sz w:val="28"/>
                <w:szCs w:val="28"/>
              </w:rPr>
            </w:pPr>
            <w:r>
              <w:rPr>
                <w:rFonts w:hint="eastAsia"/>
                <w:sz w:val="28"/>
                <w:szCs w:val="28"/>
              </w:rPr>
              <w:t>负责人(签字)：</w:t>
            </w:r>
          </w:p>
          <w:p>
            <w:pPr>
              <w:spacing w:line="440" w:lineRule="exact"/>
              <w:jc w:val="center"/>
              <w:rPr>
                <w:sz w:val="28"/>
                <w:szCs w:val="28"/>
              </w:rPr>
            </w:pPr>
            <w:r>
              <w:rPr>
                <w:rFonts w:hint="eastAsia"/>
                <w:sz w:val="28"/>
                <w:szCs w:val="28"/>
              </w:rPr>
              <w:t>单位（盖章）</w:t>
            </w:r>
          </w:p>
          <w:p>
            <w:pPr>
              <w:spacing w:line="440" w:lineRule="exact"/>
              <w:jc w:val="center"/>
              <w:rPr>
                <w:sz w:val="28"/>
                <w:szCs w:val="28"/>
              </w:rPr>
            </w:pP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4" w:hRule="atLeast"/>
        </w:trPr>
        <w:tc>
          <w:tcPr>
            <w:tcW w:w="1800" w:type="dxa"/>
            <w:vAlign w:val="center"/>
          </w:tcPr>
          <w:p>
            <w:pPr>
              <w:spacing w:line="440" w:lineRule="exact"/>
              <w:rPr>
                <w:sz w:val="28"/>
                <w:szCs w:val="28"/>
              </w:rPr>
            </w:pPr>
            <w:r>
              <w:rPr>
                <w:rFonts w:hint="eastAsia"/>
                <w:sz w:val="28"/>
                <w:szCs w:val="28"/>
              </w:rPr>
              <w:t>市级以上市农业（畜牧、渔业）部门初审意见</w:t>
            </w:r>
          </w:p>
        </w:tc>
        <w:tc>
          <w:tcPr>
            <w:tcW w:w="7720" w:type="dxa"/>
          </w:tcPr>
          <w:p>
            <w:pPr>
              <w:spacing w:line="440" w:lineRule="exact"/>
              <w:jc w:val="center"/>
              <w:rPr>
                <w:sz w:val="28"/>
                <w:szCs w:val="28"/>
              </w:rPr>
            </w:pPr>
          </w:p>
          <w:p>
            <w:pPr>
              <w:spacing w:line="440" w:lineRule="exact"/>
              <w:jc w:val="center"/>
              <w:rPr>
                <w:sz w:val="28"/>
                <w:szCs w:val="28"/>
              </w:rPr>
            </w:pPr>
          </w:p>
          <w:p>
            <w:pPr>
              <w:spacing w:line="440" w:lineRule="exact"/>
              <w:jc w:val="center"/>
              <w:rPr>
                <w:sz w:val="28"/>
                <w:szCs w:val="28"/>
              </w:rPr>
            </w:pPr>
          </w:p>
          <w:p>
            <w:pPr>
              <w:spacing w:line="440" w:lineRule="exact"/>
              <w:jc w:val="center"/>
              <w:rPr>
                <w:sz w:val="28"/>
                <w:szCs w:val="28"/>
              </w:rPr>
            </w:pPr>
          </w:p>
          <w:p>
            <w:pPr>
              <w:spacing w:line="440" w:lineRule="exact"/>
              <w:jc w:val="center"/>
              <w:rPr>
                <w:sz w:val="28"/>
                <w:szCs w:val="28"/>
              </w:rPr>
            </w:pPr>
            <w:r>
              <w:rPr>
                <w:rFonts w:hint="eastAsia"/>
                <w:sz w:val="28"/>
                <w:szCs w:val="28"/>
              </w:rPr>
              <w:t>负责人(签字)：</w:t>
            </w:r>
          </w:p>
          <w:p>
            <w:pPr>
              <w:spacing w:line="440" w:lineRule="exact"/>
              <w:jc w:val="center"/>
              <w:rPr>
                <w:sz w:val="28"/>
                <w:szCs w:val="28"/>
              </w:rPr>
            </w:pPr>
            <w:r>
              <w:rPr>
                <w:rFonts w:hint="eastAsia"/>
                <w:sz w:val="28"/>
                <w:szCs w:val="28"/>
              </w:rPr>
              <w:t>单位（盖章）</w:t>
            </w:r>
          </w:p>
          <w:p>
            <w:pPr>
              <w:spacing w:line="440" w:lineRule="exact"/>
              <w:jc w:val="center"/>
              <w:rPr>
                <w:sz w:val="28"/>
                <w:szCs w:val="28"/>
              </w:rPr>
            </w:pP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0" w:hRule="atLeast"/>
        </w:trPr>
        <w:tc>
          <w:tcPr>
            <w:tcW w:w="1800" w:type="dxa"/>
            <w:vAlign w:val="center"/>
          </w:tcPr>
          <w:p>
            <w:pPr>
              <w:spacing w:line="440" w:lineRule="exact"/>
              <w:rPr>
                <w:sz w:val="28"/>
                <w:szCs w:val="28"/>
              </w:rPr>
            </w:pPr>
            <w:r>
              <w:rPr>
                <w:rFonts w:hint="eastAsia"/>
                <w:sz w:val="28"/>
                <w:szCs w:val="28"/>
              </w:rPr>
              <w:t>汕尾市“菜篮子”基地专家评选委员会评审意见</w:t>
            </w:r>
          </w:p>
        </w:tc>
        <w:tc>
          <w:tcPr>
            <w:tcW w:w="7720" w:type="dxa"/>
          </w:tcPr>
          <w:p>
            <w:pPr>
              <w:spacing w:line="440" w:lineRule="exact"/>
              <w:rPr>
                <w:sz w:val="28"/>
                <w:szCs w:val="28"/>
              </w:rPr>
            </w:pPr>
          </w:p>
          <w:p>
            <w:pPr>
              <w:spacing w:line="440" w:lineRule="exact"/>
              <w:rPr>
                <w:sz w:val="28"/>
                <w:szCs w:val="28"/>
              </w:rPr>
            </w:pPr>
          </w:p>
          <w:p>
            <w:pPr>
              <w:spacing w:line="440" w:lineRule="exact"/>
              <w:rPr>
                <w:sz w:val="28"/>
                <w:szCs w:val="28"/>
              </w:rPr>
            </w:pPr>
          </w:p>
          <w:p>
            <w:pPr>
              <w:spacing w:line="440" w:lineRule="exact"/>
              <w:rPr>
                <w:sz w:val="28"/>
                <w:szCs w:val="28"/>
              </w:rPr>
            </w:pPr>
          </w:p>
          <w:p>
            <w:pPr>
              <w:spacing w:line="440" w:lineRule="exact"/>
              <w:rPr>
                <w:sz w:val="28"/>
                <w:szCs w:val="28"/>
              </w:rPr>
            </w:pPr>
            <w:r>
              <w:rPr>
                <w:rFonts w:hint="eastAsia"/>
                <w:sz w:val="28"/>
                <w:szCs w:val="28"/>
              </w:rPr>
              <w:t>专家代表（签字）：</w:t>
            </w:r>
          </w:p>
          <w:p>
            <w:pPr>
              <w:spacing w:line="440" w:lineRule="exact"/>
              <w:ind w:firstLine="840" w:firstLineChars="300"/>
              <w:rPr>
                <w:sz w:val="28"/>
                <w:szCs w:val="28"/>
              </w:rPr>
            </w:pP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8" w:hRule="atLeast"/>
        </w:trPr>
        <w:tc>
          <w:tcPr>
            <w:tcW w:w="1800" w:type="dxa"/>
            <w:vAlign w:val="center"/>
          </w:tcPr>
          <w:p>
            <w:pPr>
              <w:spacing w:line="440" w:lineRule="exact"/>
              <w:rPr>
                <w:sz w:val="28"/>
                <w:szCs w:val="28"/>
              </w:rPr>
            </w:pPr>
            <w:r>
              <w:rPr>
                <w:rFonts w:hint="eastAsia"/>
                <w:sz w:val="28"/>
                <w:szCs w:val="28"/>
              </w:rPr>
              <w:t>汕尾市“菜篮子”工程领导小组审定意见</w:t>
            </w:r>
          </w:p>
        </w:tc>
        <w:tc>
          <w:tcPr>
            <w:tcW w:w="7720" w:type="dxa"/>
          </w:tcPr>
          <w:p>
            <w:pPr>
              <w:spacing w:line="440" w:lineRule="exact"/>
              <w:jc w:val="center"/>
              <w:rPr>
                <w:sz w:val="28"/>
                <w:szCs w:val="28"/>
              </w:rPr>
            </w:pPr>
          </w:p>
          <w:p>
            <w:pPr>
              <w:spacing w:line="440" w:lineRule="exact"/>
              <w:jc w:val="center"/>
              <w:rPr>
                <w:sz w:val="28"/>
                <w:szCs w:val="28"/>
              </w:rPr>
            </w:pPr>
          </w:p>
          <w:p>
            <w:pPr>
              <w:spacing w:line="440" w:lineRule="exact"/>
              <w:jc w:val="center"/>
              <w:rPr>
                <w:sz w:val="28"/>
                <w:szCs w:val="28"/>
              </w:rPr>
            </w:pPr>
          </w:p>
          <w:p>
            <w:pPr>
              <w:spacing w:line="440" w:lineRule="exact"/>
              <w:jc w:val="center"/>
              <w:rPr>
                <w:sz w:val="28"/>
                <w:szCs w:val="28"/>
              </w:rPr>
            </w:pPr>
            <w:r>
              <w:rPr>
                <w:rFonts w:hint="eastAsia"/>
                <w:sz w:val="28"/>
                <w:szCs w:val="28"/>
              </w:rPr>
              <w:t>负责人(签字)：</w:t>
            </w:r>
          </w:p>
          <w:p>
            <w:pPr>
              <w:spacing w:line="440" w:lineRule="exact"/>
              <w:jc w:val="center"/>
              <w:rPr>
                <w:sz w:val="28"/>
                <w:szCs w:val="28"/>
              </w:rPr>
            </w:pPr>
            <w:r>
              <w:rPr>
                <w:rFonts w:hint="eastAsia"/>
                <w:sz w:val="28"/>
                <w:szCs w:val="28"/>
              </w:rPr>
              <w:t>单位（盖章）</w:t>
            </w:r>
          </w:p>
          <w:p>
            <w:pPr>
              <w:spacing w:line="440" w:lineRule="exact"/>
              <w:jc w:val="center"/>
              <w:rPr>
                <w:sz w:val="28"/>
                <w:szCs w:val="28"/>
              </w:rPr>
            </w:pPr>
            <w:r>
              <w:rPr>
                <w:rFonts w:hint="eastAsia"/>
                <w:sz w:val="28"/>
                <w:szCs w:val="28"/>
              </w:rPr>
              <w:t>年</w:t>
            </w:r>
            <w:r>
              <w:rPr>
                <w:rFonts w:hint="eastAsia"/>
                <w:sz w:val="28"/>
                <w:szCs w:val="28"/>
                <w:lang w:val="en-US" w:eastAsia="zh-CN"/>
              </w:rPr>
              <w:t xml:space="preserve">    </w:t>
            </w:r>
            <w:r>
              <w:rPr>
                <w:rFonts w:hint="eastAsia"/>
                <w:sz w:val="28"/>
                <w:szCs w:val="28"/>
              </w:rPr>
              <w:t>月</w:t>
            </w:r>
            <w:r>
              <w:rPr>
                <w:rFonts w:hint="eastAsia"/>
                <w:sz w:val="28"/>
                <w:szCs w:val="28"/>
                <w:lang w:val="en-US" w:eastAsia="zh-CN"/>
              </w:rPr>
              <w:t xml:space="preserve">    </w:t>
            </w:r>
            <w:r>
              <w:rPr>
                <w:rFonts w:hint="eastAsia"/>
                <w:sz w:val="28"/>
                <w:szCs w:val="28"/>
              </w:rPr>
              <w:t>日</w:t>
            </w:r>
          </w:p>
          <w:p>
            <w:pPr>
              <w:spacing w:line="440" w:lineRule="exact"/>
              <w:rPr>
                <w:sz w:val="28"/>
                <w:szCs w:val="28"/>
              </w:rPr>
            </w:pPr>
          </w:p>
        </w:tc>
      </w:tr>
    </w:tbl>
    <w:p>
      <w:pPr>
        <w:rPr>
          <w:rFonts w:ascii="黑体" w:hAnsi="黑体" w:eastAsia="黑体"/>
          <w:sz w:val="32"/>
          <w:szCs w:val="32"/>
        </w:rPr>
      </w:pPr>
      <w:r>
        <w:rPr>
          <w:rFonts w:hint="eastAsia" w:ascii="黑体" w:hAnsi="黑体" w:eastAsia="黑体"/>
          <w:sz w:val="32"/>
          <w:szCs w:val="32"/>
        </w:rPr>
        <w:t>表7                        审定意见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12</w:t>
    </w:r>
    <w:r>
      <w:rPr>
        <w:rStyle w:val="6"/>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E1B9A"/>
    <w:multiLevelType w:val="multilevel"/>
    <w:tmpl w:val="225E1B9A"/>
    <w:lvl w:ilvl="0" w:tentative="0">
      <w:start w:val="1"/>
      <w:numFmt w:val="decimal"/>
      <w:lvlText w:val="%1、"/>
      <w:lvlJc w:val="left"/>
      <w:pPr>
        <w:tabs>
          <w:tab w:val="left" w:pos="960"/>
        </w:tabs>
        <w:ind w:left="960" w:hanging="42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
    <w:nsid w:val="6B851C5E"/>
    <w:multiLevelType w:val="multilevel"/>
    <w:tmpl w:val="6B851C5E"/>
    <w:lvl w:ilvl="0" w:tentative="0">
      <w:start w:val="1"/>
      <w:numFmt w:val="japaneseCounting"/>
      <w:lvlText w:val="%1、"/>
      <w:lvlJc w:val="left"/>
      <w:pPr>
        <w:ind w:left="570" w:hanging="570"/>
      </w:pPr>
      <w:rPr>
        <w:rFonts w:hint="default" w:ascii="仿宋_GB2312" w:eastAsia="仿宋_GB2312"/>
        <w:b/>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D799D"/>
    <w:rsid w:val="02414E27"/>
    <w:rsid w:val="106A0AE7"/>
    <w:rsid w:val="371F17D1"/>
    <w:rsid w:val="51AD799D"/>
    <w:rsid w:val="67767F47"/>
    <w:rsid w:val="68CF3086"/>
    <w:rsid w:val="75B55DFC"/>
    <w:rsid w:val="7BE762E8"/>
    <w:rsid w:val="7D7E5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character" w:styleId="7">
    <w:name w:val="Hyperlink"/>
    <w:basedOn w:val="5"/>
    <w:qFormat/>
    <w:uiPriority w:val="0"/>
    <w:rPr>
      <w:color w:val="0000FF"/>
      <w:u w:val="single"/>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2018-11-23T08:52:00Z</dcterms:created>
  <dc:creator>杰</dc:creator>
  <cp:lastModifiedBy>杰</cp:lastModifiedBy>
  <cp:lastPrinted>2018-11-23T09:24:00Z</cp:lastPrinted>
  <dcterms:modified xsi:type="dcterms:W3CDTF">2018-11-29T08:05:08Z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