
<file path=[Content_Types].xml><?xml version="1.0" encoding="utf-8"?>
<Types xmlns="http://schemas.openxmlformats.org/package/2006/content-types">
  <Default Extension="xlsx" ContentType="application/vnd.openxmlformats-officedocument.spreadsheetml.sheet"/>
  <Default Extension="xml" ContentType="application/xml"/>
  <Default Extension="png" ContentType="image/png"/>
  <Default Extension="rels" ContentType="application/vnd.openxmlformats-package.relationships+xml"/>
  <Override PartName="/word/charts/chart29.xml" ContentType="application/vnd.openxmlformats-officedocument.drawingml.chart+xml"/>
  <Override PartName="/word/charts/chart3.xml" ContentType="application/vnd.openxmlformats-officedocument.drawingml.chart+xml"/>
  <Override PartName="/word/charts/chart11.xml" ContentType="application/vnd.openxmlformats-officedocument.drawingml.chart+xml"/>
  <Override PartName="/word/charts/chart20.xml" ContentType="application/vnd.openxmlformats-officedocument.drawingml.chart+xml"/>
  <Override PartName="/word/numbering.xml" ContentType="application/vnd.openxmlformats-officedocument.wordprocessingml.numbering+xml"/>
  <Override PartName="/customXml/itemProps2.xml" ContentType="application/vnd.openxmlformats-officedocument.customXmlProperties+xml"/>
  <Override PartName="/word/theme/themeOverride21.xml" ContentType="application/vnd.openxmlformats-officedocument.themeOverride+xml"/>
  <Override PartName="/word/charts/chart12.xml" ContentType="application/vnd.openxmlformats-officedocument.drawingml.chart+xml"/>
  <Override PartName="/word/charts/chart4.xml" ContentType="application/vnd.openxmlformats-officedocument.drawingml.chart+xml"/>
  <Override PartName="/customXml/itemProps1.xml" ContentType="application/vnd.openxmlformats-officedocument.customXmlProperties+xml"/>
  <Override PartName="/word/charts/chart21.xml" ContentType="application/vnd.openxmlformats-officedocument.drawingml.chart+xml"/>
  <Override PartName="/word/theme/themeOverride6.xml" ContentType="application/vnd.openxmlformats-officedocument.themeOverride+xml"/>
  <Override PartName="/word/charts/chart30.xml" ContentType="application/vnd.openxmlformats-officedocument.drawingml.chart+xml"/>
  <Override PartName="/word/charts/chart13.xml" ContentType="application/vnd.openxmlformats-officedocument.drawingml.chart+xml"/>
  <Override PartName="/word/charts/chart27.xml" ContentType="application/vnd.openxmlformats-officedocument.drawingml.chart+xml"/>
  <Override PartName="/word/charts/chart26.xml" ContentType="application/vnd.openxmlformats-officedocument.drawingml.chart+xml"/>
  <Override PartName="/docProps/core.xml" ContentType="application/vnd.openxmlformats-package.core-properties+xml"/>
  <Override PartName="/word/charts/chart14.xml" ContentType="application/vnd.openxmlformats-officedocument.drawingml.chart+xml"/>
  <Override PartName="/word/theme/themeOverride31.xml" ContentType="application/vnd.openxmlformats-officedocument.themeOverride+xml"/>
  <Override PartName="/word/charts/chart1.xml" ContentType="application/vnd.openxmlformats-officedocument.drawingml.chart+xml"/>
  <Override PartName="/word/charts/chart31.xml" ContentType="application/vnd.openxmlformats-officedocument.drawingml.chart+xml"/>
  <Override PartName="/word/charts/chart28.xml" ContentType="application/vnd.openxmlformats-officedocument.drawingml.chart+xml"/>
  <Override PartName="/word/charts/chart2.xml" ContentType="application/vnd.openxmlformats-officedocument.drawingml.chart+xml"/>
  <Override PartName="/word/charts/chart15.xml" ContentType="application/vnd.openxmlformats-officedocument.drawingml.chart+xml"/>
  <Override PartName="/word/charts/chart32.xml" ContentType="application/vnd.openxmlformats-officedocument.drawingml.chart+xml"/>
  <Override PartName="/word/theme/theme1.xml" ContentType="application/vnd.openxmlformats-officedocument.theme+xml"/>
  <Override PartName="/word/charts/chart16.xml" ContentType="application/vnd.openxmlformats-officedocument.drawingml.chart+xml"/>
  <Override PartName="/word/charts/chart24.xml" ContentType="application/vnd.openxmlformats-officedocument.drawingml.chart+xml"/>
  <Override PartName="/word/charts/chart33.xml" ContentType="application/vnd.openxmlformats-officedocument.drawingml.chart+xml"/>
  <Override PartName="/word/footer1.xml" ContentType="application/vnd.openxmlformats-officedocument.wordprocessingml.footer+xml"/>
  <Override PartName="/word/charts/chart8.xml" ContentType="application/vnd.openxmlformats-officedocument.drawingml.chart+xml"/>
  <Override PartName="/word/settings.xml" ContentType="application/vnd.openxmlformats-officedocument.wordprocessingml.settings+xml"/>
  <Override PartName="/word/charts/chart17.xml" ContentType="application/vnd.openxmlformats-officedocument.drawingml.chart+xml"/>
  <Override PartName="/word/charts/chart9.xml" ContentType="application/vnd.openxmlformats-officedocument.drawingml.chart+xml"/>
  <Override PartName="/word/charts/chart25.xml" ContentType="application/vnd.openxmlformats-officedocument.drawingml.chart+xml"/>
  <Override PartName="/word/document.xml" ContentType="application/vnd.openxmlformats-officedocument.wordprocessingml.document.main+xml"/>
  <Override PartName="/word/footer2.xml" ContentType="application/vnd.openxmlformats-officedocument.wordprocessingml.footer+xml"/>
  <Override PartName="/word/theme/themeOverride17.xml" ContentType="application/vnd.openxmlformats-officedocument.themeOverride+xml"/>
  <Override PartName="/word/charts/chart34.xml" ContentType="application/vnd.openxmlformats-officedocument.drawingml.chart+xml"/>
  <Override PartName="/word/styles.xml" ContentType="application/vnd.openxmlformats-officedocument.wordprocessingml.styles+xml"/>
  <Override PartName="/docProps/app.xml" ContentType="application/vnd.openxmlformats-officedocument.extended-properties+xml"/>
  <Override PartName="/word/fontTable.xml" ContentType="application/vnd.openxmlformats-officedocument.wordprocessingml.fontTable+xml"/>
  <Override PartName="/word/charts/chart22.xml" ContentType="application/vnd.openxmlformats-officedocument.drawingml.chart+xml"/>
  <Override PartName="/word/theme/themeOverride30.xml" ContentType="application/vnd.openxmlformats-officedocument.themeOverride+xml"/>
  <Override PartName="/word/charts/chart5.xml" ContentType="application/vnd.openxmlformats-officedocument.drawingml.chart+xml"/>
  <Override PartName="/word/theme/themeOverride18.xml" ContentType="application/vnd.openxmlformats-officedocument.themeOverride+xml"/>
  <Override PartName="/word/charts/chart18.xml" ContentType="application/vnd.openxmlformats-officedocument.drawingml.chart+xml"/>
  <Override PartName="/docProps/custom.xml" ContentType="application/vnd.openxmlformats-officedocument.custom-properties+xml"/>
  <Override PartName="/word/charts/chart23.xml" ContentType="application/vnd.openxmlformats-officedocument.drawingml.chart+xml"/>
  <Override PartName="/word/theme/themeOverride10.xml" ContentType="application/vnd.openxmlformats-officedocument.themeOverride+xml"/>
  <Override PartName="/word/charts/chart10.xml" ContentType="application/vnd.openxmlformats-officedocument.drawingml.chart+xml"/>
  <Override PartName="/word/charts/chart6.xml" ContentType="application/vnd.openxmlformats-officedocument.drawingml.chart+xml"/>
  <Override PartName="/word/charts/chart7.xml" ContentType="application/vnd.openxmlformats-officedocument.drawingml.chart+xml"/>
  <Override PartName="/word/theme/themeOverride24.xml" ContentType="application/vnd.openxmlformats-officedocument.themeOverride+xml"/>
  <Override PartName="/word/charts/chart19.xml" ContentType="application/vnd.openxmlformats-officedocument.drawingml.chart+xml"/>
</Types>
</file>

<file path=_rels/.rels><?xml version="1.0" encoding="UTF-8"?>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mc:Ignorable="w14 wp14">
  <w:body>
    <w:p>
      <w:pPr>
        <w:pStyle w:val="style0"/>
        <w:jc w:val="both"/>
        <w:rPr>
          <w:rFonts w:ascii="楷体" w:cs="楷体" w:eastAsia="楷体" w:hAnsi="楷体" w:hint="eastAsia"/>
          <w:b/>
          <w:bCs/>
          <w:kern w:val="36"/>
          <w:sz w:val="72"/>
          <w:szCs w:val="72"/>
        </w:rPr>
      </w:pPr>
    </w:p>
    <w:p>
      <w:pPr>
        <w:pStyle w:val="style0"/>
        <w:jc w:val="both"/>
        <w:rPr>
          <w:rFonts w:ascii="楷体" w:cs="楷体" w:eastAsia="楷体" w:hAnsi="楷体" w:hint="eastAsia"/>
          <w:b/>
          <w:bCs/>
          <w:kern w:val="36"/>
          <w:sz w:val="72"/>
          <w:szCs w:val="72"/>
        </w:rPr>
      </w:pPr>
    </w:p>
    <w:p>
      <w:pPr>
        <w:pStyle w:val="style0"/>
        <w:jc w:val="both"/>
        <w:rPr>
          <w:rFonts w:ascii="楷体" w:cs="楷体" w:eastAsia="楷体" w:hAnsi="楷体" w:hint="eastAsia"/>
          <w:b/>
          <w:bCs/>
          <w:kern w:val="36"/>
          <w:sz w:val="72"/>
          <w:szCs w:val="72"/>
        </w:rPr>
      </w:pPr>
    </w:p>
    <w:p>
      <w:pPr>
        <w:pStyle w:val="style0"/>
        <w:jc w:val="center"/>
        <w:rPr>
          <w:rFonts w:ascii="楷体" w:cs="楷体" w:eastAsia="楷体" w:hAnsi="楷体" w:hint="eastAsia"/>
          <w:b/>
          <w:bCs/>
          <w:kern w:val="36"/>
          <w:sz w:val="72"/>
          <w:szCs w:val="72"/>
          <w:lang w:eastAsia="zh-CN"/>
        </w:rPr>
      </w:pPr>
      <w:r>
        <w:rPr>
          <w:rFonts w:ascii="楷体" w:cs="楷体" w:eastAsia="楷体" w:hAnsi="楷体" w:hint="eastAsia"/>
          <w:b/>
          <w:bCs/>
          <w:kern w:val="36"/>
          <w:sz w:val="72"/>
          <w:szCs w:val="72"/>
        </w:rPr>
        <w:t>201</w:t>
      </w:r>
      <w:r>
        <w:rPr>
          <w:rFonts w:ascii="楷体" w:cs="楷体" w:eastAsia="楷体" w:hAnsi="楷体" w:hint="eastAsia"/>
          <w:b/>
          <w:bCs/>
          <w:kern w:val="36"/>
          <w:sz w:val="72"/>
          <w:szCs w:val="72"/>
          <w:lang w:val="en-US" w:eastAsia="zh-CN"/>
        </w:rPr>
        <w:t>8</w:t>
      </w:r>
      <w:r>
        <w:rPr>
          <w:rFonts w:ascii="楷体" w:cs="楷体" w:eastAsia="楷体" w:hAnsi="楷体" w:hint="eastAsia"/>
          <w:b/>
          <w:bCs/>
          <w:kern w:val="36"/>
          <w:sz w:val="72"/>
          <w:szCs w:val="72"/>
        </w:rPr>
        <w:t>年</w:t>
      </w:r>
      <w:r>
        <w:rPr>
          <w:rFonts w:ascii="楷体" w:cs="楷体" w:eastAsia="楷体" w:hAnsi="楷体" w:hint="eastAsia"/>
          <w:b/>
          <w:bCs/>
          <w:kern w:val="36"/>
          <w:sz w:val="72"/>
          <w:szCs w:val="72"/>
          <w:lang w:val="en-US" w:eastAsia="zh-CN"/>
        </w:rPr>
        <w:t>汕尾市</w:t>
      </w:r>
      <w:r>
        <w:rPr>
          <w:rFonts w:ascii="楷体" w:cs="楷体" w:eastAsia="楷体" w:hAnsi="楷体" w:hint="eastAsia"/>
          <w:b/>
          <w:bCs/>
          <w:kern w:val="36"/>
          <w:sz w:val="72"/>
          <w:szCs w:val="72"/>
        </w:rPr>
        <w:t>居</w:t>
      </w:r>
      <w:r>
        <w:rPr>
          <w:rFonts w:ascii="楷体" w:cs="楷体" w:eastAsia="楷体" w:hAnsi="楷体" w:hint="eastAsia"/>
          <w:b/>
          <w:bCs/>
          <w:kern w:val="36"/>
          <w:sz w:val="72"/>
          <w:szCs w:val="72"/>
          <w:lang w:eastAsia="zh-CN"/>
        </w:rPr>
        <w:t>民</w:t>
      </w:r>
    </w:p>
    <w:p>
      <w:pPr>
        <w:pStyle w:val="style0"/>
        <w:jc w:val="center"/>
        <w:rPr>
          <w:rFonts w:ascii="楷体" w:cs="楷体" w:eastAsia="楷体" w:hAnsi="楷体" w:hint="eastAsia"/>
          <w:b/>
          <w:bCs/>
          <w:kern w:val="36"/>
          <w:sz w:val="72"/>
          <w:szCs w:val="72"/>
        </w:rPr>
      </w:pPr>
      <w:r>
        <w:rPr>
          <w:rFonts w:ascii="楷体" w:cs="楷体" w:eastAsia="楷体" w:hAnsi="楷体" w:hint="eastAsia"/>
          <w:b/>
          <w:bCs/>
          <w:kern w:val="36"/>
          <w:sz w:val="72"/>
          <w:szCs w:val="72"/>
          <w:lang w:eastAsia="zh-CN"/>
        </w:rPr>
        <w:t>健康素养</w:t>
      </w:r>
      <w:r>
        <w:rPr>
          <w:rFonts w:ascii="楷体" w:cs="楷体" w:eastAsia="楷体" w:hAnsi="楷体" w:hint="eastAsia"/>
          <w:b/>
          <w:bCs/>
          <w:kern w:val="36"/>
          <w:sz w:val="72"/>
          <w:szCs w:val="72"/>
        </w:rPr>
        <w:t>监测调查报告</w:t>
      </w:r>
    </w:p>
    <w:p>
      <w:pPr>
        <w:pStyle w:val="style0"/>
        <w:jc w:val="center"/>
        <w:rPr>
          <w:rFonts w:ascii="楷体" w:cs="楷体" w:eastAsia="楷体" w:hAnsi="楷体" w:hint="eastAsia"/>
          <w:b/>
          <w:bCs/>
          <w:kern w:val="36"/>
          <w:sz w:val="72"/>
          <w:szCs w:val="72"/>
        </w:rPr>
      </w:pPr>
    </w:p>
    <w:p>
      <w:pPr>
        <w:pStyle w:val="style0"/>
        <w:jc w:val="center"/>
        <w:rPr>
          <w:rFonts w:ascii="楷体" w:cs="楷体" w:eastAsia="楷体" w:hAnsi="楷体" w:hint="eastAsia"/>
          <w:b/>
          <w:bCs/>
          <w:kern w:val="36"/>
          <w:sz w:val="72"/>
          <w:szCs w:val="72"/>
        </w:rPr>
      </w:pPr>
    </w:p>
    <w:p>
      <w:pPr>
        <w:pStyle w:val="style0"/>
        <w:jc w:val="center"/>
        <w:rPr>
          <w:rFonts w:ascii="楷体" w:cs="楷体" w:eastAsia="楷体" w:hAnsi="楷体" w:hint="eastAsia"/>
          <w:b/>
          <w:bCs/>
          <w:kern w:val="36"/>
          <w:sz w:val="72"/>
          <w:szCs w:val="72"/>
        </w:rPr>
      </w:pPr>
    </w:p>
    <w:p>
      <w:pPr>
        <w:pStyle w:val="style0"/>
        <w:jc w:val="center"/>
        <w:rPr>
          <w:rFonts w:ascii="楷体" w:cs="楷体" w:eastAsia="楷体" w:hAnsi="楷体" w:hint="eastAsia"/>
          <w:b/>
          <w:bCs/>
          <w:kern w:val="36"/>
          <w:sz w:val="72"/>
          <w:szCs w:val="72"/>
        </w:rPr>
      </w:pPr>
    </w:p>
    <w:p>
      <w:pPr>
        <w:pStyle w:val="style0"/>
        <w:jc w:val="center"/>
        <w:rPr>
          <w:rFonts w:ascii="楷体" w:cs="楷体" w:eastAsia="楷体" w:hAnsi="楷体" w:hint="eastAsia"/>
          <w:b/>
          <w:bCs/>
          <w:kern w:val="36"/>
          <w:sz w:val="72"/>
          <w:szCs w:val="72"/>
        </w:rPr>
      </w:pPr>
    </w:p>
    <w:p>
      <w:pPr>
        <w:pStyle w:val="style0"/>
        <w:jc w:val="center"/>
        <w:rPr>
          <w:rFonts w:ascii="楷体" w:cs="楷体" w:eastAsia="楷体" w:hAnsi="楷体" w:hint="eastAsia"/>
          <w:b/>
          <w:bCs/>
          <w:kern w:val="36"/>
          <w:sz w:val="72"/>
          <w:szCs w:val="72"/>
        </w:rPr>
      </w:pPr>
    </w:p>
    <w:p>
      <w:pPr>
        <w:pStyle w:val="style0"/>
        <w:jc w:val="center"/>
        <w:rPr>
          <w:rFonts w:ascii="Times New Roman" w:hAnsi="Times New Roman"/>
        </w:rPr>
      </w:pPr>
    </w:p>
    <w:p>
      <w:pPr>
        <w:pStyle w:val="style0"/>
        <w:jc w:val="center"/>
        <w:rPr>
          <w:rFonts w:ascii="Times New Roman" w:hAnsi="Times New Roman"/>
        </w:rPr>
      </w:pPr>
    </w:p>
    <w:p>
      <w:pPr>
        <w:pStyle w:val="style0"/>
        <w:spacing w:lineRule="auto" w:line="360"/>
        <w:jc w:val="center"/>
        <w:rPr>
          <w:rFonts w:ascii="黑体" w:cs="黑体" w:eastAsia="黑体" w:hAnsi="黑体" w:hint="eastAsia"/>
          <w:b/>
          <w:bCs/>
          <w:sz w:val="44"/>
          <w:szCs w:val="44"/>
          <w:lang w:val="en-US" w:eastAsia="zh-CN"/>
        </w:rPr>
      </w:pPr>
      <w:r>
        <w:rPr>
          <w:rFonts w:ascii="黑体" w:cs="黑体" w:eastAsia="黑体" w:hAnsi="黑体" w:hint="eastAsia"/>
          <w:b/>
          <w:bCs/>
          <w:sz w:val="44"/>
          <w:szCs w:val="44"/>
          <w:lang w:val="en-US" w:eastAsia="zh-CN"/>
        </w:rPr>
        <w:t>汕 尾 市 健 康 教 育 所</w:t>
      </w:r>
    </w:p>
    <w:p>
      <w:pPr>
        <w:pStyle w:val="style0"/>
        <w:spacing w:lineRule="auto" w:line="360"/>
        <w:jc w:val="center"/>
        <w:rPr>
          <w:rFonts w:ascii="黑体" w:cs="黑体" w:eastAsia="黑体" w:hAnsi="黑体" w:hint="eastAsia"/>
          <w:b/>
          <w:bCs/>
          <w:sz w:val="44"/>
          <w:szCs w:val="44"/>
          <w:lang w:val="en-US" w:eastAsia="zh-CN"/>
        </w:rPr>
      </w:pPr>
      <w:r>
        <w:rPr>
          <w:rFonts w:ascii="黑体" w:cs="黑体" w:eastAsia="黑体" w:hAnsi="黑体" w:hint="eastAsia"/>
          <w:b/>
          <w:bCs/>
          <w:sz w:val="44"/>
          <w:szCs w:val="44"/>
          <w:lang w:val="en-US" w:eastAsia="zh-CN"/>
        </w:rPr>
        <w:t>广东药科大学公共卫生学院</w:t>
      </w:r>
    </w:p>
    <w:p>
      <w:pPr>
        <w:pStyle w:val="style62"/>
        <w:adjustRightInd w:val="false"/>
        <w:snapToGrid w:val="false"/>
        <w:spacing w:lineRule="auto" w:line="360"/>
        <w:rPr>
          <w:rFonts w:ascii="宋体" w:eastAsia="宋体" w:hAnsi="宋体" w:hint="eastAsia"/>
          <w:color w:val="000000"/>
        </w:rPr>
      </w:pPr>
    </w:p>
    <w:p>
      <w:pPr>
        <w:pStyle w:val="style62"/>
        <w:adjustRightInd w:val="false"/>
        <w:snapToGrid w:val="false"/>
        <w:spacing w:lineRule="auto" w:line="360"/>
        <w:rPr>
          <w:rFonts w:ascii="宋体" w:eastAsia="宋体" w:hAnsi="宋体" w:hint="eastAsia"/>
          <w:color w:val="000000"/>
        </w:rPr>
        <w:sectPr>
          <w:footerReference w:type="default" r:id="rId2"/>
          <w:pgSz w:w="11906" w:h="16838" w:orient="portrait"/>
          <w:pgMar w:top="1440" w:right="1797" w:bottom="1440" w:left="1701" w:header="851" w:footer="992" w:gutter="0"/>
          <w:pgNumType w:fmt="decimal" w:start="1"/>
          <w:cols w:space="425" w:num="1"/>
          <w:docGrid w:type="linesAndChars" w:linePitch="312" w:charSpace="0"/>
        </w:sectPr>
      </w:pPr>
    </w:p>
    <w:p>
      <w:pPr>
        <w:pStyle w:val="style62"/>
        <w:adjustRightInd w:val="false"/>
        <w:snapToGrid w:val="false"/>
        <w:spacing w:lineRule="auto" w:line="360"/>
        <w:rPr>
          <w:rFonts w:ascii="宋体" w:eastAsia="宋体" w:hAnsi="宋体"/>
          <w:color w:val="000000"/>
        </w:rPr>
      </w:pPr>
      <w:r>
        <w:rPr>
          <w:rFonts w:ascii="宋体" w:eastAsia="宋体" w:hAnsi="宋体" w:hint="eastAsia"/>
          <w:color w:val="000000"/>
        </w:rPr>
        <w:t>2018年汕尾市居民健康素养监测调查报告</w:t>
      </w:r>
    </w:p>
    <w:p>
      <w:pPr>
        <w:pStyle w:val="style0"/>
        <w:adjustRightInd w:val="false"/>
        <w:snapToGrid w:val="false"/>
        <w:spacing w:lineRule="auto" w:line="360"/>
        <w:jc w:val="center"/>
        <w:rPr>
          <w:rFonts w:ascii="宋体" w:hAnsi="宋体"/>
          <w:b/>
          <w:color w:val="000000"/>
          <w:sz w:val="28"/>
          <w:szCs w:val="28"/>
        </w:rPr>
      </w:pPr>
      <w:r>
        <w:rPr>
          <w:rFonts w:ascii="宋体" w:hAnsi="宋体"/>
          <w:b/>
          <w:color w:val="000000"/>
          <w:sz w:val="28"/>
          <w:szCs w:val="28"/>
        </w:rPr>
        <w:t>摘</w:t>
      </w:r>
      <w:r>
        <w:rPr>
          <w:rFonts w:ascii="宋体" w:hAnsi="宋体" w:hint="eastAsia"/>
          <w:b/>
          <w:color w:val="000000"/>
          <w:sz w:val="28"/>
          <w:szCs w:val="28"/>
        </w:rPr>
        <w:t xml:space="preserve">  </w:t>
      </w:r>
      <w:r>
        <w:rPr>
          <w:rFonts w:ascii="宋体" w:hAnsi="宋体"/>
          <w:b/>
          <w:color w:val="000000"/>
          <w:sz w:val="28"/>
          <w:szCs w:val="28"/>
        </w:rPr>
        <w:t>要</w:t>
      </w:r>
    </w:p>
    <w:p>
      <w:pPr>
        <w:pStyle w:val="style0"/>
        <w:adjustRightInd w:val="false"/>
        <w:snapToGrid w:val="false"/>
        <w:spacing w:lineRule="auto" w:line="360"/>
        <w:rPr>
          <w:rFonts w:ascii="宋体" w:hAnsi="宋体"/>
          <w:b/>
          <w:color w:val="000000"/>
          <w:sz w:val="28"/>
          <w:szCs w:val="28"/>
        </w:rPr>
      </w:pPr>
      <w:r>
        <w:rPr>
          <w:rFonts w:ascii="宋体" w:hAnsi="宋体" w:hint="eastAsia"/>
          <w:b/>
          <w:color w:val="000000"/>
          <w:sz w:val="28"/>
          <w:szCs w:val="28"/>
        </w:rPr>
        <w:t>1.目的</w:t>
      </w:r>
    </w:p>
    <w:p>
      <w:pPr>
        <w:pStyle w:val="style0"/>
        <w:adjustRightInd w:val="false"/>
        <w:snapToGrid w:val="false"/>
        <w:spacing w:lineRule="auto" w:line="360"/>
        <w:ind w:firstLine="560" w:firstLineChars="200"/>
        <w:rPr>
          <w:rFonts w:ascii="宋体" w:hAnsi="宋体"/>
          <w:color w:val="000000"/>
          <w:sz w:val="28"/>
          <w:szCs w:val="28"/>
        </w:rPr>
      </w:pPr>
      <w:r>
        <w:rPr>
          <w:rFonts w:ascii="宋体" w:hAnsi="宋体" w:hint="eastAsia"/>
          <w:color w:val="000000"/>
          <w:sz w:val="28"/>
          <w:szCs w:val="28"/>
        </w:rPr>
        <w:t>本研究对汕尾市居民进行健康素养水平调查，主要了解汕尾居民的健康素养现况，进而调整健康促进方向，为制定科学公共卫生策略、合理有效地分配卫生资源提供依据。</w:t>
      </w:r>
    </w:p>
    <w:p>
      <w:pPr>
        <w:pStyle w:val="style0"/>
        <w:adjustRightInd w:val="false"/>
        <w:snapToGrid w:val="false"/>
        <w:spacing w:lineRule="auto" w:line="360"/>
        <w:rPr>
          <w:rFonts w:ascii="宋体" w:hAnsi="宋体"/>
          <w:b/>
          <w:color w:val="000000"/>
          <w:sz w:val="28"/>
          <w:szCs w:val="28"/>
        </w:rPr>
      </w:pPr>
      <w:r>
        <w:rPr>
          <w:rFonts w:ascii="宋体" w:hAnsi="宋体" w:hint="eastAsia"/>
          <w:b/>
          <w:color w:val="000000"/>
          <w:sz w:val="28"/>
          <w:szCs w:val="28"/>
        </w:rPr>
        <w:t>2.对象和方法</w:t>
      </w:r>
    </w:p>
    <w:p>
      <w:pPr>
        <w:pStyle w:val="style0"/>
        <w:adjustRightInd w:val="false"/>
        <w:snapToGrid w:val="false"/>
        <w:spacing w:lineRule="auto" w:line="360"/>
        <w:ind w:firstLine="560" w:firstLineChars="200"/>
        <w:rPr>
          <w:rFonts w:ascii="宋体" w:hAnsi="宋体"/>
          <w:color w:val="000000"/>
          <w:sz w:val="28"/>
          <w:szCs w:val="28"/>
        </w:rPr>
      </w:pPr>
      <w:r>
        <w:rPr>
          <w:rFonts w:ascii="宋体" w:hAnsi="宋体" w:hint="eastAsia"/>
          <w:color w:val="000000"/>
          <w:sz w:val="28"/>
          <w:szCs w:val="28"/>
        </w:rPr>
        <w:t>对象：汕尾市15～69岁城乡常住居民。</w:t>
      </w:r>
    </w:p>
    <w:p>
      <w:pPr>
        <w:pStyle w:val="style0"/>
        <w:adjustRightInd w:val="false"/>
        <w:snapToGrid w:val="false"/>
        <w:spacing w:lineRule="auto" w:line="360"/>
        <w:ind w:firstLine="560" w:firstLineChars="200"/>
        <w:rPr>
          <w:rFonts w:ascii="宋体" w:hAnsi="宋体"/>
          <w:color w:val="000000"/>
          <w:sz w:val="28"/>
          <w:szCs w:val="28"/>
        </w:rPr>
      </w:pPr>
      <w:r>
        <w:rPr>
          <w:rFonts w:ascii="宋体" w:hAnsi="宋体" w:hint="eastAsia"/>
          <w:color w:val="000000"/>
          <w:sz w:val="28"/>
          <w:szCs w:val="28"/>
        </w:rPr>
        <w:t>方法：采用分层多阶段随机抽样方法，其中市城区、陆丰市、海丰县、陆河县各抽取3个街道（乡镇），每个街道（乡镇）抽取2个居委会（村）；红海湾区1个街道抽1个居委会（村），（按居委会（村）常住人口户数，&lt;750户的进行合并，≥1500户的进行划分片区后，形成新的抽样单位），每个居委会（村）抽取220个家庭户，每户抽取1名15～69岁常住人口作为调查对象，每个片区内完成175份调查为止。全市计划调查4200人。</w:t>
      </w:r>
    </w:p>
    <w:p>
      <w:pPr>
        <w:pStyle w:val="style0"/>
        <w:adjustRightInd w:val="false"/>
        <w:snapToGrid w:val="false"/>
        <w:spacing w:lineRule="auto" w:line="360"/>
        <w:ind w:firstLine="560" w:firstLineChars="200"/>
        <w:rPr>
          <w:rFonts w:ascii="宋体" w:hAnsi="宋体"/>
          <w:color w:val="000000"/>
          <w:sz w:val="28"/>
          <w:szCs w:val="28"/>
        </w:rPr>
      </w:pPr>
      <w:r>
        <w:rPr>
          <w:rFonts w:ascii="宋体" w:hAnsi="宋体" w:hint="eastAsia"/>
          <w:color w:val="000000"/>
          <w:sz w:val="28"/>
          <w:szCs w:val="28"/>
        </w:rPr>
        <w:t>调查问卷：采用《全国居民健康素养监测调查问卷》。</w:t>
      </w:r>
    </w:p>
    <w:p>
      <w:pPr>
        <w:pStyle w:val="style0"/>
        <w:adjustRightInd w:val="false"/>
        <w:snapToGrid w:val="false"/>
        <w:spacing w:lineRule="auto" w:line="360"/>
        <w:rPr>
          <w:rFonts w:ascii="宋体" w:hAnsi="宋体"/>
          <w:b/>
          <w:color w:val="000000"/>
          <w:sz w:val="28"/>
          <w:szCs w:val="28"/>
        </w:rPr>
      </w:pPr>
      <w:r>
        <w:rPr>
          <w:rFonts w:ascii="宋体" w:hAnsi="宋体" w:hint="eastAsia"/>
          <w:b/>
          <w:color w:val="000000"/>
          <w:sz w:val="28"/>
          <w:szCs w:val="28"/>
        </w:rPr>
        <w:t>3.结果</w:t>
      </w:r>
    </w:p>
    <w:p>
      <w:pPr>
        <w:pStyle w:val="style0"/>
        <w:adjustRightInd w:val="false"/>
        <w:snapToGrid w:val="false"/>
        <w:spacing w:lineRule="auto" w:line="360"/>
        <w:ind w:firstLine="560" w:firstLineChars="200"/>
        <w:rPr>
          <w:rFonts w:ascii="宋体" w:hAnsi="宋体"/>
          <w:color w:val="000000"/>
          <w:sz w:val="28"/>
          <w:szCs w:val="28"/>
        </w:rPr>
      </w:pPr>
      <w:r>
        <w:rPr>
          <w:rFonts w:ascii="宋体" w:hAnsi="宋体" w:hint="eastAsia"/>
          <w:color w:val="000000"/>
          <w:sz w:val="28"/>
          <w:szCs w:val="28"/>
        </w:rPr>
        <w:t>基本情况：本次城乡居民健康素养水平监测调查人数为4017人，男性2054人，占51.1%,女性1963人，占48.9%。调查对象15-24岁和65-69岁居民所占比例较低。不识字或识字很少、小学和初中学历所占比例最高，分别为17.9%、31.4%和33.7%。职业以农民和其他职业为主，分别占50.1%和17.8%。汕尾本地户籍人数所占比例较大，为98.4%，非汕尾户籍的人口比例为1.6%。家庭人口数以1-3和4-6人所占比例最大，为26.4%和49.9%。家庭年收入中以1.20-3.59万元的人口比例最多，占34.5%，＜1.20万元的最少，为7.4%。婚姻状况中，在婚居民比例最大，占82.8%，离异最少，为0.9%。调查区域中，海丰县所占人口比例最多，为26.0%，其次为陆丰市，占25.9%，本次调查红海湾区人口比例最少，为4.3%。</w:t>
      </w:r>
    </w:p>
    <w:p>
      <w:pPr>
        <w:pStyle w:val="style0"/>
        <w:adjustRightInd w:val="false"/>
        <w:snapToGrid w:val="false"/>
        <w:spacing w:lineRule="auto" w:line="360"/>
        <w:ind w:firstLine="560" w:firstLineChars="200"/>
        <w:rPr>
          <w:rFonts w:ascii="宋体" w:hAnsi="宋体"/>
          <w:color w:val="000000"/>
          <w:sz w:val="28"/>
          <w:szCs w:val="28"/>
        </w:rPr>
      </w:pPr>
      <w:r>
        <w:rPr>
          <w:rFonts w:ascii="宋体" w:hAnsi="宋体" w:hint="eastAsia"/>
          <w:color w:val="000000"/>
          <w:sz w:val="28"/>
          <w:szCs w:val="28"/>
        </w:rPr>
        <w:t>调查结果显示：汕尾市居民的整体健康素养水平为19.1%。三个维度健康素养中，汕尾市居民的基本知识和理念水平为33.4%，健康生活方式与行为水平为11.1%，健康技能水平为17.6%。六类健康问题中，汕尾市居民的科学健康观素养水平为25.2%，传染病防治素养水平为13.4%，慢性病防治素养水平为2.9%，安全与急救素养水平为30.4%，基本医疗素养水平为14.0%，健康信息素养水平为15.2%。</w:t>
      </w:r>
    </w:p>
    <w:p>
      <w:pPr>
        <w:pStyle w:val="style0"/>
        <w:adjustRightInd w:val="false"/>
        <w:snapToGrid w:val="false"/>
        <w:spacing w:lineRule="auto" w:line="360"/>
        <w:ind w:firstLine="560" w:firstLineChars="200"/>
        <w:rPr>
          <w:rFonts w:ascii="宋体" w:hAnsi="宋体"/>
          <w:b/>
          <w:color w:val="000000"/>
          <w:sz w:val="28"/>
          <w:szCs w:val="28"/>
          <w:highlight w:val="yellow"/>
        </w:rPr>
      </w:pPr>
      <w:r>
        <w:rPr>
          <w:rFonts w:ascii="宋体" w:hAnsi="宋体" w:hint="eastAsia"/>
          <w:color w:val="000000"/>
          <w:sz w:val="28"/>
          <w:szCs w:val="28"/>
        </w:rPr>
        <w:t>汕尾市居民的健康素养水平、三个维度健康素养、六类问题健康素养结果大致显示15-24岁和35-44岁这两个年龄段的健康素养水平最高，医护人员职业者的健康素养水平最高，分居居民的健康素养水平最高，家庭年收入6.00-9.99万元的居民健康素养水平最高。</w:t>
      </w:r>
    </w:p>
    <w:p>
      <w:pPr>
        <w:pStyle w:val="style0"/>
        <w:adjustRightInd w:val="false"/>
        <w:snapToGrid w:val="false"/>
        <w:spacing w:lineRule="auto" w:line="360"/>
        <w:rPr>
          <w:rFonts w:ascii="宋体" w:hAnsi="宋体"/>
          <w:b/>
          <w:color w:val="000000"/>
          <w:sz w:val="28"/>
          <w:szCs w:val="28"/>
        </w:rPr>
      </w:pPr>
      <w:r>
        <w:rPr>
          <w:rFonts w:ascii="宋体" w:hAnsi="宋体" w:hint="eastAsia"/>
          <w:b/>
          <w:color w:val="000000"/>
          <w:sz w:val="28"/>
          <w:szCs w:val="28"/>
        </w:rPr>
        <w:t>4.结论</w:t>
      </w:r>
    </w:p>
    <w:p>
      <w:pPr>
        <w:pStyle w:val="style0"/>
        <w:adjustRightInd w:val="false"/>
        <w:snapToGrid w:val="false"/>
        <w:spacing w:lineRule="auto" w:line="360"/>
        <w:ind w:firstLine="560" w:firstLineChars="200"/>
        <w:rPr>
          <w:rFonts w:ascii="宋体" w:hAnsi="宋体"/>
          <w:color w:val="000000"/>
          <w:sz w:val="28"/>
          <w:szCs w:val="28"/>
        </w:rPr>
      </w:pPr>
      <w:r>
        <w:rPr>
          <w:rFonts w:ascii="宋体" w:hAnsi="宋体" w:hint="eastAsia"/>
          <w:color w:val="000000"/>
          <w:sz w:val="28"/>
          <w:szCs w:val="28"/>
        </w:rPr>
        <w:t>汕尾市总体素养水平与全国素养水平相比较高；不同人群特征的汕尾市居民健康素养水平有差异；慢性病和传染病防治的素养具备率有待提高；居民的行为形成率较低；不同区域的汕尾市居民健康素养水平差异较大。</w:t>
      </w:r>
    </w:p>
    <w:p>
      <w:pPr>
        <w:pStyle w:val="style0"/>
        <w:widowControl/>
        <w:adjustRightInd w:val="false"/>
        <w:snapToGrid w:val="false"/>
        <w:spacing w:lineRule="auto" w:line="360"/>
        <w:jc w:val="left"/>
        <w:rPr>
          <w:rFonts w:ascii="宋体" w:hAnsi="宋体"/>
          <w:b/>
          <w:color w:val="000000"/>
          <w:sz w:val="28"/>
          <w:szCs w:val="28"/>
        </w:rPr>
      </w:pPr>
      <w:r>
        <w:rPr>
          <w:rFonts w:ascii="宋体" w:hAnsi="宋体"/>
          <w:b/>
          <w:color w:val="000000"/>
          <w:sz w:val="28"/>
          <w:szCs w:val="28"/>
        </w:rPr>
        <w:br w:type="page"/>
      </w:r>
    </w:p>
    <w:p>
      <w:pPr>
        <w:pStyle w:val="style62"/>
        <w:adjustRightInd w:val="false"/>
        <w:snapToGrid w:val="false"/>
        <w:spacing w:lineRule="auto" w:line="360"/>
        <w:ind w:firstLine="420"/>
        <w:rPr>
          <w:rFonts w:ascii="宋体" w:eastAsia="宋体" w:hAnsi="宋体"/>
          <w:color w:val="000000"/>
        </w:rPr>
      </w:pPr>
      <w:r>
        <w:rPr>
          <w:rFonts w:ascii="宋体" w:eastAsia="宋体" w:hAnsi="宋体" w:hint="eastAsia"/>
          <w:color w:val="000000"/>
        </w:rPr>
        <w:t>2018年汕尾市居民健康素养监测调查报告</w:t>
      </w:r>
    </w:p>
    <w:p>
      <w:pPr>
        <w:pStyle w:val="style0"/>
        <w:adjustRightInd w:val="false"/>
        <w:snapToGrid w:val="false"/>
        <w:spacing w:lineRule="auto" w:line="360"/>
        <w:ind w:firstLine="560" w:firstLineChars="200"/>
        <w:rPr>
          <w:rFonts w:ascii="宋体" w:hAnsi="宋体"/>
          <w:color w:val="000000"/>
          <w:sz w:val="28"/>
          <w:szCs w:val="28"/>
        </w:rPr>
      </w:pPr>
      <w:r>
        <w:rPr>
          <w:rFonts w:ascii="宋体" w:hAnsi="宋体" w:hint="eastAsia"/>
          <w:color w:val="000000"/>
          <w:sz w:val="28"/>
          <w:szCs w:val="28"/>
        </w:rPr>
        <w:t>健康素养是指个人获取和理解基本健康信息和服务，并运用这些信息和服务做出正确决策，以维护和促进自身健康的能力。健康素养是健康的重要决定因素，是经济社会发展的综合反映，提升公众健康素养是应对慢性非传染性疾病、新发再发传染性疾病的主要策略，是提高公众健康水平的根本途径，是推进健康中国建设的重要内容，是《“健康中国2030”规划纲要》的主要指标之一。</w:t>
      </w:r>
    </w:p>
    <w:p>
      <w:pPr>
        <w:pStyle w:val="style0"/>
        <w:adjustRightInd w:val="false"/>
        <w:snapToGrid w:val="false"/>
        <w:spacing w:lineRule="auto" w:line="360"/>
        <w:ind w:firstLine="560" w:firstLineChars="200"/>
        <w:rPr>
          <w:rFonts w:ascii="宋体" w:hAnsi="宋体"/>
          <w:color w:val="000000"/>
          <w:sz w:val="28"/>
          <w:szCs w:val="28"/>
        </w:rPr>
      </w:pPr>
      <w:r>
        <w:rPr>
          <w:rFonts w:ascii="宋体" w:hAnsi="宋体" w:hint="eastAsia"/>
          <w:color w:val="000000"/>
          <w:sz w:val="28"/>
          <w:szCs w:val="28"/>
        </w:rPr>
        <w:t>新中国成立特别是改革开放以来，我国健康领域改革发展成就显著，人民健康水平不断提高。同时，我国也面临着工业化、城镇化、人口老龄化以及疾病谱、生态环境、生活方式不断变化等带来的新挑战，需要统筹解决关系人民健康的重大和长远问题。党的十八届五中全会明确提出推进健康中国建设，把“健康中国2030”规划纲要作为今后15年推进健康中国建设的行动纲领。</w:t>
      </w:r>
    </w:p>
    <w:p>
      <w:pPr>
        <w:pStyle w:val="style0"/>
        <w:adjustRightInd w:val="false"/>
        <w:snapToGrid w:val="false"/>
        <w:spacing w:lineRule="auto" w:line="360"/>
        <w:ind w:firstLine="560" w:firstLineChars="200"/>
        <w:rPr>
          <w:rFonts w:ascii="宋体" w:hAnsi="宋体"/>
          <w:color w:val="000000"/>
          <w:sz w:val="28"/>
          <w:szCs w:val="28"/>
        </w:rPr>
      </w:pPr>
      <w:r>
        <w:rPr>
          <w:rFonts w:ascii="宋体" w:hAnsi="宋体" w:hint="eastAsia"/>
          <w:color w:val="000000"/>
          <w:sz w:val="28"/>
          <w:szCs w:val="28"/>
        </w:rPr>
        <w:t>2008年原卫生部组织了首次中国居民健康素养调查，结果显示我国城乡居民的健康素养水平为6.48%，广东为6.39%；2014年，全国居民健康素养水平为9.79%，广东省为13.37%。2014年，广东省卫生计生委出台《广东省实施全民健康素养促进行动规划（2014-2020年）》，明确提出“到2020年，全省居民健康素养水平提高到24%。2017年，我省城乡居民健康素养水平为14.18%。目前，我省居民健康素养水平与目标要求距离仍然较大。</w:t>
      </w:r>
    </w:p>
    <w:p>
      <w:pPr>
        <w:pStyle w:val="style0"/>
        <w:adjustRightInd w:val="false"/>
        <w:snapToGrid w:val="false"/>
        <w:spacing w:lineRule="auto" w:line="360"/>
        <w:ind w:firstLine="560" w:firstLineChars="200"/>
        <w:rPr>
          <w:rFonts w:ascii="宋体" w:hAnsi="宋体"/>
          <w:color w:val="000000"/>
          <w:sz w:val="28"/>
          <w:szCs w:val="28"/>
        </w:rPr>
      </w:pPr>
      <w:r>
        <w:rPr>
          <w:rFonts w:ascii="宋体" w:hAnsi="宋体" w:hint="eastAsia"/>
          <w:color w:val="000000"/>
          <w:sz w:val="28"/>
          <w:szCs w:val="28"/>
        </w:rPr>
        <w:t>根据我市创建国家卫生城市的相关要求，为进一步掌握汕尾市居民健康素养现况，提升汕尾市城乡居民健康素养水平，开展了汕尾市城乡居民健康素养水平监测调查工作，找出影响提高公众健康素养的因素，进而调整健康促进方向，为制定科学公共卫生策略、合理有效地分配卫生资源提供依据。</w:t>
      </w:r>
      <w:bookmarkStart w:id="0" w:name="_GoBack"/>
      <w:bookmarkEnd w:id="0"/>
    </w:p>
    <w:p>
      <w:pPr>
        <w:pStyle w:val="style0"/>
        <w:adjustRightInd w:val="false"/>
        <w:snapToGrid w:val="false"/>
        <w:spacing w:lineRule="auto" w:line="360"/>
        <w:ind w:firstLine="560" w:firstLineChars="200"/>
        <w:rPr>
          <w:rFonts w:ascii="宋体" w:hAnsi="宋体"/>
          <w:color w:val="000000"/>
          <w:sz w:val="28"/>
          <w:szCs w:val="28"/>
        </w:rPr>
      </w:pPr>
    </w:p>
    <w:p>
      <w:pPr>
        <w:pStyle w:val="style179"/>
        <w:adjustRightInd w:val="false"/>
        <w:snapToGrid w:val="false"/>
        <w:spacing w:lineRule="auto" w:line="360"/>
        <w:ind w:firstLine="0" w:firstLineChars="0"/>
        <w:jc w:val="center"/>
        <w:rPr>
          <w:rFonts w:ascii="黑体" w:cs="黑体" w:eastAsia="黑体" w:hAnsi="黑体" w:hint="eastAsia"/>
          <w:b/>
          <w:color w:val="000000"/>
          <w:sz w:val="30"/>
          <w:szCs w:val="30"/>
        </w:rPr>
      </w:pPr>
      <w:r>
        <w:rPr>
          <w:rFonts w:ascii="黑体" w:cs="黑体" w:eastAsia="黑体" w:hAnsi="黑体" w:hint="eastAsia"/>
          <w:b/>
          <w:color w:val="000000"/>
          <w:sz w:val="30"/>
          <w:szCs w:val="30"/>
        </w:rPr>
        <w:t>一、对象与方法</w:t>
      </w:r>
    </w:p>
    <w:p>
      <w:pPr>
        <w:pStyle w:val="style0"/>
        <w:adjustRightInd w:val="false"/>
        <w:snapToGrid w:val="false"/>
        <w:spacing w:lineRule="auto" w:line="360"/>
        <w:ind w:firstLine="560" w:firstLineChars="200"/>
        <w:rPr>
          <w:rFonts w:ascii="宋体" w:hAnsi="宋体"/>
          <w:color w:val="000000"/>
          <w:sz w:val="28"/>
          <w:szCs w:val="28"/>
        </w:rPr>
      </w:pPr>
      <w:r>
        <w:rPr>
          <w:rFonts w:ascii="宋体" w:hAnsi="宋体" w:hint="eastAsia"/>
          <w:color w:val="000000"/>
          <w:sz w:val="28"/>
          <w:szCs w:val="28"/>
        </w:rPr>
        <w:t>1.调查对象：汕尾市15～69岁城乡常住居民。</w:t>
      </w:r>
    </w:p>
    <w:p>
      <w:pPr>
        <w:pStyle w:val="style0"/>
        <w:adjustRightInd w:val="false"/>
        <w:snapToGrid w:val="false"/>
        <w:spacing w:lineRule="auto" w:line="360"/>
        <w:ind w:firstLine="560" w:firstLineChars="200"/>
        <w:rPr>
          <w:rFonts w:ascii="宋体" w:hAnsi="宋体"/>
          <w:color w:val="000000"/>
          <w:sz w:val="28"/>
          <w:szCs w:val="28"/>
        </w:rPr>
      </w:pPr>
      <w:r>
        <w:rPr>
          <w:rFonts w:ascii="宋体" w:hAnsi="宋体" w:hint="eastAsia"/>
          <w:color w:val="000000"/>
          <w:sz w:val="28"/>
          <w:szCs w:val="28"/>
        </w:rPr>
        <w:t>2.调查范围：全市各县（区）。</w:t>
      </w:r>
    </w:p>
    <w:p>
      <w:pPr>
        <w:pStyle w:val="style0"/>
        <w:adjustRightInd w:val="false"/>
        <w:snapToGrid w:val="false"/>
        <w:spacing w:lineRule="auto" w:line="360"/>
        <w:ind w:firstLine="560" w:firstLineChars="200"/>
        <w:rPr>
          <w:rFonts w:ascii="宋体" w:hAnsi="宋体"/>
          <w:color w:val="000000"/>
          <w:sz w:val="28"/>
          <w:szCs w:val="28"/>
        </w:rPr>
      </w:pPr>
      <w:r>
        <w:rPr>
          <w:rFonts w:ascii="宋体" w:hAnsi="宋体" w:hint="eastAsia"/>
          <w:color w:val="000000"/>
          <w:sz w:val="28"/>
          <w:szCs w:val="28"/>
        </w:rPr>
        <w:t>3.调查方法</w:t>
      </w:r>
    </w:p>
    <w:p>
      <w:pPr>
        <w:pStyle w:val="style0"/>
        <w:adjustRightInd w:val="false"/>
        <w:snapToGrid w:val="false"/>
        <w:spacing w:lineRule="auto" w:line="360"/>
        <w:ind w:firstLine="560" w:firstLineChars="200"/>
        <w:rPr>
          <w:rFonts w:ascii="宋体" w:hAnsi="宋体"/>
          <w:color w:val="000000"/>
          <w:sz w:val="28"/>
          <w:szCs w:val="28"/>
        </w:rPr>
      </w:pPr>
      <w:r>
        <w:rPr>
          <w:rFonts w:ascii="宋体" w:hAnsi="宋体"/>
          <w:color w:val="000000"/>
          <w:sz w:val="28"/>
          <w:szCs w:val="28"/>
        </w:rPr>
        <w:t>（</w:t>
      </w:r>
      <w:r>
        <w:rPr>
          <w:rFonts w:ascii="宋体" w:hAnsi="宋体" w:hint="eastAsia"/>
          <w:color w:val="000000"/>
          <w:sz w:val="28"/>
          <w:szCs w:val="28"/>
        </w:rPr>
        <w:t>1</w:t>
      </w:r>
      <w:r>
        <w:rPr>
          <w:rFonts w:ascii="宋体" w:hAnsi="宋体"/>
          <w:color w:val="000000"/>
          <w:sz w:val="28"/>
          <w:szCs w:val="28"/>
        </w:rPr>
        <w:t>）</w:t>
      </w:r>
      <w:r>
        <w:rPr>
          <w:rFonts w:ascii="宋体" w:hAnsi="宋体" w:hint="eastAsia"/>
          <w:color w:val="000000"/>
          <w:sz w:val="28"/>
          <w:szCs w:val="28"/>
        </w:rPr>
        <w:t>抽样原则：以城乡进行分层，考虑监测点和监测样本具有地市或县（市、区）代表性。考虑可行性及经济有效性，采用分层多阶段、PPS、整群抽样相结合的方法。考虑健康素养水平在家庭户中的聚集性，1 个家庭户只调查 1 名符合条件的家庭成员。</w:t>
      </w:r>
    </w:p>
    <w:p>
      <w:pPr>
        <w:pStyle w:val="style0"/>
        <w:adjustRightInd w:val="false"/>
        <w:snapToGrid w:val="false"/>
        <w:spacing w:lineRule="auto" w:line="360"/>
        <w:ind w:firstLine="560" w:firstLineChars="200"/>
        <w:rPr>
          <w:rFonts w:ascii="宋体" w:hAnsi="宋体"/>
          <w:color w:val="000000"/>
          <w:sz w:val="28"/>
          <w:szCs w:val="28"/>
        </w:rPr>
      </w:pPr>
      <w:r>
        <w:rPr>
          <w:rFonts w:ascii="宋体" w:hAnsi="宋体" w:hint="eastAsia"/>
          <w:color w:val="000000"/>
          <w:sz w:val="28"/>
          <w:szCs w:val="28"/>
        </w:rPr>
        <w:t>（2）抽样方法</w:t>
      </w:r>
    </w:p>
    <w:p>
      <w:pPr>
        <w:pStyle w:val="style0"/>
        <w:adjustRightInd w:val="false"/>
        <w:snapToGrid w:val="false"/>
        <w:spacing w:lineRule="auto" w:line="360"/>
        <w:ind w:firstLine="560" w:firstLineChars="200"/>
        <w:rPr>
          <w:rFonts w:ascii="宋体" w:hAnsi="宋体"/>
          <w:color w:val="000000"/>
          <w:sz w:val="28"/>
          <w:szCs w:val="28"/>
        </w:rPr>
      </w:pPr>
      <w:r>
        <w:rPr>
          <w:rFonts w:ascii="宋体" w:hAnsi="宋体" w:hint="eastAsia"/>
          <w:color w:val="000000"/>
          <w:sz w:val="28"/>
          <w:szCs w:val="28"/>
        </w:rPr>
        <w:t>①样本量：以2014年广东省居民健康素养水平13.37%估算样本量。最小样本量估算采用公式：</w:t>
      </w:r>
    </w:p>
    <w:p>
      <w:pPr>
        <w:pStyle w:val="style0"/>
        <w:adjustRightInd w:val="false"/>
        <w:snapToGrid w:val="false"/>
        <w:spacing w:lineRule="auto" w:line="360"/>
        <w:ind w:left="630" w:leftChars="300" w:firstLine="560" w:firstLineChars="200"/>
        <w:rPr>
          <w:rFonts w:ascii="宋体" w:hAnsi="宋体"/>
          <w:color w:val="000000"/>
          <w:sz w:val="28"/>
          <w:szCs w:val="28"/>
        </w:rPr>
      </w:pPr>
      <w:r>
        <w:rPr>
          <w:rFonts w:ascii="宋体" w:hAnsi="宋体"/>
          <w:color w:val="000000"/>
          <w:sz w:val="28"/>
          <w:szCs w:val="28"/>
        </w:rPr>
        <w:drawing>
          <wp:inline distL="0" distT="0" distB="0" distR="0">
            <wp:extent cx="1524000" cy="466725"/>
            <wp:effectExtent l="0" t="0" r="0" b="9525"/>
            <wp:docPr id="1026" name="图片 1"/>
            <wp:cNvGraphicFramePr>
              <a:graphicFrameLocks xmlns:a="http://schemas.openxmlformats.org/drawingml/2006/main" noChangeAspect="false" noSelect="false" noResize="false" noGrp="false"/>
            </wp:cNvGraphicFramePr>
            <a:graphic xmlns:a="http://schemas.openxmlformats.org/drawingml/2006/main">
              <a:graphicData uri="http://schemas.openxmlformats.org/drawingml/2006/picture">
                <pic:pic xmlns:pic="http://schemas.openxmlformats.org/drawingml/2006/picture">
                  <pic:nvPicPr>
                    <pic:cNvPr id="0" name="图片 1"/>
                    <pic:cNvPicPr/>
                  </pic:nvPicPr>
                  <pic:blipFill>
                    <a:blip r:embed="rId3" cstate="print"/>
                    <a:srcRect l="0" t="0" r="0" b="0"/>
                    <a:stretch/>
                  </pic:blipFill>
                  <pic:spPr>
                    <a:xfrm rot="0">
                      <a:off x="0" y="0"/>
                      <a:ext cx="1524000" cy="466725"/>
                    </a:xfrm>
                    <a:prstGeom prst="rect"/>
                  </pic:spPr>
                </pic:pic>
              </a:graphicData>
            </a:graphic>
          </wp:inline>
        </w:drawing>
      </w:r>
      <w:r>
        <w:rPr>
          <w:rFonts w:ascii="宋体" w:hAnsi="宋体" w:hint="eastAsia"/>
          <w:color w:val="000000"/>
          <w:sz w:val="28"/>
          <w:szCs w:val="28"/>
        </w:rPr>
        <w:t>（μ =1.96,deff=1.5，δ=20%P）</w:t>
      </w:r>
    </w:p>
    <w:p>
      <w:pPr>
        <w:pStyle w:val="style0"/>
        <w:adjustRightInd w:val="false"/>
        <w:snapToGrid w:val="false"/>
        <w:spacing w:lineRule="auto" w:line="360"/>
        <w:rPr>
          <w:rFonts w:ascii="宋体" w:hAnsi="宋体"/>
          <w:color w:val="000000"/>
          <w:sz w:val="28"/>
          <w:szCs w:val="28"/>
        </w:rPr>
      </w:pPr>
      <w:r>
        <w:rPr>
          <w:rFonts w:ascii="宋体" w:hAnsi="宋体" w:hint="eastAsia"/>
          <w:color w:val="000000"/>
          <w:sz w:val="28"/>
          <w:szCs w:val="28"/>
        </w:rPr>
        <w:t>最小样本量 n≈934。</w:t>
      </w:r>
    </w:p>
    <w:p>
      <w:pPr>
        <w:pStyle w:val="style0"/>
        <w:adjustRightInd w:val="false"/>
        <w:snapToGrid w:val="false"/>
        <w:spacing w:lineRule="auto" w:line="360"/>
        <w:ind w:firstLine="560" w:firstLineChars="200"/>
        <w:rPr>
          <w:rFonts w:ascii="宋体" w:hAnsi="宋体"/>
          <w:color w:val="000000"/>
          <w:sz w:val="28"/>
          <w:szCs w:val="28"/>
        </w:rPr>
      </w:pPr>
      <w:r>
        <w:rPr>
          <w:rFonts w:ascii="宋体" w:hAnsi="宋体" w:hint="eastAsia"/>
          <w:color w:val="000000"/>
          <w:sz w:val="28"/>
          <w:szCs w:val="28"/>
        </w:rPr>
        <w:t>按城乡（2 层）、性别（2 层）进行分层，并考虑无效问卷和拒访率不超过10%，计算得到样本量N1=934 人/层×（2×2）层÷（1-10%）=4152 人。</w:t>
      </w:r>
    </w:p>
    <w:p>
      <w:pPr>
        <w:pStyle w:val="style0"/>
        <w:adjustRightInd w:val="false"/>
        <w:snapToGrid w:val="false"/>
        <w:spacing w:lineRule="auto" w:line="360"/>
        <w:ind w:firstLine="560" w:firstLineChars="200"/>
        <w:rPr>
          <w:rFonts w:ascii="宋体" w:hAnsi="宋体"/>
          <w:color w:val="000000"/>
          <w:sz w:val="28"/>
          <w:szCs w:val="28"/>
        </w:rPr>
      </w:pPr>
      <w:r>
        <w:rPr>
          <w:rFonts w:ascii="宋体" w:hAnsi="宋体" w:hint="eastAsia"/>
          <w:color w:val="000000"/>
          <w:sz w:val="28"/>
          <w:szCs w:val="28"/>
        </w:rPr>
        <w:t>②抽样步骤</w:t>
      </w:r>
    </w:p>
    <w:p>
      <w:pPr>
        <w:pStyle w:val="style0"/>
        <w:adjustRightInd w:val="false"/>
        <w:snapToGrid w:val="false"/>
        <w:spacing w:lineRule="auto" w:line="360"/>
        <w:ind w:firstLine="560" w:firstLineChars="200"/>
        <w:rPr>
          <w:rFonts w:ascii="宋体" w:hAnsi="宋体"/>
          <w:color w:val="000000"/>
          <w:sz w:val="28"/>
          <w:szCs w:val="28"/>
        </w:rPr>
      </w:pPr>
      <w:r>
        <w:rPr>
          <w:rFonts w:ascii="宋体" w:hAnsi="宋体" w:hint="eastAsia"/>
          <w:color w:val="000000"/>
          <w:sz w:val="28"/>
          <w:szCs w:val="28"/>
        </w:rPr>
        <w:t>采用分层多阶段随机抽样方法，其中市城区、陆丰市、海丰县、陆河县各抽取3个街道（乡镇），每个街道（乡镇）抽取2个居委会（村）；红海湾区1个街道抽1个居委会（村），（按居委会（村）常住人口户数，&lt;750户的进行合并，≥1500户的进行划分片区后，形成新的抽样单位），每个居委会（村）抽取220个家庭户，每户抽取1名15～69岁常住人口作为调查对象，每个片区内完成175份调查为止。全市计划调查4200人。</w:t>
      </w:r>
    </w:p>
    <w:p>
      <w:pPr>
        <w:pStyle w:val="style0"/>
        <w:adjustRightInd w:val="false"/>
        <w:snapToGrid w:val="false"/>
        <w:spacing w:lineRule="auto" w:line="360"/>
        <w:ind w:firstLine="560" w:firstLineChars="200"/>
        <w:rPr>
          <w:rFonts w:ascii="宋体" w:hAnsi="宋体"/>
          <w:color w:val="000000"/>
          <w:sz w:val="28"/>
          <w:szCs w:val="28"/>
        </w:rPr>
      </w:pPr>
      <w:r>
        <w:rPr>
          <w:rFonts w:ascii="宋体" w:hAnsi="宋体" w:hint="eastAsia"/>
          <w:color w:val="000000"/>
          <w:sz w:val="28"/>
          <w:szCs w:val="28"/>
        </w:rPr>
        <w:t>（3）现场调查</w:t>
      </w:r>
    </w:p>
    <w:p>
      <w:pPr>
        <w:pStyle w:val="style0"/>
        <w:adjustRightInd w:val="false"/>
        <w:snapToGrid w:val="false"/>
        <w:spacing w:lineRule="auto" w:line="360"/>
        <w:ind w:firstLine="560" w:firstLineChars="200"/>
        <w:rPr>
          <w:rFonts w:ascii="宋体" w:hAnsi="宋体"/>
          <w:color w:val="000000"/>
          <w:sz w:val="28"/>
          <w:szCs w:val="28"/>
        </w:rPr>
      </w:pPr>
      <w:r>
        <w:rPr>
          <w:rFonts w:ascii="宋体" w:hAnsi="宋体" w:hint="eastAsia"/>
          <w:color w:val="000000"/>
          <w:sz w:val="28"/>
          <w:szCs w:val="28"/>
        </w:rPr>
        <w:t>采用入户调查方式，问卷由调查对象自填完成，如调查对象不能独立完成填写，则采用面对面询问方式调查。各监测点成立现场调查工作组，确定负责人、协调员、调查员、质控员及数据管理员，明确工作职责。通过收集抽样信息的过程与被调查对象建立联系，取得其</w:t>
      </w:r>
    </w:p>
    <w:p>
      <w:pPr>
        <w:pStyle w:val="style0"/>
        <w:adjustRightInd w:val="false"/>
        <w:snapToGrid w:val="false"/>
        <w:spacing w:lineRule="auto" w:line="360"/>
        <w:rPr>
          <w:rFonts w:ascii="宋体" w:hAnsi="宋体"/>
          <w:color w:val="000000"/>
          <w:sz w:val="28"/>
          <w:szCs w:val="28"/>
        </w:rPr>
      </w:pPr>
      <w:r>
        <w:rPr>
          <w:rFonts w:ascii="宋体" w:hAnsi="宋体" w:hint="eastAsia"/>
          <w:color w:val="000000"/>
          <w:sz w:val="28"/>
          <w:szCs w:val="28"/>
        </w:rPr>
        <w:t>同意和配合。准备调查所需用品，印刷调查方案和问卷，打印调查对象名单。现场调查完成后，将原始调查问卷及答题卡统一报送至市健康教育所。</w:t>
      </w:r>
    </w:p>
    <w:p>
      <w:pPr>
        <w:pStyle w:val="style0"/>
        <w:adjustRightInd w:val="false"/>
        <w:snapToGrid w:val="false"/>
        <w:spacing w:lineRule="auto" w:line="360"/>
        <w:ind w:firstLine="560" w:firstLineChars="200"/>
        <w:rPr>
          <w:rFonts w:ascii="宋体" w:hAnsi="宋体"/>
          <w:color w:val="000000"/>
          <w:sz w:val="28"/>
          <w:szCs w:val="28"/>
        </w:rPr>
      </w:pPr>
      <w:r>
        <w:rPr>
          <w:rFonts w:ascii="宋体" w:hAnsi="宋体" w:hint="eastAsia"/>
          <w:color w:val="000000"/>
          <w:sz w:val="28"/>
          <w:szCs w:val="28"/>
        </w:rPr>
        <w:t>4.调查内容：</w:t>
      </w:r>
      <w:r>
        <w:rPr>
          <w:rFonts w:ascii="宋体" w:hAnsi="宋体"/>
          <w:color w:val="000000"/>
          <w:sz w:val="28"/>
          <w:szCs w:val="28"/>
        </w:rPr>
        <w:t>包括调查对象的基本情况和健康素养</w:t>
      </w:r>
      <w:r>
        <w:rPr>
          <w:rFonts w:ascii="宋体" w:hAnsi="宋体" w:hint="eastAsia"/>
          <w:color w:val="000000"/>
          <w:sz w:val="28"/>
          <w:szCs w:val="28"/>
        </w:rPr>
        <w:t>，</w:t>
      </w:r>
      <w:r>
        <w:rPr>
          <w:rFonts w:ascii="宋体" w:hAnsi="宋体"/>
          <w:color w:val="000000"/>
          <w:sz w:val="28"/>
          <w:szCs w:val="28"/>
        </w:rPr>
        <w:t>基本情况包括性别</w:t>
      </w:r>
      <w:r>
        <w:rPr>
          <w:rFonts w:ascii="宋体" w:hAnsi="宋体" w:hint="eastAsia"/>
          <w:color w:val="000000"/>
          <w:sz w:val="28"/>
          <w:szCs w:val="28"/>
        </w:rPr>
        <w:t>、</w:t>
      </w:r>
      <w:r>
        <w:rPr>
          <w:rFonts w:ascii="宋体" w:hAnsi="宋体"/>
          <w:color w:val="000000"/>
          <w:sz w:val="28"/>
          <w:szCs w:val="28"/>
        </w:rPr>
        <w:t>年龄</w:t>
      </w:r>
      <w:r>
        <w:rPr>
          <w:rFonts w:ascii="宋体" w:hAnsi="宋体" w:hint="eastAsia"/>
          <w:color w:val="000000"/>
          <w:sz w:val="28"/>
          <w:szCs w:val="28"/>
        </w:rPr>
        <w:t>、</w:t>
      </w:r>
      <w:r>
        <w:rPr>
          <w:rFonts w:ascii="宋体" w:hAnsi="宋体"/>
          <w:color w:val="000000"/>
          <w:sz w:val="28"/>
          <w:szCs w:val="28"/>
        </w:rPr>
        <w:t>婚姻状况</w:t>
      </w:r>
      <w:r>
        <w:rPr>
          <w:rFonts w:ascii="宋体" w:hAnsi="宋体" w:hint="eastAsia"/>
          <w:color w:val="000000"/>
          <w:sz w:val="28"/>
          <w:szCs w:val="28"/>
        </w:rPr>
        <w:t>、</w:t>
      </w:r>
      <w:r>
        <w:rPr>
          <w:rFonts w:ascii="宋体" w:hAnsi="宋体"/>
          <w:color w:val="000000"/>
          <w:sz w:val="28"/>
          <w:szCs w:val="28"/>
        </w:rPr>
        <w:t>职业</w:t>
      </w:r>
      <w:r>
        <w:rPr>
          <w:rFonts w:ascii="宋体" w:hAnsi="宋体" w:hint="eastAsia"/>
          <w:color w:val="000000"/>
          <w:sz w:val="28"/>
          <w:szCs w:val="28"/>
        </w:rPr>
        <w:t>、</w:t>
      </w:r>
      <w:r>
        <w:rPr>
          <w:rFonts w:ascii="宋体" w:hAnsi="宋体"/>
          <w:color w:val="000000"/>
          <w:sz w:val="28"/>
          <w:szCs w:val="28"/>
        </w:rPr>
        <w:t>文化程度</w:t>
      </w:r>
      <w:r>
        <w:rPr>
          <w:rFonts w:ascii="宋体" w:hAnsi="宋体" w:hint="eastAsia"/>
          <w:color w:val="000000"/>
          <w:sz w:val="28"/>
          <w:szCs w:val="28"/>
        </w:rPr>
        <w:t>、</w:t>
      </w:r>
      <w:r>
        <w:rPr>
          <w:rFonts w:ascii="宋体" w:hAnsi="宋体"/>
          <w:color w:val="000000"/>
          <w:sz w:val="28"/>
          <w:szCs w:val="28"/>
        </w:rPr>
        <w:t>户籍等人口学特征</w:t>
      </w:r>
      <w:r>
        <w:rPr>
          <w:rFonts w:ascii="宋体" w:hAnsi="宋体" w:hint="eastAsia"/>
          <w:color w:val="000000"/>
          <w:sz w:val="28"/>
          <w:szCs w:val="28"/>
        </w:rPr>
        <w:t>；</w:t>
      </w:r>
      <w:r>
        <w:rPr>
          <w:rFonts w:ascii="宋体" w:hAnsi="宋体"/>
          <w:color w:val="000000"/>
          <w:sz w:val="28"/>
          <w:szCs w:val="28"/>
        </w:rPr>
        <w:t>健康素养包括三个方面</w:t>
      </w:r>
      <w:r>
        <w:rPr>
          <w:rFonts w:ascii="宋体" w:hAnsi="宋体" w:hint="eastAsia"/>
          <w:color w:val="000000"/>
          <w:sz w:val="28"/>
          <w:szCs w:val="28"/>
        </w:rPr>
        <w:t>（基本知识和理念、健康生活方式与行为、基本技能）和六类问题健康素养（安全与急救、科学健康观、传染病防治、健康信息、基本医疗、慢性病防治）。</w:t>
      </w:r>
    </w:p>
    <w:p>
      <w:pPr>
        <w:pStyle w:val="style0"/>
        <w:adjustRightInd w:val="false"/>
        <w:snapToGrid w:val="false"/>
        <w:spacing w:lineRule="auto" w:line="360"/>
        <w:ind w:firstLine="560" w:firstLineChars="200"/>
        <w:rPr>
          <w:rFonts w:ascii="宋体" w:hAnsi="宋体"/>
          <w:color w:val="000000"/>
          <w:sz w:val="28"/>
          <w:szCs w:val="28"/>
        </w:rPr>
      </w:pPr>
      <w:r>
        <w:rPr>
          <w:rFonts w:ascii="宋体" w:hAnsi="宋体" w:hint="eastAsia"/>
          <w:color w:val="000000"/>
          <w:sz w:val="28"/>
          <w:szCs w:val="28"/>
        </w:rPr>
        <w:t>5.健康素养监测题目维度划分及判断标准</w:t>
      </w:r>
    </w:p>
    <w:tbl>
      <w:tblPr>
        <w:tblStyle w:val="style105"/>
        <w:tblpPr w:leftFromText="180" w:rightFromText="180" w:topFromText="0" w:bottomFromText="0" w:vertAnchor="text" w:horzAnchor="page" w:tblpXSpec="center" w:tblpY="216"/>
        <w:tblW w:w="7143" w:type="dxa"/>
        <w:tblInd w:w="-764" w:type="dxa"/>
        <w:tblBorders>
          <w:top w:val="single" w:sz="4" w:space="0" w:color="auto"/>
          <w:left w:val="none" w:sz="0" w:space="0" w:color="auto"/>
          <w:bottom w:val="single" w:sz="4" w:space="0" w:color="auto"/>
          <w:right w:val="none" w:sz="0" w:space="0" w:color="auto"/>
          <w:insideH w:val="none" w:sz="0" w:space="0" w:color="auto"/>
          <w:insideV w:val="none" w:sz="0" w:space="0" w:color="auto"/>
        </w:tblBorders>
        <w:tblLayout w:type="fixed"/>
        <w:tblCellMar>
          <w:top w:w="0" w:type="dxa"/>
          <w:left w:w="108" w:type="dxa"/>
          <w:bottom w:w="0" w:type="dxa"/>
          <w:right w:w="108" w:type="dxa"/>
        </w:tblCellMar>
      </w:tblPr>
      <w:tblGrid>
        <w:gridCol w:w="2606"/>
        <w:gridCol w:w="1512"/>
        <w:gridCol w:w="1512"/>
        <w:gridCol w:w="1513"/>
      </w:tblGrid>
      <w:tr>
        <w:trPr>
          <w:trHeight w:val="85" w:hRule="atLeast"/>
        </w:trPr>
        <w:tc>
          <w:tcPr>
            <w:tcW w:w="2606" w:type="dxa"/>
            <w:tcBorders>
              <w:top w:val="single" w:sz="8" w:space="0" w:color="auto"/>
              <w:left w:val="nil"/>
              <w:bottom w:val="single" w:sz="4" w:space="0" w:color="auto"/>
            </w:tcBorders>
            <w:vAlign w:val="center"/>
          </w:tcPr>
          <w:p>
            <w:pPr>
              <w:pStyle w:val="style0"/>
              <w:adjustRightInd w:val="false"/>
              <w:snapToGrid w:val="false"/>
              <w:spacing w:lineRule="atLeast" w:line="0"/>
              <w:jc w:val="center"/>
              <w:rPr>
                <w:rFonts w:ascii="宋体" w:cs="Times New Roman" w:hAnsi="宋体"/>
                <w:b/>
                <w:color w:val="000000"/>
                <w:szCs w:val="21"/>
              </w:rPr>
            </w:pPr>
            <w:r>
              <w:rPr>
                <w:rFonts w:ascii="宋体" w:cs="Times New Roman" w:hAnsi="宋体" w:hint="eastAsia"/>
                <w:b/>
                <w:color w:val="000000"/>
                <w:szCs w:val="21"/>
              </w:rPr>
              <w:t>3个方面</w:t>
            </w:r>
          </w:p>
        </w:tc>
        <w:tc>
          <w:tcPr>
            <w:tcW w:w="1512" w:type="dxa"/>
            <w:tcBorders>
              <w:top w:val="single" w:sz="8" w:space="0" w:color="auto"/>
              <w:bottom w:val="single" w:sz="4" w:space="0" w:color="auto"/>
            </w:tcBorders>
            <w:vAlign w:val="center"/>
          </w:tcPr>
          <w:p>
            <w:pPr>
              <w:pStyle w:val="style0"/>
              <w:adjustRightInd w:val="false"/>
              <w:snapToGrid w:val="false"/>
              <w:spacing w:lineRule="atLeast" w:line="0"/>
              <w:jc w:val="center"/>
              <w:rPr>
                <w:rFonts w:ascii="宋体" w:cs="Times New Roman" w:hAnsi="宋体"/>
                <w:b/>
                <w:color w:val="000000"/>
                <w:szCs w:val="21"/>
              </w:rPr>
            </w:pPr>
            <w:r>
              <w:rPr>
                <w:rFonts w:ascii="宋体" w:cs="Times New Roman" w:hAnsi="宋体" w:hint="eastAsia"/>
                <w:b/>
                <w:color w:val="000000"/>
                <w:szCs w:val="21"/>
              </w:rPr>
              <w:t>题数</w:t>
            </w:r>
          </w:p>
        </w:tc>
        <w:tc>
          <w:tcPr>
            <w:tcW w:w="1512" w:type="dxa"/>
            <w:tcBorders>
              <w:top w:val="single" w:sz="8" w:space="0" w:color="auto"/>
              <w:bottom w:val="single" w:sz="4" w:space="0" w:color="auto"/>
            </w:tcBorders>
            <w:vAlign w:val="center"/>
          </w:tcPr>
          <w:p>
            <w:pPr>
              <w:pStyle w:val="style0"/>
              <w:adjustRightInd w:val="false"/>
              <w:snapToGrid w:val="false"/>
              <w:spacing w:lineRule="atLeast" w:line="0"/>
              <w:jc w:val="center"/>
              <w:rPr>
                <w:rFonts w:ascii="宋体" w:cs="Times New Roman" w:hAnsi="宋体"/>
                <w:b/>
                <w:color w:val="000000"/>
                <w:szCs w:val="21"/>
              </w:rPr>
            </w:pPr>
            <w:r>
              <w:rPr>
                <w:rFonts w:ascii="宋体" w:cs="Times New Roman" w:hAnsi="宋体" w:hint="eastAsia"/>
                <w:b/>
                <w:color w:val="000000"/>
                <w:szCs w:val="21"/>
              </w:rPr>
              <w:t>总分</w:t>
            </w:r>
          </w:p>
        </w:tc>
        <w:tc>
          <w:tcPr>
            <w:tcW w:w="1513" w:type="dxa"/>
            <w:tcBorders>
              <w:top w:val="single" w:sz="8" w:space="0" w:color="auto"/>
              <w:bottom w:val="single" w:sz="4" w:space="0" w:color="auto"/>
            </w:tcBorders>
            <w:vAlign w:val="center"/>
          </w:tcPr>
          <w:p>
            <w:pPr>
              <w:pStyle w:val="style0"/>
              <w:adjustRightInd w:val="false"/>
              <w:snapToGrid w:val="false"/>
              <w:spacing w:lineRule="atLeast" w:line="0"/>
              <w:jc w:val="center"/>
              <w:rPr>
                <w:rFonts w:ascii="宋体" w:cs="Times New Roman" w:hAnsi="宋体"/>
                <w:b/>
                <w:color w:val="000000"/>
                <w:szCs w:val="21"/>
              </w:rPr>
            </w:pPr>
            <w:r>
              <w:rPr>
                <w:rFonts w:ascii="宋体" w:cs="Times New Roman" w:hAnsi="宋体" w:hint="eastAsia"/>
                <w:b/>
                <w:color w:val="000000"/>
                <w:szCs w:val="21"/>
              </w:rPr>
              <w:t>界分</w:t>
            </w:r>
          </w:p>
        </w:tc>
      </w:tr>
      <w:tr>
        <w:tblPrEx/>
        <w:trPr>
          <w:trHeight w:val="72" w:hRule="atLeast"/>
        </w:trPr>
        <w:tc>
          <w:tcPr>
            <w:tcW w:w="2606" w:type="dxa"/>
            <w:tcBorders>
              <w:top w:val="single" w:sz="4" w:space="0" w:color="auto"/>
            </w:tcBorders>
          </w:tcPr>
          <w:p>
            <w:pPr>
              <w:pStyle w:val="style0"/>
              <w:tabs>
                <w:tab w:val="left" w:leader="none" w:pos="1377"/>
              </w:tabs>
              <w:adjustRightInd w:val="false"/>
              <w:snapToGrid w:val="false"/>
              <w:spacing w:lineRule="atLeast" w:line="0"/>
              <w:jc w:val="center"/>
              <w:rPr>
                <w:rFonts w:ascii="宋体" w:cs="Times New Roman" w:hAnsi="宋体"/>
                <w:color w:val="000000"/>
                <w:szCs w:val="21"/>
              </w:rPr>
            </w:pPr>
            <w:r>
              <w:rPr>
                <w:rFonts w:ascii="宋体" w:cs="Times New Roman" w:hAnsi="宋体" w:hint="eastAsia"/>
                <w:color w:val="000000"/>
                <w:szCs w:val="21"/>
              </w:rPr>
              <w:t>基本知识和理念</w:t>
            </w:r>
          </w:p>
        </w:tc>
        <w:tc>
          <w:tcPr>
            <w:tcW w:w="1512" w:type="dxa"/>
            <w:tcBorders>
              <w:top w:val="single" w:sz="4" w:space="0" w:color="auto"/>
            </w:tcBorders>
          </w:tcPr>
          <w:p>
            <w:pPr>
              <w:pStyle w:val="style0"/>
              <w:tabs>
                <w:tab w:val="left" w:leader="none" w:pos="1377"/>
              </w:tabs>
              <w:adjustRightInd w:val="false"/>
              <w:snapToGrid w:val="false"/>
              <w:spacing w:lineRule="atLeast" w:line="0"/>
              <w:jc w:val="center"/>
              <w:rPr>
                <w:rFonts w:ascii="宋体" w:cs="Times New Roman" w:hAnsi="宋体"/>
                <w:color w:val="000000"/>
                <w:szCs w:val="21"/>
              </w:rPr>
            </w:pPr>
            <w:r>
              <w:rPr>
                <w:rFonts w:ascii="宋体" w:cs="Times New Roman" w:hAnsi="宋体" w:hint="eastAsia"/>
                <w:color w:val="000000"/>
                <w:szCs w:val="21"/>
              </w:rPr>
              <w:t>22</w:t>
            </w:r>
          </w:p>
        </w:tc>
        <w:tc>
          <w:tcPr>
            <w:tcW w:w="1512" w:type="dxa"/>
            <w:tcBorders>
              <w:top w:val="single" w:sz="4" w:space="0" w:color="auto"/>
            </w:tcBorders>
          </w:tcPr>
          <w:p>
            <w:pPr>
              <w:pStyle w:val="style0"/>
              <w:adjustRightInd w:val="false"/>
              <w:snapToGrid w:val="false"/>
              <w:spacing w:lineRule="atLeast" w:line="0"/>
              <w:jc w:val="center"/>
              <w:rPr>
                <w:rFonts w:ascii="宋体" w:cs="Times New Roman" w:hAnsi="宋体"/>
                <w:color w:val="000000"/>
                <w:szCs w:val="21"/>
              </w:rPr>
            </w:pPr>
            <w:r>
              <w:rPr>
                <w:rFonts w:ascii="宋体" w:cs="Times New Roman" w:hAnsi="宋体" w:hint="eastAsia"/>
                <w:color w:val="000000"/>
                <w:szCs w:val="21"/>
              </w:rPr>
              <w:t>28</w:t>
            </w:r>
          </w:p>
        </w:tc>
        <w:tc>
          <w:tcPr>
            <w:tcW w:w="1513" w:type="dxa"/>
            <w:tcBorders>
              <w:top w:val="single" w:sz="4" w:space="0" w:color="auto"/>
            </w:tcBorders>
          </w:tcPr>
          <w:p>
            <w:pPr>
              <w:pStyle w:val="style0"/>
              <w:adjustRightInd w:val="false"/>
              <w:snapToGrid w:val="false"/>
              <w:spacing w:lineRule="atLeast" w:line="0"/>
              <w:jc w:val="center"/>
              <w:rPr>
                <w:rFonts w:ascii="宋体" w:cs="Times New Roman" w:hAnsi="宋体"/>
                <w:color w:val="000000"/>
                <w:szCs w:val="21"/>
              </w:rPr>
            </w:pPr>
            <w:r>
              <w:rPr>
                <w:rFonts w:ascii="宋体" w:cs="Times New Roman" w:hAnsi="宋体" w:hint="eastAsia"/>
                <w:color w:val="000000"/>
                <w:szCs w:val="21"/>
              </w:rPr>
              <w:t>22</w:t>
            </w:r>
          </w:p>
        </w:tc>
      </w:tr>
      <w:tr>
        <w:tblPrEx/>
        <w:trPr>
          <w:trHeight w:val="72" w:hRule="atLeast"/>
        </w:trPr>
        <w:tc>
          <w:tcPr>
            <w:tcW w:w="2606" w:type="dxa"/>
            <w:tcBorders/>
          </w:tcPr>
          <w:p>
            <w:pPr>
              <w:pStyle w:val="style0"/>
              <w:tabs>
                <w:tab w:val="left" w:leader="none" w:pos="1377"/>
              </w:tabs>
              <w:adjustRightInd w:val="false"/>
              <w:snapToGrid w:val="false"/>
              <w:spacing w:lineRule="atLeast" w:line="0"/>
              <w:jc w:val="center"/>
              <w:rPr>
                <w:rFonts w:ascii="宋体" w:cs="Times New Roman" w:hAnsi="宋体"/>
                <w:color w:val="000000"/>
                <w:szCs w:val="21"/>
              </w:rPr>
            </w:pPr>
            <w:r>
              <w:rPr>
                <w:rFonts w:ascii="宋体" w:cs="Times New Roman" w:hAnsi="宋体" w:hint="eastAsia"/>
                <w:color w:val="000000"/>
                <w:szCs w:val="21"/>
              </w:rPr>
              <w:t>健康生活方式与行为</w:t>
            </w:r>
          </w:p>
        </w:tc>
        <w:tc>
          <w:tcPr>
            <w:tcW w:w="1512" w:type="dxa"/>
            <w:tcBorders/>
          </w:tcPr>
          <w:p>
            <w:pPr>
              <w:pStyle w:val="style0"/>
              <w:tabs>
                <w:tab w:val="left" w:leader="none" w:pos="1377"/>
              </w:tabs>
              <w:adjustRightInd w:val="false"/>
              <w:snapToGrid w:val="false"/>
              <w:spacing w:lineRule="atLeast" w:line="0"/>
              <w:jc w:val="center"/>
              <w:rPr>
                <w:rFonts w:ascii="宋体" w:cs="Times New Roman" w:hAnsi="宋体"/>
                <w:color w:val="000000"/>
                <w:szCs w:val="21"/>
              </w:rPr>
            </w:pPr>
            <w:r>
              <w:rPr>
                <w:rFonts w:ascii="宋体" w:cs="Times New Roman" w:hAnsi="宋体" w:hint="eastAsia"/>
                <w:color w:val="000000"/>
                <w:szCs w:val="21"/>
              </w:rPr>
              <w:t>16</w:t>
            </w:r>
          </w:p>
        </w:tc>
        <w:tc>
          <w:tcPr>
            <w:tcW w:w="1512" w:type="dxa"/>
            <w:tcBorders/>
          </w:tcPr>
          <w:p>
            <w:pPr>
              <w:pStyle w:val="style0"/>
              <w:adjustRightInd w:val="false"/>
              <w:snapToGrid w:val="false"/>
              <w:spacing w:lineRule="atLeast" w:line="0"/>
              <w:jc w:val="center"/>
              <w:rPr>
                <w:rFonts w:ascii="宋体" w:cs="Times New Roman" w:hAnsi="宋体"/>
                <w:color w:val="000000"/>
                <w:szCs w:val="21"/>
              </w:rPr>
            </w:pPr>
            <w:r>
              <w:rPr>
                <w:rFonts w:ascii="宋体" w:cs="Times New Roman" w:hAnsi="宋体" w:hint="eastAsia"/>
                <w:color w:val="000000"/>
                <w:szCs w:val="21"/>
              </w:rPr>
              <w:t>22</w:t>
            </w:r>
          </w:p>
        </w:tc>
        <w:tc>
          <w:tcPr>
            <w:tcW w:w="1513" w:type="dxa"/>
            <w:tcBorders/>
          </w:tcPr>
          <w:p>
            <w:pPr>
              <w:pStyle w:val="style0"/>
              <w:adjustRightInd w:val="false"/>
              <w:snapToGrid w:val="false"/>
              <w:spacing w:lineRule="atLeast" w:line="0"/>
              <w:jc w:val="center"/>
              <w:rPr>
                <w:rFonts w:ascii="宋体" w:cs="Times New Roman" w:hAnsi="宋体"/>
                <w:color w:val="000000"/>
                <w:szCs w:val="21"/>
              </w:rPr>
            </w:pPr>
            <w:r>
              <w:rPr>
                <w:rFonts w:ascii="宋体" w:cs="Times New Roman" w:hAnsi="宋体" w:hint="eastAsia"/>
                <w:color w:val="000000"/>
                <w:szCs w:val="21"/>
              </w:rPr>
              <w:t>18</w:t>
            </w:r>
          </w:p>
        </w:tc>
      </w:tr>
      <w:tr>
        <w:tblPrEx/>
        <w:trPr>
          <w:trHeight w:val="72" w:hRule="atLeast"/>
        </w:trPr>
        <w:tc>
          <w:tcPr>
            <w:tcW w:w="2606" w:type="dxa"/>
            <w:tcBorders/>
          </w:tcPr>
          <w:p>
            <w:pPr>
              <w:pStyle w:val="style0"/>
              <w:tabs>
                <w:tab w:val="left" w:leader="none" w:pos="1377"/>
              </w:tabs>
              <w:adjustRightInd w:val="false"/>
              <w:snapToGrid w:val="false"/>
              <w:spacing w:lineRule="atLeast" w:line="0"/>
              <w:jc w:val="center"/>
              <w:rPr>
                <w:rFonts w:ascii="宋体" w:cs="Times New Roman" w:hAnsi="宋体"/>
                <w:color w:val="000000"/>
                <w:szCs w:val="21"/>
              </w:rPr>
            </w:pPr>
            <w:r>
              <w:rPr>
                <w:rFonts w:ascii="宋体" w:cs="Times New Roman" w:hAnsi="宋体" w:hint="eastAsia"/>
                <w:color w:val="000000"/>
                <w:szCs w:val="21"/>
              </w:rPr>
              <w:t>健康技能</w:t>
            </w:r>
          </w:p>
        </w:tc>
        <w:tc>
          <w:tcPr>
            <w:tcW w:w="1512" w:type="dxa"/>
            <w:tcBorders/>
          </w:tcPr>
          <w:p>
            <w:pPr>
              <w:pStyle w:val="style0"/>
              <w:tabs>
                <w:tab w:val="left" w:leader="none" w:pos="1377"/>
              </w:tabs>
              <w:adjustRightInd w:val="false"/>
              <w:snapToGrid w:val="false"/>
              <w:spacing w:lineRule="atLeast" w:line="0"/>
              <w:jc w:val="center"/>
              <w:rPr>
                <w:rFonts w:ascii="宋体" w:cs="Times New Roman" w:hAnsi="宋体"/>
                <w:color w:val="000000"/>
                <w:szCs w:val="21"/>
              </w:rPr>
            </w:pPr>
            <w:r>
              <w:rPr>
                <w:rFonts w:ascii="宋体" w:cs="Times New Roman" w:hAnsi="宋体" w:hint="eastAsia"/>
                <w:color w:val="000000"/>
                <w:szCs w:val="21"/>
              </w:rPr>
              <w:t>12</w:t>
            </w:r>
          </w:p>
        </w:tc>
        <w:tc>
          <w:tcPr>
            <w:tcW w:w="1512" w:type="dxa"/>
            <w:tcBorders/>
          </w:tcPr>
          <w:p>
            <w:pPr>
              <w:pStyle w:val="style0"/>
              <w:adjustRightInd w:val="false"/>
              <w:snapToGrid w:val="false"/>
              <w:spacing w:lineRule="atLeast" w:line="0"/>
              <w:jc w:val="center"/>
              <w:rPr>
                <w:rFonts w:ascii="宋体" w:cs="Times New Roman" w:hAnsi="宋体"/>
                <w:color w:val="000000"/>
                <w:szCs w:val="21"/>
              </w:rPr>
            </w:pPr>
            <w:r>
              <w:rPr>
                <w:rFonts w:ascii="宋体" w:cs="Times New Roman" w:hAnsi="宋体" w:hint="eastAsia"/>
                <w:color w:val="000000"/>
                <w:szCs w:val="21"/>
              </w:rPr>
              <w:t>16</w:t>
            </w:r>
          </w:p>
        </w:tc>
        <w:tc>
          <w:tcPr>
            <w:tcW w:w="1513" w:type="dxa"/>
            <w:tcBorders/>
          </w:tcPr>
          <w:p>
            <w:pPr>
              <w:pStyle w:val="style0"/>
              <w:adjustRightInd w:val="false"/>
              <w:snapToGrid w:val="false"/>
              <w:spacing w:lineRule="atLeast" w:line="0"/>
              <w:jc w:val="center"/>
              <w:rPr>
                <w:rFonts w:ascii="宋体" w:cs="Times New Roman" w:hAnsi="宋体"/>
                <w:color w:val="000000"/>
                <w:szCs w:val="21"/>
              </w:rPr>
            </w:pPr>
            <w:r>
              <w:rPr>
                <w:rFonts w:ascii="宋体" w:cs="Times New Roman" w:hAnsi="宋体" w:hint="eastAsia"/>
                <w:color w:val="000000"/>
                <w:szCs w:val="21"/>
              </w:rPr>
              <w:t>13</w:t>
            </w:r>
          </w:p>
        </w:tc>
      </w:tr>
      <w:tr>
        <w:tblPrEx/>
        <w:trPr>
          <w:trHeight w:val="72" w:hRule="atLeast"/>
        </w:trPr>
        <w:tc>
          <w:tcPr>
            <w:tcW w:w="2606" w:type="dxa"/>
            <w:tcBorders>
              <w:bottom w:val="single" w:sz="8" w:space="0" w:color="auto"/>
            </w:tcBorders>
            <w:vAlign w:val="center"/>
          </w:tcPr>
          <w:p>
            <w:pPr>
              <w:pStyle w:val="style0"/>
              <w:adjustRightInd w:val="false"/>
              <w:snapToGrid w:val="false"/>
              <w:spacing w:lineRule="atLeast" w:line="0"/>
              <w:ind w:left="949" w:hanging="945" w:hangingChars="450"/>
              <w:jc w:val="center"/>
              <w:rPr>
                <w:rFonts w:ascii="宋体" w:cs="Times New Roman" w:hAnsi="宋体"/>
                <w:b/>
                <w:color w:val="000000"/>
                <w:szCs w:val="21"/>
              </w:rPr>
            </w:pPr>
            <w:r>
              <w:rPr>
                <w:rFonts w:ascii="宋体" w:cs="Times New Roman" w:hAnsi="宋体" w:hint="eastAsia"/>
                <w:b/>
                <w:color w:val="000000"/>
                <w:szCs w:val="21"/>
              </w:rPr>
              <w:t>合计</w:t>
            </w:r>
          </w:p>
        </w:tc>
        <w:tc>
          <w:tcPr>
            <w:tcW w:w="1512" w:type="dxa"/>
            <w:tcBorders>
              <w:bottom w:val="single" w:sz="8" w:space="0" w:color="auto"/>
            </w:tcBorders>
          </w:tcPr>
          <w:p>
            <w:pPr>
              <w:pStyle w:val="style0"/>
              <w:adjustRightInd w:val="false"/>
              <w:snapToGrid w:val="false"/>
              <w:spacing w:lineRule="atLeast" w:line="0"/>
              <w:jc w:val="center"/>
              <w:rPr>
                <w:rFonts w:ascii="宋体" w:cs="Times New Roman" w:hAnsi="宋体"/>
                <w:color w:val="000000"/>
                <w:szCs w:val="21"/>
              </w:rPr>
            </w:pPr>
            <w:r>
              <w:rPr>
                <w:rFonts w:ascii="宋体" w:cs="Times New Roman" w:hAnsi="宋体" w:hint="eastAsia"/>
                <w:color w:val="000000"/>
                <w:szCs w:val="21"/>
              </w:rPr>
              <w:t>50</w:t>
            </w:r>
          </w:p>
        </w:tc>
        <w:tc>
          <w:tcPr>
            <w:tcW w:w="1512" w:type="dxa"/>
            <w:tcBorders>
              <w:bottom w:val="single" w:sz="8" w:space="0" w:color="auto"/>
            </w:tcBorders>
          </w:tcPr>
          <w:p>
            <w:pPr>
              <w:pStyle w:val="style0"/>
              <w:adjustRightInd w:val="false"/>
              <w:snapToGrid w:val="false"/>
              <w:spacing w:lineRule="atLeast" w:line="0"/>
              <w:jc w:val="center"/>
              <w:rPr>
                <w:rFonts w:ascii="宋体" w:cs="Times New Roman" w:hAnsi="宋体"/>
                <w:color w:val="000000"/>
                <w:szCs w:val="21"/>
              </w:rPr>
            </w:pPr>
            <w:r>
              <w:rPr>
                <w:rFonts w:ascii="宋体" w:cs="Times New Roman" w:hAnsi="宋体" w:hint="eastAsia"/>
                <w:color w:val="000000"/>
                <w:szCs w:val="21"/>
              </w:rPr>
              <w:t>66</w:t>
            </w:r>
          </w:p>
        </w:tc>
        <w:tc>
          <w:tcPr>
            <w:tcW w:w="1513" w:type="dxa"/>
            <w:tcBorders>
              <w:bottom w:val="single" w:sz="8" w:space="0" w:color="auto"/>
            </w:tcBorders>
          </w:tcPr>
          <w:p>
            <w:pPr>
              <w:pStyle w:val="style0"/>
              <w:adjustRightInd w:val="false"/>
              <w:snapToGrid w:val="false"/>
              <w:spacing w:lineRule="atLeast" w:line="0"/>
              <w:jc w:val="center"/>
              <w:rPr>
                <w:rFonts w:ascii="宋体" w:cs="Times New Roman" w:hAnsi="宋体"/>
                <w:color w:val="000000"/>
                <w:szCs w:val="21"/>
              </w:rPr>
            </w:pPr>
            <w:r>
              <w:rPr>
                <w:rFonts w:ascii="宋体" w:cs="Times New Roman" w:hAnsi="宋体" w:hint="eastAsia"/>
                <w:color w:val="000000"/>
                <w:szCs w:val="21"/>
              </w:rPr>
              <w:t>53</w:t>
            </w:r>
          </w:p>
        </w:tc>
      </w:tr>
    </w:tbl>
    <w:p>
      <w:pPr>
        <w:pStyle w:val="style179"/>
        <w:adjustRightInd w:val="false"/>
        <w:snapToGrid w:val="false"/>
        <w:spacing w:lineRule="auto" w:line="360"/>
        <w:ind w:left="1140" w:firstLine="0" w:firstLineChars="0"/>
        <w:rPr>
          <w:rFonts w:ascii="宋体" w:hAnsi="宋体"/>
          <w:color w:val="000000"/>
          <w:szCs w:val="21"/>
        </w:rPr>
      </w:pPr>
    </w:p>
    <w:p>
      <w:pPr>
        <w:pStyle w:val="style0"/>
        <w:adjustRightInd w:val="false"/>
        <w:snapToGrid w:val="false"/>
        <w:spacing w:lineRule="auto" w:line="360"/>
        <w:ind w:left="420"/>
        <w:rPr>
          <w:rFonts w:ascii="宋体" w:hAnsi="宋体"/>
          <w:color w:val="000000"/>
          <w:szCs w:val="21"/>
        </w:rPr>
      </w:pPr>
    </w:p>
    <w:tbl>
      <w:tblPr>
        <w:tblStyle w:val="style105"/>
        <w:tblpPr w:leftFromText="180" w:rightFromText="180" w:topFromText="0" w:bottomFromText="0" w:vertAnchor="text" w:horzAnchor="page" w:tblpX="2492" w:tblpY="1246"/>
        <w:tblW w:w="7106" w:type="dxa"/>
        <w:tblInd w:w="0" w:type="dxa"/>
        <w:tblBorders>
          <w:top w:val="single" w:sz="8" w:space="0" w:color="auto"/>
          <w:left w:val="none" w:sz="0" w:space="0" w:color="auto"/>
          <w:bottom w:val="single" w:sz="8" w:space="0" w:color="auto"/>
          <w:right w:val="none" w:sz="0" w:space="0" w:color="auto"/>
          <w:insideH w:val="none" w:sz="0" w:space="0" w:color="auto"/>
          <w:insideV w:val="none" w:sz="0" w:space="0" w:color="auto"/>
        </w:tblBorders>
        <w:tblLayout w:type="fixed"/>
        <w:tblCellMar>
          <w:top w:w="0" w:type="dxa"/>
          <w:left w:w="108" w:type="dxa"/>
          <w:bottom w:w="0" w:type="dxa"/>
          <w:right w:w="108" w:type="dxa"/>
        </w:tblCellMar>
      </w:tblPr>
      <w:tblGrid>
        <w:gridCol w:w="2614"/>
        <w:gridCol w:w="1478"/>
        <w:gridCol w:w="1608"/>
        <w:gridCol w:w="1406"/>
      </w:tblGrid>
      <w:tr>
        <w:trPr>
          <w:trHeight w:val="310" w:hRule="atLeast"/>
        </w:trPr>
        <w:tc>
          <w:tcPr>
            <w:tcW w:w="2614" w:type="dxa"/>
            <w:tcBorders>
              <w:bottom w:val="single" w:sz="4" w:space="0" w:color="auto"/>
            </w:tcBorders>
            <w:vAlign w:val="center"/>
          </w:tcPr>
          <w:p>
            <w:pPr>
              <w:pStyle w:val="style0"/>
              <w:adjustRightInd w:val="false"/>
              <w:snapToGrid w:val="false"/>
              <w:spacing w:lineRule="atLeast" w:line="0"/>
              <w:jc w:val="center"/>
              <w:rPr>
                <w:rFonts w:ascii="宋体" w:cs="Times New Roman" w:hAnsi="宋体"/>
                <w:b/>
                <w:color w:val="000000"/>
                <w:szCs w:val="21"/>
              </w:rPr>
            </w:pPr>
            <w:r>
              <w:rPr>
                <w:rFonts w:ascii="宋体" w:cs="Times New Roman" w:hAnsi="宋体" w:hint="eastAsia"/>
                <w:b/>
                <w:color w:val="000000"/>
                <w:szCs w:val="21"/>
              </w:rPr>
              <w:t>6类问题</w:t>
            </w:r>
          </w:p>
        </w:tc>
        <w:tc>
          <w:tcPr>
            <w:tcW w:w="1478" w:type="dxa"/>
            <w:tcBorders>
              <w:bottom w:val="single" w:sz="4" w:space="0" w:color="auto"/>
            </w:tcBorders>
            <w:vAlign w:val="center"/>
          </w:tcPr>
          <w:p>
            <w:pPr>
              <w:pStyle w:val="style0"/>
              <w:adjustRightInd w:val="false"/>
              <w:snapToGrid w:val="false"/>
              <w:spacing w:lineRule="atLeast" w:line="0"/>
              <w:jc w:val="center"/>
              <w:rPr>
                <w:rFonts w:ascii="宋体" w:cs="Times New Roman" w:hAnsi="宋体"/>
                <w:b/>
                <w:color w:val="000000"/>
                <w:szCs w:val="21"/>
              </w:rPr>
            </w:pPr>
            <w:r>
              <w:rPr>
                <w:rFonts w:ascii="宋体" w:cs="Times New Roman" w:hAnsi="宋体" w:hint="eastAsia"/>
                <w:b/>
                <w:color w:val="000000"/>
                <w:szCs w:val="21"/>
              </w:rPr>
              <w:t>题数</w:t>
            </w:r>
          </w:p>
        </w:tc>
        <w:tc>
          <w:tcPr>
            <w:tcW w:w="1608" w:type="dxa"/>
            <w:tcBorders>
              <w:bottom w:val="single" w:sz="4" w:space="0" w:color="auto"/>
            </w:tcBorders>
            <w:vAlign w:val="center"/>
          </w:tcPr>
          <w:p>
            <w:pPr>
              <w:pStyle w:val="style0"/>
              <w:adjustRightInd w:val="false"/>
              <w:snapToGrid w:val="false"/>
              <w:spacing w:lineRule="atLeast" w:line="0"/>
              <w:jc w:val="center"/>
              <w:rPr>
                <w:rFonts w:ascii="宋体" w:cs="Times New Roman" w:hAnsi="宋体"/>
                <w:b/>
                <w:color w:val="000000"/>
                <w:szCs w:val="21"/>
              </w:rPr>
            </w:pPr>
            <w:r>
              <w:rPr>
                <w:rFonts w:ascii="宋体" w:cs="Times New Roman" w:hAnsi="宋体" w:hint="eastAsia"/>
                <w:b/>
                <w:color w:val="000000"/>
                <w:szCs w:val="21"/>
              </w:rPr>
              <w:t>总分</w:t>
            </w:r>
          </w:p>
        </w:tc>
        <w:tc>
          <w:tcPr>
            <w:tcW w:w="1406" w:type="dxa"/>
            <w:tcBorders>
              <w:bottom w:val="single" w:sz="4" w:space="0" w:color="auto"/>
            </w:tcBorders>
            <w:vAlign w:val="center"/>
          </w:tcPr>
          <w:p>
            <w:pPr>
              <w:pStyle w:val="style0"/>
              <w:adjustRightInd w:val="false"/>
              <w:snapToGrid w:val="false"/>
              <w:spacing w:lineRule="atLeast" w:line="0"/>
              <w:jc w:val="center"/>
              <w:rPr>
                <w:rFonts w:ascii="宋体" w:cs="Times New Roman" w:hAnsi="宋体"/>
                <w:b/>
                <w:color w:val="000000"/>
                <w:szCs w:val="21"/>
              </w:rPr>
            </w:pPr>
            <w:r>
              <w:rPr>
                <w:rFonts w:ascii="宋体" w:cs="Times New Roman" w:hAnsi="宋体" w:hint="eastAsia"/>
                <w:b/>
                <w:color w:val="000000"/>
                <w:szCs w:val="21"/>
              </w:rPr>
              <w:t>界分</w:t>
            </w:r>
          </w:p>
        </w:tc>
      </w:tr>
      <w:tr>
        <w:tblPrEx/>
        <w:trPr>
          <w:trHeight w:val="328" w:hRule="atLeast"/>
        </w:trPr>
        <w:tc>
          <w:tcPr>
            <w:tcW w:w="2614" w:type="dxa"/>
            <w:tcBorders>
              <w:top w:val="single" w:sz="4" w:space="0" w:color="auto"/>
            </w:tcBorders>
          </w:tcPr>
          <w:p>
            <w:pPr>
              <w:pStyle w:val="style0"/>
              <w:tabs>
                <w:tab w:val="left" w:leader="none" w:pos="1377"/>
              </w:tabs>
              <w:adjustRightInd w:val="false"/>
              <w:snapToGrid w:val="false"/>
              <w:spacing w:lineRule="atLeast" w:line="0"/>
              <w:jc w:val="center"/>
              <w:rPr>
                <w:rFonts w:ascii="宋体" w:cs="Times New Roman" w:hAnsi="宋体"/>
                <w:b/>
                <w:color w:val="000000"/>
                <w:szCs w:val="21"/>
              </w:rPr>
            </w:pPr>
            <w:r>
              <w:rPr>
                <w:rFonts w:ascii="宋体" w:cs="Times New Roman" w:hAnsi="宋体" w:hint="eastAsia"/>
                <w:color w:val="000000"/>
                <w:szCs w:val="21"/>
              </w:rPr>
              <w:t>科学健康观</w:t>
            </w:r>
          </w:p>
        </w:tc>
        <w:tc>
          <w:tcPr>
            <w:tcW w:w="1478" w:type="dxa"/>
            <w:tcBorders>
              <w:top w:val="single" w:sz="4" w:space="0" w:color="auto"/>
            </w:tcBorders>
          </w:tcPr>
          <w:p>
            <w:pPr>
              <w:pStyle w:val="style0"/>
              <w:adjustRightInd w:val="false"/>
              <w:snapToGrid w:val="false"/>
              <w:spacing w:lineRule="atLeast" w:line="0"/>
              <w:jc w:val="center"/>
              <w:rPr>
                <w:rFonts w:ascii="宋体" w:cs="Times New Roman" w:hAnsi="宋体"/>
                <w:b/>
                <w:color w:val="000000"/>
                <w:szCs w:val="21"/>
              </w:rPr>
            </w:pPr>
            <w:r>
              <w:rPr>
                <w:rFonts w:ascii="宋体" w:cs="Times New Roman" w:hAnsi="宋体" w:hint="eastAsia"/>
                <w:color w:val="000000"/>
                <w:szCs w:val="21"/>
              </w:rPr>
              <w:t>8</w:t>
            </w:r>
          </w:p>
        </w:tc>
        <w:tc>
          <w:tcPr>
            <w:tcW w:w="1608" w:type="dxa"/>
            <w:tcBorders>
              <w:top w:val="single" w:sz="4" w:space="0" w:color="auto"/>
            </w:tcBorders>
          </w:tcPr>
          <w:p>
            <w:pPr>
              <w:pStyle w:val="style0"/>
              <w:adjustRightInd w:val="false"/>
              <w:snapToGrid w:val="false"/>
              <w:spacing w:lineRule="atLeast" w:line="0"/>
              <w:jc w:val="center"/>
              <w:rPr>
                <w:rFonts w:ascii="宋体" w:cs="Times New Roman" w:hAnsi="宋体"/>
                <w:b/>
                <w:color w:val="000000"/>
                <w:szCs w:val="21"/>
              </w:rPr>
            </w:pPr>
            <w:r>
              <w:rPr>
                <w:rFonts w:ascii="宋体" w:cs="Times New Roman" w:hAnsi="宋体" w:hint="eastAsia"/>
                <w:color w:val="000000"/>
                <w:szCs w:val="21"/>
              </w:rPr>
              <w:t>11</w:t>
            </w:r>
          </w:p>
        </w:tc>
        <w:tc>
          <w:tcPr>
            <w:tcW w:w="1406" w:type="dxa"/>
            <w:tcBorders>
              <w:top w:val="single" w:sz="4" w:space="0" w:color="auto"/>
            </w:tcBorders>
          </w:tcPr>
          <w:p>
            <w:pPr>
              <w:pStyle w:val="style0"/>
              <w:adjustRightInd w:val="false"/>
              <w:snapToGrid w:val="false"/>
              <w:spacing w:lineRule="atLeast" w:line="0"/>
              <w:jc w:val="center"/>
              <w:rPr>
                <w:rFonts w:ascii="宋体" w:cs="Times New Roman" w:hAnsi="宋体"/>
                <w:b/>
                <w:color w:val="000000"/>
                <w:szCs w:val="21"/>
              </w:rPr>
            </w:pPr>
            <w:r>
              <w:rPr>
                <w:rFonts w:ascii="宋体" w:cs="Times New Roman" w:hAnsi="宋体" w:hint="eastAsia"/>
                <w:color w:val="000000"/>
                <w:szCs w:val="21"/>
              </w:rPr>
              <w:t>8</w:t>
            </w:r>
          </w:p>
        </w:tc>
      </w:tr>
      <w:tr>
        <w:tblPrEx/>
        <w:trPr>
          <w:trHeight w:val="38" w:hRule="atLeast"/>
        </w:trPr>
        <w:tc>
          <w:tcPr>
            <w:tcW w:w="2614" w:type="dxa"/>
            <w:tcBorders/>
          </w:tcPr>
          <w:p>
            <w:pPr>
              <w:pStyle w:val="style0"/>
              <w:tabs>
                <w:tab w:val="left" w:leader="none" w:pos="1377"/>
              </w:tabs>
              <w:adjustRightInd w:val="false"/>
              <w:snapToGrid w:val="false"/>
              <w:spacing w:lineRule="atLeast" w:line="0"/>
              <w:jc w:val="center"/>
              <w:rPr>
                <w:rFonts w:ascii="宋体" w:cs="Times New Roman" w:hAnsi="宋体"/>
                <w:color w:val="000000"/>
                <w:szCs w:val="21"/>
              </w:rPr>
            </w:pPr>
            <w:r>
              <w:rPr>
                <w:rFonts w:ascii="宋体" w:cs="Times New Roman" w:hAnsi="宋体" w:hint="eastAsia"/>
                <w:color w:val="000000"/>
                <w:szCs w:val="21"/>
              </w:rPr>
              <w:t>传染病防治</w:t>
            </w:r>
          </w:p>
        </w:tc>
        <w:tc>
          <w:tcPr>
            <w:tcW w:w="1478" w:type="dxa"/>
            <w:tcBorders/>
          </w:tcPr>
          <w:p>
            <w:pPr>
              <w:pStyle w:val="style0"/>
              <w:adjustRightInd w:val="false"/>
              <w:snapToGrid w:val="false"/>
              <w:spacing w:lineRule="atLeast" w:line="0"/>
              <w:jc w:val="center"/>
              <w:rPr>
                <w:rFonts w:ascii="宋体" w:cs="Times New Roman" w:hAnsi="宋体"/>
                <w:color w:val="000000"/>
                <w:szCs w:val="21"/>
              </w:rPr>
            </w:pPr>
            <w:r>
              <w:rPr>
                <w:rFonts w:ascii="宋体" w:cs="Times New Roman" w:hAnsi="宋体" w:hint="eastAsia"/>
                <w:color w:val="000000"/>
                <w:szCs w:val="21"/>
              </w:rPr>
              <w:t>6</w:t>
            </w:r>
          </w:p>
        </w:tc>
        <w:tc>
          <w:tcPr>
            <w:tcW w:w="1608" w:type="dxa"/>
            <w:tcBorders/>
          </w:tcPr>
          <w:p>
            <w:pPr>
              <w:pStyle w:val="style0"/>
              <w:adjustRightInd w:val="false"/>
              <w:snapToGrid w:val="false"/>
              <w:spacing w:lineRule="atLeast" w:line="0"/>
              <w:jc w:val="center"/>
              <w:rPr>
                <w:rFonts w:ascii="宋体" w:cs="Times New Roman" w:hAnsi="宋体"/>
                <w:color w:val="000000"/>
                <w:szCs w:val="21"/>
              </w:rPr>
            </w:pPr>
            <w:r>
              <w:rPr>
                <w:rFonts w:ascii="宋体" w:cs="Times New Roman" w:hAnsi="宋体" w:hint="eastAsia"/>
                <w:color w:val="000000"/>
                <w:szCs w:val="21"/>
              </w:rPr>
              <w:t>7</w:t>
            </w:r>
          </w:p>
        </w:tc>
        <w:tc>
          <w:tcPr>
            <w:tcW w:w="1406" w:type="dxa"/>
            <w:tcBorders/>
          </w:tcPr>
          <w:p>
            <w:pPr>
              <w:pStyle w:val="style0"/>
              <w:adjustRightInd w:val="false"/>
              <w:snapToGrid w:val="false"/>
              <w:spacing w:lineRule="atLeast" w:line="0"/>
              <w:jc w:val="center"/>
              <w:rPr>
                <w:rFonts w:ascii="宋体" w:cs="Times New Roman" w:hAnsi="宋体"/>
                <w:color w:val="000000"/>
                <w:szCs w:val="21"/>
              </w:rPr>
            </w:pPr>
            <w:r>
              <w:rPr>
                <w:rFonts w:ascii="宋体" w:cs="Times New Roman" w:hAnsi="宋体" w:hint="eastAsia"/>
                <w:color w:val="000000"/>
                <w:szCs w:val="21"/>
              </w:rPr>
              <w:t>6</w:t>
            </w:r>
          </w:p>
        </w:tc>
      </w:tr>
      <w:tr>
        <w:tblPrEx/>
        <w:trPr>
          <w:trHeight w:val="38" w:hRule="atLeast"/>
        </w:trPr>
        <w:tc>
          <w:tcPr>
            <w:tcW w:w="2614" w:type="dxa"/>
            <w:tcBorders/>
          </w:tcPr>
          <w:p>
            <w:pPr>
              <w:pStyle w:val="style0"/>
              <w:tabs>
                <w:tab w:val="left" w:leader="none" w:pos="1377"/>
              </w:tabs>
              <w:adjustRightInd w:val="false"/>
              <w:snapToGrid w:val="false"/>
              <w:spacing w:lineRule="atLeast" w:line="0"/>
              <w:jc w:val="center"/>
              <w:rPr>
                <w:rFonts w:ascii="宋体" w:cs="Times New Roman" w:hAnsi="宋体"/>
                <w:color w:val="000000"/>
                <w:szCs w:val="21"/>
              </w:rPr>
            </w:pPr>
            <w:r>
              <w:rPr>
                <w:rFonts w:ascii="宋体" w:cs="Times New Roman" w:hAnsi="宋体" w:hint="eastAsia"/>
                <w:color w:val="000000"/>
                <w:szCs w:val="21"/>
              </w:rPr>
              <w:t>慢性病防治</w:t>
            </w:r>
          </w:p>
        </w:tc>
        <w:tc>
          <w:tcPr>
            <w:tcW w:w="1478" w:type="dxa"/>
            <w:tcBorders/>
          </w:tcPr>
          <w:p>
            <w:pPr>
              <w:pStyle w:val="style0"/>
              <w:adjustRightInd w:val="false"/>
              <w:snapToGrid w:val="false"/>
              <w:spacing w:lineRule="atLeast" w:line="0"/>
              <w:jc w:val="center"/>
              <w:rPr>
                <w:rFonts w:ascii="宋体" w:cs="Times New Roman" w:hAnsi="宋体"/>
                <w:color w:val="000000"/>
                <w:szCs w:val="21"/>
              </w:rPr>
            </w:pPr>
            <w:r>
              <w:rPr>
                <w:rFonts w:ascii="宋体" w:cs="Times New Roman" w:hAnsi="宋体" w:hint="eastAsia"/>
                <w:color w:val="000000"/>
                <w:szCs w:val="21"/>
              </w:rPr>
              <w:t>9</w:t>
            </w:r>
          </w:p>
        </w:tc>
        <w:tc>
          <w:tcPr>
            <w:tcW w:w="1608" w:type="dxa"/>
            <w:tcBorders/>
          </w:tcPr>
          <w:p>
            <w:pPr>
              <w:pStyle w:val="style0"/>
              <w:adjustRightInd w:val="false"/>
              <w:snapToGrid w:val="false"/>
              <w:spacing w:lineRule="atLeast" w:line="0"/>
              <w:jc w:val="center"/>
              <w:rPr>
                <w:rFonts w:ascii="宋体" w:cs="Times New Roman" w:hAnsi="宋体"/>
                <w:color w:val="000000"/>
                <w:szCs w:val="21"/>
              </w:rPr>
            </w:pPr>
            <w:r>
              <w:rPr>
                <w:rFonts w:ascii="宋体" w:cs="Times New Roman" w:hAnsi="宋体" w:hint="eastAsia"/>
                <w:color w:val="000000"/>
                <w:szCs w:val="21"/>
              </w:rPr>
              <w:t>12</w:t>
            </w:r>
          </w:p>
        </w:tc>
        <w:tc>
          <w:tcPr>
            <w:tcW w:w="1406" w:type="dxa"/>
            <w:tcBorders/>
          </w:tcPr>
          <w:p>
            <w:pPr>
              <w:pStyle w:val="style0"/>
              <w:adjustRightInd w:val="false"/>
              <w:snapToGrid w:val="false"/>
              <w:spacing w:lineRule="atLeast" w:line="0"/>
              <w:jc w:val="center"/>
              <w:rPr>
                <w:rFonts w:ascii="宋体" w:cs="Times New Roman" w:hAnsi="宋体"/>
                <w:color w:val="000000"/>
                <w:szCs w:val="21"/>
              </w:rPr>
            </w:pPr>
            <w:r>
              <w:rPr>
                <w:rFonts w:ascii="宋体" w:cs="Times New Roman" w:hAnsi="宋体" w:hint="eastAsia"/>
                <w:color w:val="000000"/>
                <w:szCs w:val="21"/>
              </w:rPr>
              <w:t>10</w:t>
            </w:r>
          </w:p>
        </w:tc>
      </w:tr>
      <w:tr>
        <w:tblPrEx/>
        <w:trPr>
          <w:trHeight w:val="38" w:hRule="atLeast"/>
        </w:trPr>
        <w:tc>
          <w:tcPr>
            <w:tcW w:w="2614" w:type="dxa"/>
            <w:tcBorders/>
          </w:tcPr>
          <w:p>
            <w:pPr>
              <w:pStyle w:val="style0"/>
              <w:tabs>
                <w:tab w:val="left" w:leader="none" w:pos="1377"/>
              </w:tabs>
              <w:adjustRightInd w:val="false"/>
              <w:snapToGrid w:val="false"/>
              <w:spacing w:lineRule="atLeast" w:line="0"/>
              <w:jc w:val="center"/>
              <w:rPr>
                <w:rFonts w:ascii="宋体" w:cs="Times New Roman" w:hAnsi="宋体"/>
                <w:color w:val="000000"/>
                <w:szCs w:val="21"/>
              </w:rPr>
            </w:pPr>
            <w:r>
              <w:rPr>
                <w:rFonts w:ascii="宋体" w:cs="Times New Roman" w:hAnsi="宋体" w:hint="eastAsia"/>
                <w:color w:val="000000"/>
                <w:szCs w:val="21"/>
              </w:rPr>
              <w:t>安全与急救</w:t>
            </w:r>
          </w:p>
        </w:tc>
        <w:tc>
          <w:tcPr>
            <w:tcW w:w="1478" w:type="dxa"/>
            <w:tcBorders/>
          </w:tcPr>
          <w:p>
            <w:pPr>
              <w:pStyle w:val="style0"/>
              <w:adjustRightInd w:val="false"/>
              <w:snapToGrid w:val="false"/>
              <w:spacing w:lineRule="atLeast" w:line="0"/>
              <w:jc w:val="center"/>
              <w:rPr>
                <w:rFonts w:ascii="宋体" w:cs="Times New Roman" w:hAnsi="宋体"/>
                <w:color w:val="000000"/>
                <w:szCs w:val="21"/>
              </w:rPr>
            </w:pPr>
            <w:r>
              <w:rPr>
                <w:rFonts w:ascii="宋体" w:cs="Times New Roman" w:hAnsi="宋体" w:hint="eastAsia"/>
                <w:color w:val="000000"/>
                <w:szCs w:val="21"/>
              </w:rPr>
              <w:t>10</w:t>
            </w:r>
          </w:p>
        </w:tc>
        <w:tc>
          <w:tcPr>
            <w:tcW w:w="1608" w:type="dxa"/>
            <w:tcBorders/>
          </w:tcPr>
          <w:p>
            <w:pPr>
              <w:pStyle w:val="style0"/>
              <w:adjustRightInd w:val="false"/>
              <w:snapToGrid w:val="false"/>
              <w:spacing w:lineRule="atLeast" w:line="0"/>
              <w:jc w:val="center"/>
              <w:rPr>
                <w:rFonts w:ascii="宋体" w:cs="Times New Roman" w:hAnsi="宋体"/>
                <w:color w:val="000000"/>
                <w:szCs w:val="21"/>
              </w:rPr>
            </w:pPr>
            <w:r>
              <w:rPr>
                <w:rFonts w:ascii="宋体" w:cs="Times New Roman" w:hAnsi="宋体" w:hint="eastAsia"/>
                <w:color w:val="000000"/>
                <w:szCs w:val="21"/>
              </w:rPr>
              <w:t>14</w:t>
            </w:r>
          </w:p>
        </w:tc>
        <w:tc>
          <w:tcPr>
            <w:tcW w:w="1406" w:type="dxa"/>
            <w:tcBorders/>
          </w:tcPr>
          <w:p>
            <w:pPr>
              <w:pStyle w:val="style0"/>
              <w:adjustRightInd w:val="false"/>
              <w:snapToGrid w:val="false"/>
              <w:spacing w:lineRule="atLeast" w:line="0"/>
              <w:jc w:val="center"/>
              <w:rPr>
                <w:rFonts w:ascii="宋体" w:cs="Times New Roman" w:hAnsi="宋体"/>
                <w:color w:val="000000"/>
                <w:szCs w:val="21"/>
              </w:rPr>
            </w:pPr>
            <w:r>
              <w:rPr>
                <w:rFonts w:ascii="宋体" w:cs="Times New Roman" w:hAnsi="宋体" w:hint="eastAsia"/>
                <w:color w:val="000000"/>
                <w:szCs w:val="21"/>
              </w:rPr>
              <w:t>11</w:t>
            </w:r>
          </w:p>
        </w:tc>
      </w:tr>
      <w:tr>
        <w:tblPrEx/>
        <w:trPr>
          <w:trHeight w:val="38" w:hRule="atLeast"/>
        </w:trPr>
        <w:tc>
          <w:tcPr>
            <w:tcW w:w="2614" w:type="dxa"/>
            <w:tcBorders/>
          </w:tcPr>
          <w:p>
            <w:pPr>
              <w:pStyle w:val="style0"/>
              <w:tabs>
                <w:tab w:val="left" w:leader="none" w:pos="1377"/>
              </w:tabs>
              <w:adjustRightInd w:val="false"/>
              <w:snapToGrid w:val="false"/>
              <w:spacing w:lineRule="atLeast" w:line="0"/>
              <w:jc w:val="center"/>
              <w:rPr>
                <w:rFonts w:ascii="宋体" w:cs="Times New Roman" w:hAnsi="宋体"/>
                <w:color w:val="000000"/>
                <w:szCs w:val="21"/>
              </w:rPr>
            </w:pPr>
            <w:r>
              <w:rPr>
                <w:rFonts w:ascii="宋体" w:cs="Times New Roman" w:hAnsi="宋体" w:hint="eastAsia"/>
                <w:color w:val="000000"/>
                <w:szCs w:val="21"/>
              </w:rPr>
              <w:t>基本医疗</w:t>
            </w:r>
          </w:p>
        </w:tc>
        <w:tc>
          <w:tcPr>
            <w:tcW w:w="1478" w:type="dxa"/>
            <w:tcBorders/>
          </w:tcPr>
          <w:p>
            <w:pPr>
              <w:pStyle w:val="style0"/>
              <w:adjustRightInd w:val="false"/>
              <w:snapToGrid w:val="false"/>
              <w:spacing w:lineRule="atLeast" w:line="0"/>
              <w:jc w:val="center"/>
              <w:rPr>
                <w:rFonts w:ascii="宋体" w:cs="Times New Roman" w:hAnsi="宋体"/>
                <w:color w:val="000000"/>
                <w:szCs w:val="21"/>
              </w:rPr>
            </w:pPr>
            <w:r>
              <w:rPr>
                <w:rFonts w:ascii="宋体" w:cs="Times New Roman" w:hAnsi="宋体" w:hint="eastAsia"/>
                <w:color w:val="000000"/>
                <w:szCs w:val="21"/>
              </w:rPr>
              <w:t>11</w:t>
            </w:r>
          </w:p>
        </w:tc>
        <w:tc>
          <w:tcPr>
            <w:tcW w:w="1608" w:type="dxa"/>
            <w:tcBorders/>
          </w:tcPr>
          <w:p>
            <w:pPr>
              <w:pStyle w:val="style0"/>
              <w:adjustRightInd w:val="false"/>
              <w:snapToGrid w:val="false"/>
              <w:spacing w:lineRule="atLeast" w:line="0"/>
              <w:jc w:val="center"/>
              <w:rPr>
                <w:rFonts w:ascii="宋体" w:cs="Times New Roman" w:hAnsi="宋体"/>
                <w:color w:val="000000"/>
                <w:szCs w:val="21"/>
              </w:rPr>
            </w:pPr>
            <w:r>
              <w:rPr>
                <w:rFonts w:ascii="宋体" w:cs="Times New Roman" w:hAnsi="宋体" w:hint="eastAsia"/>
                <w:color w:val="000000"/>
                <w:szCs w:val="21"/>
              </w:rPr>
              <w:t>14</w:t>
            </w:r>
          </w:p>
        </w:tc>
        <w:tc>
          <w:tcPr>
            <w:tcW w:w="1406" w:type="dxa"/>
            <w:tcBorders/>
          </w:tcPr>
          <w:p>
            <w:pPr>
              <w:pStyle w:val="style0"/>
              <w:adjustRightInd w:val="false"/>
              <w:snapToGrid w:val="false"/>
              <w:spacing w:lineRule="atLeast" w:line="0"/>
              <w:jc w:val="center"/>
              <w:rPr>
                <w:rFonts w:ascii="宋体" w:cs="Times New Roman" w:hAnsi="宋体"/>
                <w:color w:val="000000"/>
                <w:szCs w:val="21"/>
              </w:rPr>
            </w:pPr>
            <w:r>
              <w:rPr>
                <w:rFonts w:ascii="宋体" w:cs="Times New Roman" w:hAnsi="宋体" w:hint="eastAsia"/>
                <w:color w:val="000000"/>
                <w:szCs w:val="21"/>
              </w:rPr>
              <w:t>11</w:t>
            </w:r>
          </w:p>
        </w:tc>
      </w:tr>
      <w:tr>
        <w:tblPrEx/>
        <w:trPr>
          <w:trHeight w:val="38" w:hRule="atLeast"/>
        </w:trPr>
        <w:tc>
          <w:tcPr>
            <w:tcW w:w="2614" w:type="dxa"/>
            <w:tcBorders/>
          </w:tcPr>
          <w:p>
            <w:pPr>
              <w:pStyle w:val="style0"/>
              <w:tabs>
                <w:tab w:val="left" w:leader="none" w:pos="1377"/>
              </w:tabs>
              <w:adjustRightInd w:val="false"/>
              <w:snapToGrid w:val="false"/>
              <w:spacing w:lineRule="atLeast" w:line="0"/>
              <w:jc w:val="center"/>
              <w:rPr>
                <w:rFonts w:ascii="宋体" w:cs="Times New Roman" w:hAnsi="宋体"/>
                <w:color w:val="000000"/>
                <w:szCs w:val="21"/>
              </w:rPr>
            </w:pPr>
            <w:r>
              <w:rPr>
                <w:rFonts w:ascii="宋体" w:cs="Times New Roman" w:hAnsi="宋体" w:hint="eastAsia"/>
                <w:color w:val="000000"/>
                <w:szCs w:val="21"/>
              </w:rPr>
              <w:t>健康信息</w:t>
            </w:r>
          </w:p>
        </w:tc>
        <w:tc>
          <w:tcPr>
            <w:tcW w:w="1478" w:type="dxa"/>
            <w:tcBorders/>
          </w:tcPr>
          <w:p>
            <w:pPr>
              <w:pStyle w:val="style0"/>
              <w:adjustRightInd w:val="false"/>
              <w:snapToGrid w:val="false"/>
              <w:spacing w:lineRule="atLeast" w:line="0"/>
              <w:jc w:val="center"/>
              <w:rPr>
                <w:rFonts w:ascii="宋体" w:cs="Times New Roman" w:hAnsi="宋体"/>
                <w:color w:val="000000"/>
                <w:szCs w:val="21"/>
              </w:rPr>
            </w:pPr>
            <w:r>
              <w:rPr>
                <w:rFonts w:ascii="宋体" w:cs="Times New Roman" w:hAnsi="宋体" w:hint="eastAsia"/>
                <w:color w:val="000000"/>
                <w:szCs w:val="21"/>
              </w:rPr>
              <w:t>6</w:t>
            </w:r>
          </w:p>
        </w:tc>
        <w:tc>
          <w:tcPr>
            <w:tcW w:w="1608" w:type="dxa"/>
            <w:tcBorders/>
          </w:tcPr>
          <w:p>
            <w:pPr>
              <w:pStyle w:val="style0"/>
              <w:adjustRightInd w:val="false"/>
              <w:snapToGrid w:val="false"/>
              <w:spacing w:lineRule="atLeast" w:line="0"/>
              <w:jc w:val="center"/>
              <w:rPr>
                <w:rFonts w:ascii="宋体" w:cs="Times New Roman" w:hAnsi="宋体"/>
                <w:color w:val="000000"/>
                <w:szCs w:val="21"/>
              </w:rPr>
            </w:pPr>
            <w:r>
              <w:rPr>
                <w:rFonts w:ascii="宋体" w:cs="Times New Roman" w:hAnsi="宋体" w:hint="eastAsia"/>
                <w:color w:val="000000"/>
                <w:szCs w:val="21"/>
              </w:rPr>
              <w:t>8</w:t>
            </w:r>
          </w:p>
        </w:tc>
        <w:tc>
          <w:tcPr>
            <w:tcW w:w="1406" w:type="dxa"/>
            <w:tcBorders/>
          </w:tcPr>
          <w:p>
            <w:pPr>
              <w:pStyle w:val="style0"/>
              <w:adjustRightInd w:val="false"/>
              <w:snapToGrid w:val="false"/>
              <w:spacing w:lineRule="atLeast" w:line="0"/>
              <w:jc w:val="center"/>
              <w:rPr>
                <w:rFonts w:ascii="宋体" w:cs="Times New Roman" w:hAnsi="宋体"/>
                <w:color w:val="000000"/>
                <w:szCs w:val="21"/>
              </w:rPr>
            </w:pPr>
            <w:r>
              <w:rPr>
                <w:rFonts w:ascii="宋体" w:cs="Times New Roman" w:hAnsi="宋体" w:hint="eastAsia"/>
                <w:color w:val="000000"/>
                <w:szCs w:val="21"/>
              </w:rPr>
              <w:t>6</w:t>
            </w:r>
          </w:p>
        </w:tc>
      </w:tr>
      <w:tr>
        <w:tblPrEx/>
        <w:trPr>
          <w:trHeight w:val="38" w:hRule="atLeast"/>
        </w:trPr>
        <w:tc>
          <w:tcPr>
            <w:tcW w:w="2614" w:type="dxa"/>
            <w:tcBorders/>
          </w:tcPr>
          <w:p>
            <w:pPr>
              <w:pStyle w:val="style0"/>
              <w:adjustRightInd w:val="false"/>
              <w:snapToGrid w:val="false"/>
              <w:spacing w:lineRule="atLeast" w:line="0"/>
              <w:jc w:val="center"/>
              <w:rPr>
                <w:rFonts w:ascii="宋体" w:cs="Times New Roman" w:hAnsi="宋体"/>
                <w:b/>
                <w:color w:val="000000"/>
                <w:szCs w:val="21"/>
              </w:rPr>
            </w:pPr>
            <w:r>
              <w:rPr>
                <w:rFonts w:ascii="宋体" w:cs="Times New Roman" w:hAnsi="宋体" w:hint="eastAsia"/>
                <w:b/>
                <w:color w:val="000000"/>
                <w:szCs w:val="21"/>
              </w:rPr>
              <w:t>合  计</w:t>
            </w:r>
          </w:p>
        </w:tc>
        <w:tc>
          <w:tcPr>
            <w:tcW w:w="1478" w:type="dxa"/>
            <w:tcBorders/>
          </w:tcPr>
          <w:p>
            <w:pPr>
              <w:pStyle w:val="style0"/>
              <w:adjustRightInd w:val="false"/>
              <w:snapToGrid w:val="false"/>
              <w:spacing w:lineRule="atLeast" w:line="0"/>
              <w:jc w:val="center"/>
              <w:rPr>
                <w:rFonts w:ascii="宋体" w:cs="Times New Roman" w:hAnsi="宋体"/>
                <w:color w:val="000000"/>
                <w:szCs w:val="21"/>
              </w:rPr>
            </w:pPr>
            <w:r>
              <w:rPr>
                <w:rFonts w:ascii="宋体" w:cs="Times New Roman" w:hAnsi="宋体" w:hint="eastAsia"/>
                <w:color w:val="000000"/>
                <w:szCs w:val="21"/>
              </w:rPr>
              <w:t>50</w:t>
            </w:r>
          </w:p>
        </w:tc>
        <w:tc>
          <w:tcPr>
            <w:tcW w:w="1608" w:type="dxa"/>
            <w:tcBorders/>
          </w:tcPr>
          <w:p>
            <w:pPr>
              <w:pStyle w:val="style0"/>
              <w:adjustRightInd w:val="false"/>
              <w:snapToGrid w:val="false"/>
              <w:spacing w:lineRule="atLeast" w:line="0"/>
              <w:jc w:val="center"/>
              <w:rPr>
                <w:rFonts w:ascii="宋体" w:cs="Times New Roman" w:hAnsi="宋体"/>
                <w:color w:val="000000"/>
                <w:szCs w:val="21"/>
              </w:rPr>
            </w:pPr>
            <w:r>
              <w:rPr>
                <w:rFonts w:ascii="宋体" w:cs="Times New Roman" w:hAnsi="宋体" w:hint="eastAsia"/>
                <w:color w:val="000000"/>
                <w:szCs w:val="21"/>
              </w:rPr>
              <w:t>66</w:t>
            </w:r>
          </w:p>
        </w:tc>
        <w:tc>
          <w:tcPr>
            <w:tcW w:w="1406" w:type="dxa"/>
            <w:tcBorders/>
          </w:tcPr>
          <w:p>
            <w:pPr>
              <w:pStyle w:val="style0"/>
              <w:adjustRightInd w:val="false"/>
              <w:snapToGrid w:val="false"/>
              <w:spacing w:lineRule="atLeast" w:line="0"/>
              <w:jc w:val="center"/>
              <w:rPr>
                <w:rFonts w:ascii="宋体" w:cs="Times New Roman" w:hAnsi="宋体"/>
                <w:color w:val="000000"/>
                <w:szCs w:val="21"/>
              </w:rPr>
            </w:pPr>
            <w:r>
              <w:rPr>
                <w:rFonts w:ascii="宋体" w:cs="Times New Roman" w:hAnsi="宋体" w:hint="eastAsia"/>
                <w:color w:val="000000"/>
                <w:szCs w:val="21"/>
              </w:rPr>
              <w:t>53</w:t>
            </w:r>
          </w:p>
        </w:tc>
      </w:tr>
    </w:tbl>
    <w:p>
      <w:pPr>
        <w:pStyle w:val="style0"/>
        <w:adjustRightInd w:val="false"/>
        <w:snapToGrid w:val="false"/>
        <w:spacing w:lineRule="auto" w:line="360"/>
        <w:ind w:left="420"/>
        <w:rPr>
          <w:rFonts w:ascii="宋体" w:hAnsi="宋体"/>
          <w:color w:val="000000"/>
          <w:szCs w:val="21"/>
        </w:rPr>
      </w:pPr>
    </w:p>
    <w:p>
      <w:pPr>
        <w:pStyle w:val="style0"/>
        <w:adjustRightInd w:val="false"/>
        <w:snapToGrid w:val="false"/>
        <w:spacing w:lineRule="auto" w:line="360"/>
        <w:ind w:left="420"/>
        <w:rPr>
          <w:rFonts w:ascii="宋体" w:hAnsi="宋体"/>
          <w:color w:val="000000"/>
          <w:sz w:val="28"/>
          <w:szCs w:val="28"/>
        </w:rPr>
      </w:pPr>
    </w:p>
    <w:p>
      <w:pPr>
        <w:pStyle w:val="style0"/>
        <w:adjustRightInd w:val="false"/>
        <w:snapToGrid w:val="false"/>
        <w:spacing w:lineRule="auto" w:line="360"/>
        <w:ind w:left="420"/>
        <w:rPr>
          <w:rFonts w:ascii="宋体" w:hAnsi="宋体"/>
          <w:color w:val="000000"/>
          <w:sz w:val="28"/>
          <w:szCs w:val="28"/>
        </w:rPr>
      </w:pPr>
    </w:p>
    <w:p>
      <w:pPr>
        <w:pStyle w:val="style179"/>
        <w:adjustRightInd w:val="false"/>
        <w:snapToGrid w:val="false"/>
        <w:spacing w:lineRule="auto" w:line="360"/>
        <w:ind w:left="1004" w:firstLine="0" w:firstLineChars="0"/>
        <w:rPr>
          <w:rFonts w:ascii="宋体" w:hAnsi="宋体"/>
          <w:color w:val="000000"/>
          <w:sz w:val="28"/>
          <w:szCs w:val="28"/>
        </w:rPr>
      </w:pPr>
    </w:p>
    <w:p>
      <w:pPr>
        <w:pStyle w:val="style179"/>
        <w:adjustRightInd w:val="false"/>
        <w:snapToGrid w:val="false"/>
        <w:spacing w:lineRule="auto" w:line="360"/>
        <w:ind w:left="1004" w:firstLine="0" w:firstLineChars="0"/>
        <w:rPr>
          <w:rFonts w:ascii="宋体" w:hAnsi="宋体"/>
          <w:color w:val="000000"/>
          <w:sz w:val="28"/>
          <w:szCs w:val="28"/>
        </w:rPr>
      </w:pPr>
    </w:p>
    <w:p>
      <w:pPr>
        <w:pStyle w:val="style0"/>
        <w:adjustRightInd w:val="false"/>
        <w:snapToGrid w:val="false"/>
        <w:spacing w:lineRule="auto" w:line="360"/>
        <w:rPr>
          <w:rFonts w:ascii="宋体" w:hAnsi="宋体"/>
          <w:color w:val="000000"/>
          <w:sz w:val="28"/>
          <w:szCs w:val="28"/>
        </w:rPr>
      </w:pPr>
    </w:p>
    <w:p>
      <w:pPr>
        <w:pStyle w:val="style0"/>
        <w:adjustRightInd w:val="false"/>
        <w:snapToGrid w:val="false"/>
        <w:spacing w:lineRule="auto" w:line="360"/>
        <w:rPr>
          <w:rFonts w:ascii="宋体" w:hAnsi="宋体"/>
          <w:color w:val="000000"/>
          <w:sz w:val="28"/>
          <w:szCs w:val="28"/>
        </w:rPr>
      </w:pPr>
    </w:p>
    <w:p>
      <w:pPr>
        <w:pStyle w:val="style0"/>
        <w:adjustRightInd w:val="false"/>
        <w:snapToGrid w:val="false"/>
        <w:spacing w:lineRule="auto" w:line="360"/>
        <w:ind w:firstLine="560" w:firstLineChars="200"/>
        <w:rPr>
          <w:rFonts w:ascii="宋体" w:hAnsi="宋体"/>
          <w:color w:val="000000"/>
          <w:sz w:val="28"/>
          <w:szCs w:val="28"/>
        </w:rPr>
      </w:pPr>
      <w:r>
        <w:rPr>
          <w:rFonts w:ascii="宋体" w:hAnsi="宋体" w:hint="eastAsia"/>
          <w:color w:val="000000"/>
          <w:sz w:val="28"/>
          <w:szCs w:val="28"/>
        </w:rPr>
        <w:t>6.数据处理与分析：数据采用Epidata3.0数据双录入，用SPSS17.0统计软件进行统计分析。</w:t>
      </w:r>
    </w:p>
    <w:p>
      <w:pPr>
        <w:pStyle w:val="style0"/>
        <w:adjustRightInd w:val="false"/>
        <w:snapToGrid w:val="false"/>
        <w:spacing w:lineRule="auto" w:line="360"/>
        <w:ind w:firstLine="560" w:firstLineChars="200"/>
        <w:rPr>
          <w:rFonts w:ascii="宋体" w:hAnsi="宋体"/>
          <w:color w:val="000000"/>
          <w:sz w:val="28"/>
          <w:szCs w:val="28"/>
        </w:rPr>
      </w:pPr>
      <w:r>
        <w:rPr>
          <w:rFonts w:ascii="宋体" w:hAnsi="宋体" w:hint="eastAsia"/>
          <w:color w:val="000000"/>
          <w:sz w:val="28"/>
          <w:szCs w:val="28"/>
        </w:rPr>
        <w:t>7.质量控制</w:t>
      </w:r>
    </w:p>
    <w:p>
      <w:pPr>
        <w:pStyle w:val="style0"/>
        <w:adjustRightInd w:val="false"/>
        <w:snapToGrid w:val="false"/>
        <w:spacing w:lineRule="auto" w:line="360"/>
        <w:ind w:firstLine="560" w:firstLineChars="200"/>
        <w:rPr>
          <w:rFonts w:ascii="宋体" w:hAnsi="宋体"/>
          <w:color w:val="000000"/>
          <w:sz w:val="28"/>
          <w:szCs w:val="28"/>
        </w:rPr>
      </w:pPr>
      <w:r>
        <w:rPr>
          <w:rFonts w:ascii="宋体" w:hAnsi="宋体" w:hint="eastAsia"/>
          <w:color w:val="000000"/>
          <w:sz w:val="28"/>
          <w:szCs w:val="28"/>
        </w:rPr>
        <w:t>（1）调查前质量控制</w:t>
      </w:r>
    </w:p>
    <w:p>
      <w:pPr>
        <w:pStyle w:val="style0"/>
        <w:adjustRightInd w:val="false"/>
        <w:snapToGrid w:val="false"/>
        <w:spacing w:lineRule="auto" w:line="360"/>
        <w:ind w:firstLine="560" w:firstLineChars="200"/>
        <w:rPr>
          <w:rFonts w:ascii="宋体" w:hAnsi="宋体"/>
          <w:color w:val="000000"/>
          <w:sz w:val="28"/>
          <w:szCs w:val="28"/>
        </w:rPr>
      </w:pPr>
      <w:r>
        <w:rPr>
          <w:rFonts w:ascii="宋体" w:hAnsi="宋体" w:hint="eastAsia"/>
          <w:color w:val="000000"/>
          <w:sz w:val="28"/>
          <w:szCs w:val="28"/>
        </w:rPr>
        <w:t>现场调查要严格遵循指定的抽样方法完成逐级抽样，直至抽取调查对象。开展调查工作人员培训，培训使用统一监测方案和操作手册。</w:t>
      </w:r>
    </w:p>
    <w:p>
      <w:pPr>
        <w:pStyle w:val="style0"/>
        <w:adjustRightInd w:val="false"/>
        <w:snapToGrid w:val="false"/>
        <w:spacing w:lineRule="auto" w:line="360"/>
        <w:ind w:firstLine="560" w:firstLineChars="200"/>
        <w:rPr>
          <w:rFonts w:ascii="宋体" w:hAnsi="宋体"/>
          <w:color w:val="000000"/>
          <w:sz w:val="28"/>
          <w:szCs w:val="28"/>
        </w:rPr>
      </w:pPr>
      <w:r>
        <w:rPr>
          <w:rFonts w:ascii="宋体" w:hAnsi="宋体" w:hint="eastAsia"/>
          <w:color w:val="000000"/>
          <w:sz w:val="28"/>
          <w:szCs w:val="28"/>
        </w:rPr>
        <w:t>（2）调查阶段质量控制</w:t>
      </w:r>
    </w:p>
    <w:p>
      <w:pPr>
        <w:pStyle w:val="style0"/>
        <w:adjustRightInd w:val="false"/>
        <w:snapToGrid w:val="false"/>
        <w:spacing w:lineRule="auto" w:line="360"/>
        <w:ind w:firstLine="560" w:firstLineChars="200"/>
        <w:rPr>
          <w:rFonts w:ascii="宋体" w:hAnsi="宋体"/>
          <w:color w:val="000000"/>
          <w:sz w:val="28"/>
          <w:szCs w:val="28"/>
        </w:rPr>
      </w:pPr>
      <w:r>
        <w:rPr>
          <w:rFonts w:ascii="宋体" w:hAnsi="宋体" w:hint="eastAsia"/>
          <w:color w:val="000000"/>
          <w:sz w:val="28"/>
          <w:szCs w:val="28"/>
        </w:rPr>
        <w:t>严格按照监测实施方案开展现场调查。充分取得当地有关机构、调查对象的配合。使用统一的调查问卷进行调查。原则上由调查对象根据自己的理解作答，自行完成调查问卷，调查员不做任何解释。调查对象如有读、写等困难，不能独立完成调查问卷者，则由调查员来询问，根据调查对象的回答情况，调查员帮助填写选项。调查员不能使用诱导性或暗示性语言，如遇被调查人文化水平较低或存在语言障碍时，可作适当解释，但解释要忠于原意。调查员要当场核对问卷，质控人员对当天所有问卷进行复核，并填写质控记录。市级在每个县（市、区）随机抽取1个监测（乡镇）街道进行复核，县（市、区）级对本县（市、区）所有监测居委会（村）进行复核。复核方法为：每个监测点抽取60份调查问卷，即每个居委会（村）各10份，采用《复核调查表》以现场复核和/或电话复核的方式进行复核调查。复核不一致比例超过20%，则视为该监测点现场调查工作不合格，必须重新进行调查。县（市、区）级需认真检查每一份原始调查问卷，确认无抽错对象、无缺漏、无逻辑错误等问题，且填涂合格后，再报送市健康教育所。</w:t>
      </w:r>
    </w:p>
    <w:p>
      <w:pPr>
        <w:pStyle w:val="style179"/>
        <w:adjustRightInd w:val="false"/>
        <w:snapToGrid w:val="false"/>
        <w:spacing w:lineRule="auto" w:line="360"/>
        <w:ind w:firstLine="0" w:firstLineChars="0"/>
        <w:jc w:val="center"/>
        <w:rPr>
          <w:rFonts w:ascii="黑体" w:cs="黑体" w:eastAsia="黑体" w:hAnsi="黑体" w:hint="eastAsia"/>
          <w:b/>
          <w:color w:val="000000"/>
          <w:sz w:val="30"/>
          <w:szCs w:val="30"/>
        </w:rPr>
      </w:pPr>
      <w:r>
        <w:rPr>
          <w:rFonts w:ascii="黑体" w:cs="黑体" w:eastAsia="黑体" w:hAnsi="黑体" w:hint="eastAsia"/>
          <w:b/>
          <w:color w:val="000000"/>
          <w:sz w:val="30"/>
          <w:szCs w:val="30"/>
        </w:rPr>
        <w:t>二、结  果</w:t>
      </w:r>
    </w:p>
    <w:p>
      <w:pPr>
        <w:pStyle w:val="style0"/>
        <w:adjustRightInd w:val="false"/>
        <w:snapToGrid w:val="false"/>
        <w:spacing w:lineRule="auto" w:line="360"/>
        <w:ind w:firstLine="600" w:firstLineChars="200"/>
        <w:rPr>
          <w:rFonts w:ascii="宋体" w:hAnsi="宋体"/>
          <w:b/>
          <w:color w:val="000000"/>
          <w:sz w:val="30"/>
          <w:szCs w:val="30"/>
        </w:rPr>
      </w:pPr>
      <w:r>
        <w:rPr>
          <w:rFonts w:ascii="宋体" w:hAnsi="宋体" w:hint="eastAsia"/>
          <w:b/>
          <w:color w:val="000000"/>
          <w:sz w:val="30"/>
          <w:szCs w:val="30"/>
        </w:rPr>
        <w:t>1.一般情况</w:t>
      </w:r>
    </w:p>
    <w:p>
      <w:pPr>
        <w:pStyle w:val="style0"/>
        <w:adjustRightInd w:val="false"/>
        <w:snapToGrid w:val="false"/>
        <w:spacing w:lineRule="auto" w:line="360"/>
        <w:ind w:firstLine="560" w:firstLineChars="200"/>
        <w:rPr>
          <w:rFonts w:ascii="宋体" w:cs="宋体" w:hAnsi="宋体"/>
          <w:color w:val="000000"/>
          <w:sz w:val="28"/>
          <w:szCs w:val="28"/>
        </w:rPr>
      </w:pPr>
      <w:r>
        <w:rPr>
          <w:rFonts w:ascii="宋体" w:cs="宋体" w:hAnsi="宋体" w:hint="eastAsia"/>
          <w:color w:val="000000"/>
          <w:sz w:val="28"/>
          <w:szCs w:val="28"/>
        </w:rPr>
        <w:t>（1）问卷的调查及回收结果：本次汕尾市城乡居民健康素养水平监测工作计划样本量4200份，有效合格调查问卷4017份，问卷有效回收率高达95.6%。</w:t>
      </w:r>
    </w:p>
    <w:p>
      <w:pPr>
        <w:pStyle w:val="style0"/>
        <w:spacing w:lineRule="auto" w:line="360"/>
        <w:ind w:firstLine="560" w:firstLineChars="200"/>
        <w:rPr>
          <w:rFonts w:ascii="宋体" w:cs="宋体" w:hAnsi="宋体"/>
          <w:color w:val="000000"/>
          <w:sz w:val="28"/>
          <w:szCs w:val="28"/>
        </w:rPr>
      </w:pPr>
      <w:r>
        <w:rPr>
          <w:rFonts w:ascii="宋体" w:cs="宋体" w:hAnsi="宋体" w:hint="eastAsia"/>
          <w:color w:val="000000"/>
          <w:sz w:val="28"/>
          <w:szCs w:val="28"/>
        </w:rPr>
        <w:t>（2）被调查社区居民基本情况：本次汕尾居民健康素养水平监测调查人数为4017人，男性2054人，占51.1%,女性1963人，占48.9%。按照年龄分组15</w:t>
      </w:r>
      <w:r>
        <w:rPr>
          <w:rFonts w:ascii="宋体" w:hAnsi="宋体" w:hint="eastAsia"/>
          <w:color w:val="000000"/>
          <w:sz w:val="28"/>
          <w:szCs w:val="28"/>
        </w:rPr>
        <w:t>~</w:t>
      </w:r>
      <w:r>
        <w:rPr>
          <w:rFonts w:ascii="宋体" w:cs="宋体" w:hAnsi="宋体" w:hint="eastAsia"/>
          <w:color w:val="000000"/>
          <w:sz w:val="28"/>
          <w:szCs w:val="28"/>
        </w:rPr>
        <w:t>24岁、25</w:t>
      </w:r>
      <w:r>
        <w:rPr>
          <w:rFonts w:ascii="宋体" w:hAnsi="宋体" w:hint="eastAsia"/>
          <w:color w:val="000000"/>
          <w:sz w:val="28"/>
          <w:szCs w:val="28"/>
        </w:rPr>
        <w:t>~</w:t>
      </w:r>
      <w:r>
        <w:rPr>
          <w:rFonts w:ascii="宋体" w:cs="宋体" w:hAnsi="宋体" w:hint="eastAsia"/>
          <w:color w:val="000000"/>
          <w:sz w:val="28"/>
          <w:szCs w:val="28"/>
        </w:rPr>
        <w:t>34岁、35</w:t>
      </w:r>
      <w:r>
        <w:rPr>
          <w:rFonts w:ascii="宋体" w:hAnsi="宋体" w:hint="eastAsia"/>
          <w:color w:val="000000"/>
          <w:sz w:val="28"/>
          <w:szCs w:val="28"/>
        </w:rPr>
        <w:t>~</w:t>
      </w:r>
      <w:r>
        <w:rPr>
          <w:rFonts w:ascii="宋体" w:cs="宋体" w:hAnsi="宋体" w:hint="eastAsia"/>
          <w:color w:val="000000"/>
          <w:sz w:val="28"/>
          <w:szCs w:val="28"/>
        </w:rPr>
        <w:t>44岁、45</w:t>
      </w:r>
      <w:r>
        <w:rPr>
          <w:rFonts w:ascii="宋体" w:hAnsi="宋体" w:hint="eastAsia"/>
          <w:color w:val="000000"/>
          <w:sz w:val="28"/>
          <w:szCs w:val="28"/>
        </w:rPr>
        <w:t>~</w:t>
      </w:r>
      <w:r>
        <w:rPr>
          <w:rFonts w:ascii="宋体" w:cs="宋体" w:hAnsi="宋体" w:hint="eastAsia"/>
          <w:color w:val="000000"/>
          <w:sz w:val="28"/>
          <w:szCs w:val="28"/>
        </w:rPr>
        <w:t>54岁、55</w:t>
      </w:r>
      <w:r>
        <w:rPr>
          <w:rFonts w:ascii="宋体" w:hAnsi="宋体" w:hint="eastAsia"/>
          <w:color w:val="000000"/>
          <w:sz w:val="28"/>
          <w:szCs w:val="28"/>
        </w:rPr>
        <w:t>~</w:t>
      </w:r>
      <w:r>
        <w:rPr>
          <w:rFonts w:ascii="宋体" w:cs="宋体" w:hAnsi="宋体" w:hint="eastAsia"/>
          <w:color w:val="000000"/>
          <w:sz w:val="28"/>
          <w:szCs w:val="28"/>
        </w:rPr>
        <w:t>64岁、65</w:t>
      </w:r>
      <w:r>
        <w:rPr>
          <w:rFonts w:ascii="宋体" w:hAnsi="宋体" w:hint="eastAsia"/>
          <w:color w:val="000000"/>
          <w:sz w:val="28"/>
          <w:szCs w:val="28"/>
        </w:rPr>
        <w:t>~</w:t>
      </w:r>
      <w:r>
        <w:rPr>
          <w:rFonts w:ascii="宋体" w:cs="宋体" w:hAnsi="宋体" w:hint="eastAsia"/>
          <w:color w:val="000000"/>
          <w:sz w:val="28"/>
          <w:szCs w:val="28"/>
        </w:rPr>
        <w:t>69岁调查对象分别为277人（6.9%）、578人（14.4%）、787人（19.6%）、1089人（27.1%）、930人（23.2%）和351人（8.7%）。在婚姻状况方面，以在婚和未婚为主，人数及比例分别为3325（82.8%）、425（10.6%）。在文化程度方面，以小学、初中为主，人数及比例分别为1261（31.4%）、1355（33.7%）。职业分布中，农民所占比例最高为50.1%，其次为其他占17.8%、工人12.3%。家庭人口数以1</w:t>
      </w:r>
      <w:r>
        <w:rPr>
          <w:rFonts w:ascii="宋体" w:hAnsi="宋体" w:hint="eastAsia"/>
          <w:color w:val="000000"/>
          <w:sz w:val="28"/>
          <w:szCs w:val="28"/>
        </w:rPr>
        <w:t>~</w:t>
      </w:r>
      <w:r>
        <w:rPr>
          <w:rFonts w:ascii="宋体" w:cs="宋体" w:hAnsi="宋体" w:hint="eastAsia"/>
          <w:color w:val="000000"/>
          <w:sz w:val="28"/>
          <w:szCs w:val="28"/>
        </w:rPr>
        <w:t>3人（26.4%）和4</w:t>
      </w:r>
      <w:r>
        <w:rPr>
          <w:rFonts w:ascii="宋体" w:hAnsi="宋体" w:hint="eastAsia"/>
          <w:color w:val="000000"/>
          <w:sz w:val="28"/>
          <w:szCs w:val="28"/>
        </w:rPr>
        <w:t>~</w:t>
      </w:r>
      <w:r>
        <w:rPr>
          <w:rFonts w:ascii="宋体" w:cs="宋体" w:hAnsi="宋体" w:hint="eastAsia"/>
          <w:color w:val="000000"/>
          <w:sz w:val="28"/>
          <w:szCs w:val="28"/>
        </w:rPr>
        <w:t>6人（49.9%）两个组段为主。家庭年收入以1.20~3.59万元（34.5%）和3.60~5.99万元（24.6%），＜1.20万元（7.4%）所占比例最少。本地户籍居民3954人，占98.4%，非本地户籍居民63人，占1.6%（表1，图1</w:t>
      </w:r>
      <w:r>
        <w:rPr>
          <w:rFonts w:ascii="宋体" w:cs="Times New Roman" w:hAnsi="宋体"/>
          <w:color w:val="000000"/>
          <w:sz w:val="28"/>
          <w:szCs w:val="28"/>
        </w:rPr>
        <w:t>~</w:t>
      </w:r>
      <w:r>
        <w:rPr>
          <w:rFonts w:ascii="宋体" w:cs="宋体" w:hAnsi="宋体" w:hint="eastAsia"/>
          <w:color w:val="000000"/>
          <w:sz w:val="28"/>
          <w:szCs w:val="28"/>
        </w:rPr>
        <w:t>图6）。</w:t>
      </w:r>
    </w:p>
    <w:p>
      <w:pPr>
        <w:pStyle w:val="style0"/>
        <w:spacing w:lineRule="auto" w:line="360"/>
        <w:jc w:val="center"/>
        <w:rPr>
          <w:rFonts w:ascii="宋体" w:hAnsi="宋体"/>
          <w:color w:val="000000"/>
          <w:szCs w:val="21"/>
        </w:rPr>
      </w:pPr>
      <w:r>
        <w:rPr>
          <w:rFonts w:ascii="宋体" w:cs="宋体" w:hAnsi="宋体" w:hint="eastAsia"/>
          <w:b/>
          <w:bCs/>
          <w:color w:val="000000"/>
          <w:szCs w:val="21"/>
        </w:rPr>
        <w:t>表1  汕尾市居民健康素养水平现况调查人口学特征</w:t>
      </w:r>
    </w:p>
    <w:tbl>
      <w:tblPr>
        <w:tblStyle w:val="style154"/>
        <w:tblW w:w="7905" w:type="dxa"/>
        <w:jc w:val="center"/>
        <w:tblInd w:w="0" w:type="dxa"/>
        <w:tblBorders>
          <w:top w:val="single" w:sz="4" w:space="0" w:color="auto"/>
          <w:left w:val="none" w:sz="0" w:space="0" w:color="auto"/>
          <w:bottom w:val="single" w:sz="4" w:space="0" w:color="auto"/>
          <w:right w:val="none" w:sz="0" w:space="0" w:color="auto"/>
          <w:insideH w:val="none" w:sz="0" w:space="0" w:color="auto"/>
          <w:insideV w:val="none" w:sz="0" w:space="0" w:color="auto"/>
        </w:tblBorders>
        <w:tblLayout w:type="fixed"/>
        <w:tblCellMar>
          <w:top w:w="0" w:type="dxa"/>
          <w:left w:w="108" w:type="dxa"/>
          <w:bottom w:w="0" w:type="dxa"/>
          <w:right w:w="108" w:type="dxa"/>
        </w:tblCellMar>
      </w:tblPr>
      <w:tblGrid>
        <w:gridCol w:w="2840"/>
        <w:gridCol w:w="2771"/>
        <w:gridCol w:w="2294"/>
      </w:tblGrid>
      <w:tr>
        <w:trPr>
          <w:jc w:val="center"/>
        </w:trPr>
        <w:tc>
          <w:tcPr>
            <w:tcW w:w="2840" w:type="dxa"/>
            <w:tcBorders>
              <w:top w:val="single" w:sz="12" w:space="0" w:color="000000"/>
              <w:bottom w:val="single" w:sz="12" w:space="0" w:color="000000"/>
            </w:tcBorders>
          </w:tcPr>
          <w:p>
            <w:pPr>
              <w:pStyle w:val="style0"/>
              <w:autoSpaceDE w:val="false"/>
              <w:autoSpaceDN w:val="false"/>
              <w:spacing w:lineRule="exact" w:line="240"/>
              <w:jc w:val="center"/>
              <w:rPr>
                <w:rFonts w:ascii="Times New Roman" w:cs="Times New Roman" w:hAnsi="Times New Roman"/>
                <w:color w:val="000000"/>
                <w:szCs w:val="21"/>
              </w:rPr>
            </w:pPr>
            <w:r>
              <w:rPr>
                <w:rFonts w:ascii="Times New Roman" w:cs="Times New Roman" w:hAnsi="Times New Roman"/>
                <w:color w:val="000000"/>
                <w:szCs w:val="21"/>
              </w:rPr>
              <w:t>人口学特征</w:t>
            </w:r>
          </w:p>
        </w:tc>
        <w:tc>
          <w:tcPr>
            <w:tcW w:w="2771" w:type="dxa"/>
            <w:tcBorders>
              <w:top w:val="single" w:sz="12" w:space="0" w:color="000000"/>
              <w:bottom w:val="single" w:sz="12" w:space="0" w:color="000000"/>
            </w:tcBorders>
          </w:tcPr>
          <w:p>
            <w:pPr>
              <w:pStyle w:val="style0"/>
              <w:autoSpaceDE w:val="false"/>
              <w:autoSpaceDN w:val="false"/>
              <w:spacing w:lineRule="exact" w:line="240"/>
              <w:jc w:val="center"/>
              <w:rPr>
                <w:rFonts w:ascii="Times New Roman" w:cs="Times New Roman" w:hAnsi="Times New Roman"/>
                <w:color w:val="000000"/>
                <w:szCs w:val="21"/>
              </w:rPr>
            </w:pPr>
            <w:r>
              <w:rPr>
                <w:rFonts w:ascii="Times New Roman" w:cs="Times New Roman" w:hAnsi="Times New Roman"/>
                <w:color w:val="000000"/>
                <w:szCs w:val="21"/>
              </w:rPr>
              <w:t>调查人数</w:t>
            </w:r>
          </w:p>
        </w:tc>
        <w:tc>
          <w:tcPr>
            <w:tcW w:w="2294" w:type="dxa"/>
            <w:tcBorders>
              <w:top w:val="single" w:sz="12" w:space="0" w:color="000000"/>
              <w:bottom w:val="single" w:sz="12" w:space="0" w:color="000000"/>
            </w:tcBorders>
          </w:tcPr>
          <w:p>
            <w:pPr>
              <w:pStyle w:val="style0"/>
              <w:autoSpaceDE w:val="false"/>
              <w:autoSpaceDN w:val="false"/>
              <w:spacing w:lineRule="exact" w:line="240"/>
              <w:jc w:val="center"/>
              <w:rPr>
                <w:rFonts w:ascii="Times New Roman" w:cs="Times New Roman" w:hAnsi="Times New Roman"/>
                <w:color w:val="000000"/>
                <w:szCs w:val="21"/>
              </w:rPr>
            </w:pPr>
            <w:r>
              <w:rPr>
                <w:rFonts w:ascii="Times New Roman" w:cs="Times New Roman" w:hAnsi="Times New Roman"/>
                <w:color w:val="000000"/>
                <w:szCs w:val="21"/>
              </w:rPr>
              <w:t>构成比（%）</w:t>
            </w:r>
          </w:p>
        </w:tc>
      </w:tr>
      <w:tr>
        <w:tblPrEx/>
        <w:trPr>
          <w:jc w:val="center"/>
        </w:trPr>
        <w:tc>
          <w:tcPr>
            <w:tcW w:w="2840" w:type="dxa"/>
            <w:tcBorders>
              <w:top w:val="single" w:sz="12" w:space="0" w:color="000000"/>
            </w:tcBorders>
          </w:tcPr>
          <w:p>
            <w:pPr>
              <w:pStyle w:val="style0"/>
              <w:autoSpaceDE w:val="false"/>
              <w:autoSpaceDN w:val="false"/>
              <w:spacing w:lineRule="exact" w:line="240"/>
              <w:jc w:val="left"/>
              <w:rPr>
                <w:rFonts w:ascii="Times New Roman" w:cs="Times New Roman" w:hAnsi="Times New Roman"/>
                <w:color w:val="000000"/>
                <w:szCs w:val="21"/>
              </w:rPr>
            </w:pPr>
            <w:r>
              <w:rPr>
                <w:rFonts w:ascii="Times New Roman" w:cs="Times New Roman" w:hAnsi="Times New Roman"/>
                <w:color w:val="000000"/>
                <w:szCs w:val="21"/>
              </w:rPr>
              <w:t>性别</w:t>
            </w:r>
          </w:p>
        </w:tc>
        <w:tc>
          <w:tcPr>
            <w:tcW w:w="2771" w:type="dxa"/>
            <w:tcBorders>
              <w:top w:val="single" w:sz="12" w:space="0" w:color="000000"/>
            </w:tcBorders>
          </w:tcPr>
          <w:p>
            <w:pPr>
              <w:pStyle w:val="style0"/>
              <w:autoSpaceDE w:val="false"/>
              <w:autoSpaceDN w:val="false"/>
              <w:spacing w:lineRule="exact" w:line="240"/>
              <w:jc w:val="center"/>
              <w:rPr>
                <w:rFonts w:ascii="Times New Roman" w:cs="Times New Roman" w:hAnsi="Times New Roman"/>
                <w:color w:val="000000"/>
                <w:szCs w:val="21"/>
              </w:rPr>
            </w:pPr>
          </w:p>
        </w:tc>
        <w:tc>
          <w:tcPr>
            <w:tcW w:w="2294" w:type="dxa"/>
            <w:tcBorders>
              <w:top w:val="single" w:sz="12" w:space="0" w:color="000000"/>
            </w:tcBorders>
          </w:tcPr>
          <w:p>
            <w:pPr>
              <w:pStyle w:val="style0"/>
              <w:autoSpaceDE w:val="false"/>
              <w:autoSpaceDN w:val="false"/>
              <w:spacing w:lineRule="exact" w:line="240"/>
              <w:jc w:val="center"/>
              <w:rPr>
                <w:rFonts w:ascii="Times New Roman" w:cs="Times New Roman" w:hAnsi="Times New Roman"/>
                <w:color w:val="000000"/>
                <w:szCs w:val="21"/>
              </w:rPr>
            </w:pPr>
          </w:p>
        </w:tc>
      </w:tr>
      <w:tr>
        <w:tblPrEx/>
        <w:trPr>
          <w:jc w:val="center"/>
        </w:trPr>
        <w:tc>
          <w:tcPr>
            <w:tcW w:w="2840" w:type="dxa"/>
            <w:tcBorders/>
          </w:tcPr>
          <w:p>
            <w:pPr>
              <w:pStyle w:val="style0"/>
              <w:autoSpaceDE w:val="false"/>
              <w:autoSpaceDN w:val="false"/>
              <w:spacing w:lineRule="exact" w:line="240"/>
              <w:jc w:val="left"/>
              <w:rPr>
                <w:rFonts w:ascii="Times New Roman" w:cs="Times New Roman" w:hAnsi="Times New Roman"/>
                <w:color w:val="000000"/>
                <w:szCs w:val="21"/>
              </w:rPr>
            </w:pPr>
            <w:r>
              <w:rPr>
                <w:rFonts w:ascii="Times New Roman" w:cs="Times New Roman" w:hAnsi="Times New Roman"/>
                <w:color w:val="000000"/>
                <w:szCs w:val="21"/>
              </w:rPr>
              <w:t xml:space="preserve">  男</w:t>
            </w:r>
          </w:p>
        </w:tc>
        <w:tc>
          <w:tcPr>
            <w:tcW w:w="2771" w:type="dxa"/>
            <w:tcBorders/>
            <w:vAlign w:val="center"/>
          </w:tcPr>
          <w:p>
            <w:pPr>
              <w:pStyle w:val="style0"/>
              <w:widowControl/>
              <w:jc w:val="center"/>
              <w:textAlignment w:val="center"/>
              <w:rPr>
                <w:rFonts w:ascii="Times New Roman" w:cs="Times New Roman" w:hAnsi="Times New Roman"/>
                <w:color w:val="000000"/>
                <w:szCs w:val="21"/>
              </w:rPr>
            </w:pPr>
            <w:r>
              <w:rPr>
                <w:rFonts w:ascii="Times New Roman" w:cs="Times New Roman" w:hAnsi="Times New Roman"/>
                <w:color w:val="000000"/>
                <w:kern w:val="0"/>
                <w:szCs w:val="21"/>
              </w:rPr>
              <w:t>2054</w:t>
            </w:r>
          </w:p>
        </w:tc>
        <w:tc>
          <w:tcPr>
            <w:tcW w:w="2294" w:type="dxa"/>
            <w:tcBorders/>
            <w:vAlign w:val="center"/>
          </w:tcPr>
          <w:p>
            <w:pPr>
              <w:pStyle w:val="style0"/>
              <w:widowControl/>
              <w:jc w:val="center"/>
              <w:textAlignment w:val="center"/>
              <w:rPr>
                <w:rFonts w:ascii="Times New Roman" w:cs="Times New Roman" w:hAnsi="Times New Roman"/>
                <w:color w:val="000000"/>
                <w:szCs w:val="21"/>
              </w:rPr>
            </w:pPr>
            <w:r>
              <w:rPr>
                <w:rFonts w:ascii="Times New Roman" w:cs="Times New Roman" w:hAnsi="Times New Roman"/>
                <w:color w:val="000000"/>
                <w:kern w:val="0"/>
                <w:szCs w:val="21"/>
              </w:rPr>
              <w:t>51.1%</w:t>
            </w:r>
          </w:p>
        </w:tc>
      </w:tr>
      <w:tr>
        <w:tblPrEx/>
        <w:trPr>
          <w:jc w:val="center"/>
        </w:trPr>
        <w:tc>
          <w:tcPr>
            <w:tcW w:w="2840" w:type="dxa"/>
            <w:tcBorders/>
          </w:tcPr>
          <w:p>
            <w:pPr>
              <w:pStyle w:val="style0"/>
              <w:autoSpaceDE w:val="false"/>
              <w:autoSpaceDN w:val="false"/>
              <w:spacing w:lineRule="exact" w:line="240"/>
              <w:ind w:firstLine="210" w:firstLineChars="100"/>
              <w:jc w:val="left"/>
              <w:rPr>
                <w:rFonts w:ascii="Times New Roman" w:cs="Times New Roman" w:hAnsi="Times New Roman"/>
                <w:color w:val="000000"/>
                <w:szCs w:val="21"/>
              </w:rPr>
            </w:pPr>
            <w:r>
              <w:rPr>
                <w:rFonts w:ascii="Times New Roman" w:cs="Times New Roman" w:hAnsi="Times New Roman"/>
                <w:color w:val="000000"/>
                <w:szCs w:val="21"/>
              </w:rPr>
              <w:t>女</w:t>
            </w:r>
          </w:p>
        </w:tc>
        <w:tc>
          <w:tcPr>
            <w:tcW w:w="2771" w:type="dxa"/>
            <w:tcBorders/>
            <w:vAlign w:val="center"/>
          </w:tcPr>
          <w:p>
            <w:pPr>
              <w:pStyle w:val="style0"/>
              <w:widowControl/>
              <w:jc w:val="center"/>
              <w:textAlignment w:val="center"/>
              <w:rPr>
                <w:rFonts w:ascii="Times New Roman" w:cs="Times New Roman" w:hAnsi="Times New Roman"/>
                <w:color w:val="000000"/>
                <w:szCs w:val="21"/>
              </w:rPr>
            </w:pPr>
            <w:r>
              <w:rPr>
                <w:rFonts w:ascii="Times New Roman" w:cs="Times New Roman" w:hAnsi="Times New Roman"/>
                <w:color w:val="000000"/>
                <w:kern w:val="0"/>
                <w:szCs w:val="21"/>
              </w:rPr>
              <w:t>1963</w:t>
            </w:r>
          </w:p>
        </w:tc>
        <w:tc>
          <w:tcPr>
            <w:tcW w:w="2294" w:type="dxa"/>
            <w:tcBorders/>
            <w:vAlign w:val="center"/>
          </w:tcPr>
          <w:p>
            <w:pPr>
              <w:pStyle w:val="style0"/>
              <w:widowControl/>
              <w:jc w:val="center"/>
              <w:textAlignment w:val="center"/>
              <w:rPr>
                <w:rFonts w:ascii="Times New Roman" w:cs="Times New Roman" w:hAnsi="Times New Roman"/>
                <w:color w:val="000000"/>
                <w:szCs w:val="21"/>
              </w:rPr>
            </w:pPr>
            <w:r>
              <w:rPr>
                <w:rFonts w:ascii="Times New Roman" w:cs="Times New Roman" w:hAnsi="Times New Roman"/>
                <w:color w:val="000000"/>
                <w:kern w:val="0"/>
                <w:szCs w:val="21"/>
              </w:rPr>
              <w:t>48.9%</w:t>
            </w:r>
          </w:p>
        </w:tc>
      </w:tr>
      <w:tr>
        <w:tblPrEx/>
        <w:trPr>
          <w:jc w:val="center"/>
        </w:trPr>
        <w:tc>
          <w:tcPr>
            <w:tcW w:w="2840" w:type="dxa"/>
            <w:tcBorders/>
          </w:tcPr>
          <w:p>
            <w:pPr>
              <w:pStyle w:val="style0"/>
              <w:autoSpaceDE w:val="false"/>
              <w:autoSpaceDN w:val="false"/>
              <w:spacing w:lineRule="exact" w:line="240"/>
              <w:jc w:val="left"/>
              <w:rPr>
                <w:rFonts w:ascii="Times New Roman" w:cs="Times New Roman" w:hAnsi="Times New Roman"/>
                <w:color w:val="000000"/>
                <w:szCs w:val="21"/>
              </w:rPr>
            </w:pPr>
            <w:r>
              <w:rPr>
                <w:rFonts w:ascii="Times New Roman" w:cs="Times New Roman" w:hAnsi="Times New Roman"/>
                <w:color w:val="000000"/>
                <w:szCs w:val="21"/>
              </w:rPr>
              <w:t>年龄组</w:t>
            </w:r>
          </w:p>
        </w:tc>
        <w:tc>
          <w:tcPr>
            <w:tcW w:w="2771" w:type="dxa"/>
            <w:tcBorders/>
            <w:vAlign w:val="center"/>
          </w:tcPr>
          <w:p>
            <w:pPr>
              <w:pStyle w:val="style0"/>
              <w:autoSpaceDE w:val="false"/>
              <w:autoSpaceDN w:val="false"/>
              <w:spacing w:lineRule="exact" w:line="240"/>
              <w:jc w:val="center"/>
              <w:rPr>
                <w:rFonts w:ascii="Times New Roman" w:cs="Times New Roman" w:hAnsi="Times New Roman"/>
                <w:color w:val="000000"/>
                <w:szCs w:val="21"/>
              </w:rPr>
            </w:pPr>
          </w:p>
        </w:tc>
        <w:tc>
          <w:tcPr>
            <w:tcW w:w="2294" w:type="dxa"/>
            <w:tcBorders/>
            <w:vAlign w:val="center"/>
          </w:tcPr>
          <w:p>
            <w:pPr>
              <w:pStyle w:val="style0"/>
              <w:autoSpaceDE w:val="false"/>
              <w:autoSpaceDN w:val="false"/>
              <w:spacing w:lineRule="exact" w:line="240"/>
              <w:jc w:val="center"/>
              <w:rPr>
                <w:rFonts w:ascii="Times New Roman" w:cs="Times New Roman" w:hAnsi="Times New Roman"/>
                <w:color w:val="000000"/>
                <w:szCs w:val="21"/>
              </w:rPr>
            </w:pPr>
          </w:p>
        </w:tc>
      </w:tr>
      <w:tr>
        <w:tblPrEx/>
        <w:trPr>
          <w:jc w:val="center"/>
        </w:trPr>
        <w:tc>
          <w:tcPr>
            <w:tcW w:w="2840" w:type="dxa"/>
            <w:tcBorders/>
          </w:tcPr>
          <w:p>
            <w:pPr>
              <w:pStyle w:val="style0"/>
              <w:autoSpaceDE w:val="false"/>
              <w:autoSpaceDN w:val="false"/>
              <w:spacing w:lineRule="exact" w:line="240"/>
              <w:jc w:val="left"/>
              <w:rPr>
                <w:rFonts w:ascii="Times New Roman" w:cs="Times New Roman" w:hAnsi="Times New Roman"/>
                <w:color w:val="000000"/>
                <w:szCs w:val="21"/>
              </w:rPr>
            </w:pPr>
            <w:r>
              <w:rPr>
                <w:rFonts w:ascii="Times New Roman" w:cs="Times New Roman" w:hAnsi="Times New Roman"/>
                <w:color w:val="000000"/>
                <w:szCs w:val="21"/>
              </w:rPr>
              <w:t xml:space="preserve">  15-24岁</w:t>
            </w:r>
          </w:p>
        </w:tc>
        <w:tc>
          <w:tcPr>
            <w:tcW w:w="2771" w:type="dxa"/>
            <w:tcBorders/>
            <w:vAlign w:val="center"/>
          </w:tcPr>
          <w:p>
            <w:pPr>
              <w:pStyle w:val="style0"/>
              <w:widowControl/>
              <w:jc w:val="center"/>
              <w:textAlignment w:val="center"/>
              <w:rPr>
                <w:rFonts w:ascii="Times New Roman" w:cs="Times New Roman" w:hAnsi="Times New Roman"/>
                <w:color w:val="000000"/>
                <w:szCs w:val="21"/>
              </w:rPr>
            </w:pPr>
            <w:r>
              <w:rPr>
                <w:rFonts w:ascii="Times New Roman" w:cs="Times New Roman" w:hAnsi="Times New Roman"/>
                <w:color w:val="000000"/>
                <w:kern w:val="0"/>
                <w:szCs w:val="21"/>
              </w:rPr>
              <w:t>277</w:t>
            </w:r>
          </w:p>
        </w:tc>
        <w:tc>
          <w:tcPr>
            <w:tcW w:w="2294" w:type="dxa"/>
            <w:tcBorders/>
            <w:vAlign w:val="center"/>
          </w:tcPr>
          <w:p>
            <w:pPr>
              <w:pStyle w:val="style0"/>
              <w:widowControl/>
              <w:jc w:val="center"/>
              <w:textAlignment w:val="center"/>
              <w:rPr>
                <w:rFonts w:ascii="Times New Roman" w:cs="Times New Roman" w:hAnsi="Times New Roman"/>
                <w:color w:val="000000"/>
                <w:szCs w:val="21"/>
              </w:rPr>
            </w:pPr>
            <w:r>
              <w:rPr>
                <w:rFonts w:ascii="Times New Roman" w:cs="Times New Roman" w:hAnsi="Times New Roman"/>
                <w:color w:val="000000"/>
                <w:kern w:val="0"/>
                <w:szCs w:val="21"/>
              </w:rPr>
              <w:t>6.9%</w:t>
            </w:r>
          </w:p>
        </w:tc>
      </w:tr>
      <w:tr>
        <w:tblPrEx/>
        <w:trPr>
          <w:jc w:val="center"/>
        </w:trPr>
        <w:tc>
          <w:tcPr>
            <w:tcW w:w="2840" w:type="dxa"/>
            <w:tcBorders/>
          </w:tcPr>
          <w:p>
            <w:pPr>
              <w:pStyle w:val="style0"/>
              <w:autoSpaceDE w:val="false"/>
              <w:autoSpaceDN w:val="false"/>
              <w:spacing w:lineRule="exact" w:line="240"/>
              <w:jc w:val="left"/>
              <w:rPr>
                <w:rFonts w:ascii="Times New Roman" w:cs="Times New Roman" w:hAnsi="Times New Roman"/>
                <w:color w:val="000000"/>
                <w:szCs w:val="21"/>
              </w:rPr>
            </w:pPr>
            <w:r>
              <w:rPr>
                <w:rFonts w:ascii="Times New Roman" w:cs="Times New Roman" w:hAnsi="Times New Roman"/>
                <w:color w:val="000000"/>
                <w:szCs w:val="21"/>
              </w:rPr>
              <w:t xml:space="preserve">  25-34岁</w:t>
            </w:r>
          </w:p>
        </w:tc>
        <w:tc>
          <w:tcPr>
            <w:tcW w:w="2771" w:type="dxa"/>
            <w:tcBorders/>
            <w:vAlign w:val="center"/>
          </w:tcPr>
          <w:p>
            <w:pPr>
              <w:pStyle w:val="style0"/>
              <w:widowControl/>
              <w:jc w:val="center"/>
              <w:textAlignment w:val="center"/>
              <w:rPr>
                <w:rFonts w:ascii="Times New Roman" w:cs="Times New Roman" w:hAnsi="Times New Roman"/>
                <w:color w:val="000000"/>
                <w:szCs w:val="21"/>
              </w:rPr>
            </w:pPr>
            <w:r>
              <w:rPr>
                <w:rFonts w:ascii="Times New Roman" w:cs="Times New Roman" w:hAnsi="Times New Roman"/>
                <w:color w:val="000000"/>
                <w:kern w:val="0"/>
                <w:szCs w:val="21"/>
              </w:rPr>
              <w:t>578</w:t>
            </w:r>
          </w:p>
        </w:tc>
        <w:tc>
          <w:tcPr>
            <w:tcW w:w="2294" w:type="dxa"/>
            <w:tcBorders/>
            <w:vAlign w:val="center"/>
          </w:tcPr>
          <w:p>
            <w:pPr>
              <w:pStyle w:val="style0"/>
              <w:widowControl/>
              <w:jc w:val="center"/>
              <w:textAlignment w:val="center"/>
              <w:rPr>
                <w:rFonts w:ascii="Times New Roman" w:cs="Times New Roman" w:hAnsi="Times New Roman"/>
                <w:color w:val="000000"/>
                <w:szCs w:val="21"/>
              </w:rPr>
            </w:pPr>
            <w:r>
              <w:rPr>
                <w:rFonts w:ascii="Times New Roman" w:cs="Times New Roman" w:hAnsi="Times New Roman"/>
                <w:color w:val="000000"/>
                <w:kern w:val="0"/>
                <w:szCs w:val="21"/>
              </w:rPr>
              <w:t>14.4%</w:t>
            </w:r>
          </w:p>
        </w:tc>
      </w:tr>
      <w:tr>
        <w:tblPrEx/>
        <w:trPr>
          <w:jc w:val="center"/>
        </w:trPr>
        <w:tc>
          <w:tcPr>
            <w:tcW w:w="2840" w:type="dxa"/>
            <w:tcBorders/>
          </w:tcPr>
          <w:p>
            <w:pPr>
              <w:pStyle w:val="style0"/>
              <w:autoSpaceDE w:val="false"/>
              <w:autoSpaceDN w:val="false"/>
              <w:spacing w:lineRule="exact" w:line="240"/>
              <w:ind w:firstLine="210" w:firstLineChars="100"/>
              <w:jc w:val="left"/>
              <w:rPr>
                <w:rFonts w:ascii="Times New Roman" w:cs="Times New Roman" w:hAnsi="Times New Roman"/>
                <w:color w:val="000000"/>
                <w:szCs w:val="21"/>
              </w:rPr>
            </w:pPr>
            <w:r>
              <w:rPr>
                <w:rFonts w:ascii="Times New Roman" w:cs="Times New Roman" w:hAnsi="Times New Roman"/>
                <w:color w:val="000000"/>
                <w:szCs w:val="21"/>
              </w:rPr>
              <w:t>35-44岁</w:t>
            </w:r>
          </w:p>
        </w:tc>
        <w:tc>
          <w:tcPr>
            <w:tcW w:w="2771" w:type="dxa"/>
            <w:tcBorders/>
            <w:vAlign w:val="center"/>
          </w:tcPr>
          <w:p>
            <w:pPr>
              <w:pStyle w:val="style0"/>
              <w:widowControl/>
              <w:jc w:val="center"/>
              <w:textAlignment w:val="center"/>
              <w:rPr>
                <w:rFonts w:ascii="Times New Roman" w:cs="Times New Roman" w:hAnsi="Times New Roman"/>
                <w:color w:val="000000"/>
                <w:szCs w:val="21"/>
              </w:rPr>
            </w:pPr>
            <w:r>
              <w:rPr>
                <w:rFonts w:ascii="Times New Roman" w:cs="Times New Roman" w:hAnsi="Times New Roman"/>
                <w:color w:val="000000"/>
                <w:kern w:val="0"/>
                <w:szCs w:val="21"/>
              </w:rPr>
              <w:t>787</w:t>
            </w:r>
          </w:p>
        </w:tc>
        <w:tc>
          <w:tcPr>
            <w:tcW w:w="2294" w:type="dxa"/>
            <w:tcBorders/>
            <w:vAlign w:val="center"/>
          </w:tcPr>
          <w:p>
            <w:pPr>
              <w:pStyle w:val="style0"/>
              <w:widowControl/>
              <w:jc w:val="center"/>
              <w:textAlignment w:val="center"/>
              <w:rPr>
                <w:rFonts w:ascii="Times New Roman" w:cs="Times New Roman" w:hAnsi="Times New Roman"/>
                <w:color w:val="000000"/>
                <w:szCs w:val="21"/>
              </w:rPr>
            </w:pPr>
            <w:r>
              <w:rPr>
                <w:rFonts w:ascii="Times New Roman" w:cs="Times New Roman" w:hAnsi="Times New Roman"/>
                <w:color w:val="000000"/>
                <w:kern w:val="0"/>
                <w:szCs w:val="21"/>
              </w:rPr>
              <w:t>19.6%</w:t>
            </w:r>
          </w:p>
        </w:tc>
      </w:tr>
      <w:tr>
        <w:tblPrEx/>
        <w:trPr>
          <w:jc w:val="center"/>
        </w:trPr>
        <w:tc>
          <w:tcPr>
            <w:tcW w:w="2840" w:type="dxa"/>
            <w:tcBorders/>
          </w:tcPr>
          <w:p>
            <w:pPr>
              <w:pStyle w:val="style0"/>
              <w:autoSpaceDE w:val="false"/>
              <w:autoSpaceDN w:val="false"/>
              <w:spacing w:lineRule="exact" w:line="240"/>
              <w:jc w:val="left"/>
              <w:rPr>
                <w:rFonts w:ascii="Times New Roman" w:cs="Times New Roman" w:hAnsi="Times New Roman"/>
                <w:color w:val="000000"/>
                <w:szCs w:val="21"/>
              </w:rPr>
            </w:pPr>
            <w:r>
              <w:rPr>
                <w:rFonts w:ascii="Times New Roman" w:cs="Times New Roman" w:hAnsi="Times New Roman"/>
                <w:color w:val="000000"/>
                <w:szCs w:val="21"/>
              </w:rPr>
              <w:t xml:space="preserve">  45-54岁</w:t>
            </w:r>
          </w:p>
        </w:tc>
        <w:tc>
          <w:tcPr>
            <w:tcW w:w="2771" w:type="dxa"/>
            <w:tcBorders/>
            <w:vAlign w:val="center"/>
          </w:tcPr>
          <w:p>
            <w:pPr>
              <w:pStyle w:val="style0"/>
              <w:widowControl/>
              <w:jc w:val="center"/>
              <w:textAlignment w:val="center"/>
              <w:rPr>
                <w:rFonts w:ascii="Times New Roman" w:cs="Times New Roman" w:hAnsi="Times New Roman"/>
                <w:color w:val="000000"/>
                <w:szCs w:val="21"/>
              </w:rPr>
            </w:pPr>
            <w:r>
              <w:rPr>
                <w:rFonts w:ascii="Times New Roman" w:cs="Times New Roman" w:hAnsi="Times New Roman"/>
                <w:color w:val="000000"/>
                <w:kern w:val="0"/>
                <w:szCs w:val="21"/>
              </w:rPr>
              <w:t>1089</w:t>
            </w:r>
          </w:p>
        </w:tc>
        <w:tc>
          <w:tcPr>
            <w:tcW w:w="2294" w:type="dxa"/>
            <w:tcBorders/>
            <w:vAlign w:val="center"/>
          </w:tcPr>
          <w:p>
            <w:pPr>
              <w:pStyle w:val="style0"/>
              <w:widowControl/>
              <w:jc w:val="center"/>
              <w:textAlignment w:val="center"/>
              <w:rPr>
                <w:rFonts w:ascii="Times New Roman" w:cs="Times New Roman" w:hAnsi="Times New Roman"/>
                <w:color w:val="000000"/>
                <w:szCs w:val="21"/>
              </w:rPr>
            </w:pPr>
            <w:r>
              <w:rPr>
                <w:rFonts w:ascii="Times New Roman" w:cs="Times New Roman" w:hAnsi="Times New Roman"/>
                <w:color w:val="000000"/>
                <w:kern w:val="0"/>
                <w:szCs w:val="21"/>
              </w:rPr>
              <w:t>27.1%</w:t>
            </w:r>
          </w:p>
        </w:tc>
      </w:tr>
      <w:tr>
        <w:tblPrEx/>
        <w:trPr>
          <w:jc w:val="center"/>
        </w:trPr>
        <w:tc>
          <w:tcPr>
            <w:tcW w:w="2840" w:type="dxa"/>
            <w:tcBorders/>
          </w:tcPr>
          <w:p>
            <w:pPr>
              <w:pStyle w:val="style0"/>
              <w:autoSpaceDE w:val="false"/>
              <w:autoSpaceDN w:val="false"/>
              <w:spacing w:lineRule="exact" w:line="240"/>
              <w:jc w:val="left"/>
              <w:rPr>
                <w:rFonts w:ascii="Times New Roman" w:cs="Times New Roman" w:hAnsi="Times New Roman"/>
                <w:color w:val="000000"/>
                <w:szCs w:val="21"/>
              </w:rPr>
            </w:pPr>
            <w:r>
              <w:rPr>
                <w:rFonts w:ascii="Times New Roman" w:cs="Times New Roman" w:hAnsi="Times New Roman"/>
                <w:color w:val="000000"/>
                <w:szCs w:val="21"/>
              </w:rPr>
              <w:t xml:space="preserve">  55-64岁</w:t>
            </w:r>
          </w:p>
        </w:tc>
        <w:tc>
          <w:tcPr>
            <w:tcW w:w="2771" w:type="dxa"/>
            <w:tcBorders/>
            <w:vAlign w:val="center"/>
          </w:tcPr>
          <w:p>
            <w:pPr>
              <w:pStyle w:val="style0"/>
              <w:widowControl/>
              <w:jc w:val="center"/>
              <w:textAlignment w:val="center"/>
              <w:rPr>
                <w:rFonts w:ascii="Times New Roman" w:cs="Times New Roman" w:hAnsi="Times New Roman"/>
                <w:color w:val="000000"/>
                <w:szCs w:val="21"/>
              </w:rPr>
            </w:pPr>
            <w:r>
              <w:rPr>
                <w:rFonts w:ascii="Times New Roman" w:cs="Times New Roman" w:hAnsi="Times New Roman"/>
                <w:color w:val="000000"/>
                <w:kern w:val="0"/>
                <w:szCs w:val="21"/>
              </w:rPr>
              <w:t>930</w:t>
            </w:r>
          </w:p>
        </w:tc>
        <w:tc>
          <w:tcPr>
            <w:tcW w:w="2294" w:type="dxa"/>
            <w:tcBorders/>
            <w:vAlign w:val="center"/>
          </w:tcPr>
          <w:p>
            <w:pPr>
              <w:pStyle w:val="style0"/>
              <w:widowControl/>
              <w:jc w:val="center"/>
              <w:textAlignment w:val="center"/>
              <w:rPr>
                <w:rFonts w:ascii="Times New Roman" w:cs="Times New Roman" w:hAnsi="Times New Roman"/>
                <w:color w:val="000000"/>
                <w:szCs w:val="21"/>
              </w:rPr>
            </w:pPr>
            <w:r>
              <w:rPr>
                <w:rFonts w:ascii="Times New Roman" w:cs="Times New Roman" w:hAnsi="Times New Roman"/>
                <w:color w:val="000000"/>
                <w:kern w:val="0"/>
                <w:szCs w:val="21"/>
              </w:rPr>
              <w:t>23.2%</w:t>
            </w:r>
          </w:p>
        </w:tc>
      </w:tr>
      <w:tr>
        <w:tblPrEx/>
        <w:trPr>
          <w:jc w:val="center"/>
        </w:trPr>
        <w:tc>
          <w:tcPr>
            <w:tcW w:w="2840" w:type="dxa"/>
            <w:tcBorders/>
          </w:tcPr>
          <w:p>
            <w:pPr>
              <w:pStyle w:val="style0"/>
              <w:autoSpaceDE w:val="false"/>
              <w:autoSpaceDN w:val="false"/>
              <w:spacing w:lineRule="exact" w:line="240"/>
              <w:jc w:val="left"/>
              <w:rPr>
                <w:rFonts w:ascii="Times New Roman" w:cs="Times New Roman" w:hAnsi="Times New Roman"/>
                <w:color w:val="000000"/>
                <w:szCs w:val="21"/>
              </w:rPr>
            </w:pPr>
            <w:r>
              <w:rPr>
                <w:rFonts w:ascii="Times New Roman" w:cs="Times New Roman" w:hAnsi="Times New Roman"/>
                <w:color w:val="000000"/>
                <w:szCs w:val="21"/>
              </w:rPr>
              <w:t xml:space="preserve">  65-69岁</w:t>
            </w:r>
          </w:p>
        </w:tc>
        <w:tc>
          <w:tcPr>
            <w:tcW w:w="2771" w:type="dxa"/>
            <w:tcBorders/>
            <w:vAlign w:val="center"/>
          </w:tcPr>
          <w:p>
            <w:pPr>
              <w:pStyle w:val="style0"/>
              <w:widowControl/>
              <w:jc w:val="center"/>
              <w:textAlignment w:val="center"/>
              <w:rPr>
                <w:rFonts w:ascii="Times New Roman" w:cs="Times New Roman" w:hAnsi="Times New Roman"/>
                <w:color w:val="000000"/>
                <w:szCs w:val="21"/>
              </w:rPr>
            </w:pPr>
            <w:r>
              <w:rPr>
                <w:rFonts w:ascii="Times New Roman" w:cs="Times New Roman" w:hAnsi="Times New Roman"/>
                <w:color w:val="000000"/>
                <w:kern w:val="0"/>
                <w:szCs w:val="21"/>
              </w:rPr>
              <w:t>351</w:t>
            </w:r>
          </w:p>
        </w:tc>
        <w:tc>
          <w:tcPr>
            <w:tcW w:w="2294" w:type="dxa"/>
            <w:tcBorders/>
            <w:vAlign w:val="center"/>
          </w:tcPr>
          <w:p>
            <w:pPr>
              <w:pStyle w:val="style0"/>
              <w:widowControl/>
              <w:jc w:val="center"/>
              <w:textAlignment w:val="center"/>
              <w:rPr>
                <w:rFonts w:ascii="Times New Roman" w:cs="Times New Roman" w:hAnsi="Times New Roman"/>
                <w:color w:val="000000"/>
                <w:szCs w:val="21"/>
              </w:rPr>
            </w:pPr>
            <w:r>
              <w:rPr>
                <w:rFonts w:ascii="Times New Roman" w:cs="Times New Roman" w:hAnsi="Times New Roman"/>
                <w:color w:val="000000"/>
                <w:kern w:val="0"/>
                <w:szCs w:val="21"/>
              </w:rPr>
              <w:t>8.7%</w:t>
            </w:r>
          </w:p>
        </w:tc>
      </w:tr>
      <w:tr>
        <w:tblPrEx/>
        <w:trPr>
          <w:jc w:val="center"/>
        </w:trPr>
        <w:tc>
          <w:tcPr>
            <w:tcW w:w="2840" w:type="dxa"/>
            <w:tcBorders/>
          </w:tcPr>
          <w:p>
            <w:pPr>
              <w:pStyle w:val="style0"/>
              <w:autoSpaceDE w:val="false"/>
              <w:autoSpaceDN w:val="false"/>
              <w:spacing w:lineRule="exact" w:line="240"/>
              <w:jc w:val="left"/>
              <w:rPr>
                <w:rFonts w:ascii="Times New Roman" w:cs="Times New Roman" w:hAnsi="Times New Roman"/>
                <w:color w:val="000000"/>
                <w:szCs w:val="21"/>
              </w:rPr>
            </w:pPr>
            <w:r>
              <w:rPr>
                <w:rFonts w:ascii="Times New Roman" w:cs="Times New Roman" w:hAnsi="Times New Roman"/>
                <w:color w:val="000000"/>
                <w:szCs w:val="21"/>
              </w:rPr>
              <w:t>文化程度</w:t>
            </w:r>
          </w:p>
        </w:tc>
        <w:tc>
          <w:tcPr>
            <w:tcW w:w="2771" w:type="dxa"/>
            <w:tcBorders/>
            <w:vAlign w:val="center"/>
          </w:tcPr>
          <w:p>
            <w:pPr>
              <w:pStyle w:val="style0"/>
              <w:autoSpaceDE w:val="false"/>
              <w:autoSpaceDN w:val="false"/>
              <w:spacing w:lineRule="exact" w:line="240"/>
              <w:jc w:val="center"/>
              <w:rPr>
                <w:rFonts w:ascii="Times New Roman" w:cs="Times New Roman" w:hAnsi="Times New Roman"/>
                <w:color w:val="000000"/>
                <w:szCs w:val="21"/>
              </w:rPr>
            </w:pPr>
          </w:p>
        </w:tc>
        <w:tc>
          <w:tcPr>
            <w:tcW w:w="2294" w:type="dxa"/>
            <w:tcBorders/>
            <w:vAlign w:val="center"/>
          </w:tcPr>
          <w:p>
            <w:pPr>
              <w:pStyle w:val="style0"/>
              <w:autoSpaceDE w:val="false"/>
              <w:autoSpaceDN w:val="false"/>
              <w:spacing w:lineRule="exact" w:line="240"/>
              <w:jc w:val="center"/>
              <w:rPr>
                <w:rFonts w:ascii="Times New Roman" w:cs="Times New Roman" w:hAnsi="Times New Roman"/>
                <w:color w:val="000000"/>
                <w:szCs w:val="21"/>
              </w:rPr>
            </w:pPr>
          </w:p>
        </w:tc>
      </w:tr>
      <w:tr>
        <w:tblPrEx/>
        <w:trPr>
          <w:jc w:val="center"/>
        </w:trPr>
        <w:tc>
          <w:tcPr>
            <w:tcW w:w="2840" w:type="dxa"/>
            <w:tcBorders/>
          </w:tcPr>
          <w:p>
            <w:pPr>
              <w:pStyle w:val="style0"/>
              <w:autoSpaceDE w:val="false"/>
              <w:autoSpaceDN w:val="false"/>
              <w:spacing w:lineRule="exact" w:line="240"/>
              <w:ind w:firstLine="210" w:firstLineChars="100"/>
              <w:jc w:val="left"/>
              <w:rPr>
                <w:rFonts w:ascii="Times New Roman" w:cs="Times New Roman" w:hAnsi="Times New Roman"/>
                <w:color w:val="000000"/>
                <w:szCs w:val="21"/>
              </w:rPr>
            </w:pPr>
            <w:r>
              <w:rPr>
                <w:rFonts w:ascii="Times New Roman" w:cs="Times New Roman" w:hAnsi="Times New Roman"/>
                <w:color w:val="000000"/>
                <w:szCs w:val="21"/>
              </w:rPr>
              <w:t xml:space="preserve">不识字或识字很少 </w:t>
            </w:r>
          </w:p>
        </w:tc>
        <w:tc>
          <w:tcPr>
            <w:tcW w:w="2771" w:type="dxa"/>
            <w:tcBorders/>
            <w:vAlign w:val="center"/>
          </w:tcPr>
          <w:p>
            <w:pPr>
              <w:pStyle w:val="style0"/>
              <w:widowControl/>
              <w:jc w:val="center"/>
              <w:textAlignment w:val="center"/>
              <w:rPr>
                <w:rFonts w:ascii="Times New Roman" w:cs="Times New Roman" w:hAnsi="Times New Roman"/>
                <w:color w:val="000000"/>
                <w:szCs w:val="21"/>
              </w:rPr>
            </w:pPr>
            <w:r>
              <w:rPr>
                <w:rFonts w:ascii="Times New Roman" w:cs="Times New Roman" w:hAnsi="Times New Roman"/>
                <w:color w:val="000000"/>
                <w:kern w:val="0"/>
                <w:szCs w:val="21"/>
              </w:rPr>
              <w:t>718</w:t>
            </w:r>
          </w:p>
        </w:tc>
        <w:tc>
          <w:tcPr>
            <w:tcW w:w="2294" w:type="dxa"/>
            <w:tcBorders/>
            <w:vAlign w:val="center"/>
          </w:tcPr>
          <w:p>
            <w:pPr>
              <w:pStyle w:val="style0"/>
              <w:widowControl/>
              <w:jc w:val="center"/>
              <w:textAlignment w:val="center"/>
              <w:rPr>
                <w:rFonts w:ascii="Times New Roman" w:cs="Times New Roman" w:hAnsi="Times New Roman"/>
                <w:color w:val="000000"/>
                <w:szCs w:val="21"/>
              </w:rPr>
            </w:pPr>
            <w:r>
              <w:rPr>
                <w:rFonts w:ascii="Times New Roman" w:cs="Times New Roman" w:hAnsi="Times New Roman"/>
                <w:color w:val="000000"/>
                <w:kern w:val="0"/>
                <w:szCs w:val="21"/>
              </w:rPr>
              <w:t>17.9%</w:t>
            </w:r>
          </w:p>
        </w:tc>
      </w:tr>
      <w:tr>
        <w:tblPrEx/>
        <w:trPr>
          <w:jc w:val="center"/>
        </w:trPr>
        <w:tc>
          <w:tcPr>
            <w:tcW w:w="2840" w:type="dxa"/>
            <w:tcBorders/>
          </w:tcPr>
          <w:p>
            <w:pPr>
              <w:pStyle w:val="style0"/>
              <w:autoSpaceDE w:val="false"/>
              <w:autoSpaceDN w:val="false"/>
              <w:spacing w:lineRule="exact" w:line="240"/>
              <w:ind w:firstLine="210" w:firstLineChars="100"/>
              <w:jc w:val="left"/>
              <w:rPr>
                <w:rFonts w:ascii="Times New Roman" w:cs="Times New Roman" w:hAnsi="Times New Roman"/>
                <w:color w:val="000000"/>
                <w:szCs w:val="21"/>
              </w:rPr>
            </w:pPr>
            <w:r>
              <w:rPr>
                <w:rFonts w:ascii="Times New Roman" w:cs="Times New Roman" w:hAnsi="Times New Roman"/>
                <w:color w:val="000000"/>
                <w:szCs w:val="21"/>
              </w:rPr>
              <w:t>小学</w:t>
            </w:r>
          </w:p>
        </w:tc>
        <w:tc>
          <w:tcPr>
            <w:tcW w:w="2771" w:type="dxa"/>
            <w:tcBorders/>
            <w:vAlign w:val="center"/>
          </w:tcPr>
          <w:p>
            <w:pPr>
              <w:pStyle w:val="style0"/>
              <w:widowControl/>
              <w:jc w:val="center"/>
              <w:textAlignment w:val="center"/>
              <w:rPr>
                <w:rFonts w:ascii="Times New Roman" w:cs="Times New Roman" w:hAnsi="Times New Roman"/>
                <w:color w:val="000000"/>
                <w:szCs w:val="21"/>
              </w:rPr>
            </w:pPr>
            <w:r>
              <w:rPr>
                <w:rFonts w:ascii="Times New Roman" w:cs="Times New Roman" w:hAnsi="Times New Roman"/>
                <w:color w:val="000000"/>
                <w:kern w:val="0"/>
                <w:szCs w:val="21"/>
              </w:rPr>
              <w:t>1261</w:t>
            </w:r>
          </w:p>
        </w:tc>
        <w:tc>
          <w:tcPr>
            <w:tcW w:w="2294" w:type="dxa"/>
            <w:tcBorders/>
            <w:vAlign w:val="center"/>
          </w:tcPr>
          <w:p>
            <w:pPr>
              <w:pStyle w:val="style0"/>
              <w:widowControl/>
              <w:jc w:val="center"/>
              <w:textAlignment w:val="center"/>
              <w:rPr>
                <w:rFonts w:ascii="Times New Roman" w:cs="Times New Roman" w:hAnsi="Times New Roman"/>
                <w:color w:val="000000"/>
                <w:szCs w:val="21"/>
              </w:rPr>
            </w:pPr>
            <w:r>
              <w:rPr>
                <w:rFonts w:ascii="Times New Roman" w:cs="Times New Roman" w:hAnsi="Times New Roman"/>
                <w:color w:val="000000"/>
                <w:kern w:val="0"/>
                <w:szCs w:val="21"/>
              </w:rPr>
              <w:t>31.4%</w:t>
            </w:r>
          </w:p>
        </w:tc>
      </w:tr>
      <w:tr>
        <w:tblPrEx/>
        <w:trPr>
          <w:jc w:val="center"/>
        </w:trPr>
        <w:tc>
          <w:tcPr>
            <w:tcW w:w="2840" w:type="dxa"/>
            <w:tcBorders/>
          </w:tcPr>
          <w:p>
            <w:pPr>
              <w:pStyle w:val="style0"/>
              <w:autoSpaceDE w:val="false"/>
              <w:autoSpaceDN w:val="false"/>
              <w:spacing w:lineRule="exact" w:line="240"/>
              <w:ind w:firstLine="210" w:firstLineChars="100"/>
              <w:jc w:val="left"/>
              <w:rPr>
                <w:rFonts w:ascii="Times New Roman" w:cs="Times New Roman" w:hAnsi="Times New Roman"/>
                <w:color w:val="000000"/>
                <w:szCs w:val="21"/>
              </w:rPr>
            </w:pPr>
            <w:r>
              <w:rPr>
                <w:rFonts w:ascii="Times New Roman" w:cs="Times New Roman" w:hAnsi="Times New Roman"/>
                <w:color w:val="000000"/>
                <w:szCs w:val="21"/>
              </w:rPr>
              <w:t>初中</w:t>
            </w:r>
          </w:p>
        </w:tc>
        <w:tc>
          <w:tcPr>
            <w:tcW w:w="2771" w:type="dxa"/>
            <w:tcBorders/>
            <w:vAlign w:val="center"/>
          </w:tcPr>
          <w:p>
            <w:pPr>
              <w:pStyle w:val="style0"/>
              <w:widowControl/>
              <w:jc w:val="center"/>
              <w:textAlignment w:val="center"/>
              <w:rPr>
                <w:rFonts w:ascii="Times New Roman" w:cs="Times New Roman" w:hAnsi="Times New Roman"/>
                <w:color w:val="000000"/>
                <w:szCs w:val="21"/>
              </w:rPr>
            </w:pPr>
            <w:r>
              <w:rPr>
                <w:rFonts w:ascii="Times New Roman" w:cs="Times New Roman" w:hAnsi="Times New Roman"/>
                <w:color w:val="000000"/>
                <w:kern w:val="0"/>
                <w:szCs w:val="21"/>
              </w:rPr>
              <w:t>1355</w:t>
            </w:r>
          </w:p>
        </w:tc>
        <w:tc>
          <w:tcPr>
            <w:tcW w:w="2294" w:type="dxa"/>
            <w:tcBorders/>
            <w:vAlign w:val="center"/>
          </w:tcPr>
          <w:p>
            <w:pPr>
              <w:pStyle w:val="style0"/>
              <w:widowControl/>
              <w:jc w:val="center"/>
              <w:textAlignment w:val="center"/>
              <w:rPr>
                <w:rFonts w:ascii="Times New Roman" w:cs="Times New Roman" w:hAnsi="Times New Roman"/>
                <w:color w:val="000000"/>
                <w:szCs w:val="21"/>
              </w:rPr>
            </w:pPr>
            <w:r>
              <w:rPr>
                <w:rFonts w:ascii="Times New Roman" w:cs="Times New Roman" w:hAnsi="Times New Roman"/>
                <w:color w:val="000000"/>
                <w:kern w:val="0"/>
                <w:szCs w:val="21"/>
              </w:rPr>
              <w:t>33.7%</w:t>
            </w:r>
          </w:p>
        </w:tc>
      </w:tr>
      <w:tr>
        <w:tblPrEx/>
        <w:trPr>
          <w:jc w:val="center"/>
        </w:trPr>
        <w:tc>
          <w:tcPr>
            <w:tcW w:w="2840" w:type="dxa"/>
            <w:tcBorders/>
          </w:tcPr>
          <w:p>
            <w:pPr>
              <w:pStyle w:val="style0"/>
              <w:autoSpaceDE w:val="false"/>
              <w:autoSpaceDN w:val="false"/>
              <w:spacing w:lineRule="exact" w:line="240"/>
              <w:ind w:firstLine="210" w:firstLineChars="100"/>
              <w:jc w:val="left"/>
              <w:rPr>
                <w:rFonts w:ascii="Times New Roman" w:cs="Times New Roman" w:hAnsi="Times New Roman"/>
                <w:color w:val="000000"/>
                <w:szCs w:val="21"/>
              </w:rPr>
            </w:pPr>
            <w:r>
              <w:rPr>
                <w:rFonts w:ascii="Times New Roman" w:cs="Times New Roman" w:hAnsi="Times New Roman"/>
                <w:color w:val="000000"/>
                <w:szCs w:val="21"/>
              </w:rPr>
              <w:t>高中/职高/中专</w:t>
            </w:r>
          </w:p>
        </w:tc>
        <w:tc>
          <w:tcPr>
            <w:tcW w:w="2771" w:type="dxa"/>
            <w:tcBorders/>
            <w:vAlign w:val="center"/>
          </w:tcPr>
          <w:p>
            <w:pPr>
              <w:pStyle w:val="style0"/>
              <w:widowControl/>
              <w:jc w:val="center"/>
              <w:textAlignment w:val="center"/>
              <w:rPr>
                <w:rFonts w:ascii="Times New Roman" w:cs="Times New Roman" w:hAnsi="Times New Roman"/>
                <w:color w:val="000000"/>
                <w:szCs w:val="21"/>
              </w:rPr>
            </w:pPr>
            <w:r>
              <w:rPr>
                <w:rFonts w:ascii="Times New Roman" w:cs="Times New Roman" w:hAnsi="Times New Roman"/>
                <w:color w:val="000000"/>
                <w:kern w:val="0"/>
                <w:szCs w:val="21"/>
              </w:rPr>
              <w:t>490</w:t>
            </w:r>
          </w:p>
        </w:tc>
        <w:tc>
          <w:tcPr>
            <w:tcW w:w="2294" w:type="dxa"/>
            <w:tcBorders/>
            <w:vAlign w:val="center"/>
          </w:tcPr>
          <w:p>
            <w:pPr>
              <w:pStyle w:val="style0"/>
              <w:widowControl/>
              <w:jc w:val="center"/>
              <w:textAlignment w:val="center"/>
              <w:rPr>
                <w:rFonts w:ascii="Times New Roman" w:cs="Times New Roman" w:hAnsi="Times New Roman"/>
                <w:color w:val="000000"/>
                <w:szCs w:val="21"/>
              </w:rPr>
            </w:pPr>
            <w:r>
              <w:rPr>
                <w:rFonts w:ascii="Times New Roman" w:cs="Times New Roman" w:hAnsi="Times New Roman"/>
                <w:color w:val="000000"/>
                <w:kern w:val="0"/>
                <w:szCs w:val="21"/>
              </w:rPr>
              <w:t>12.2%</w:t>
            </w:r>
          </w:p>
        </w:tc>
      </w:tr>
      <w:tr>
        <w:tblPrEx/>
        <w:trPr>
          <w:jc w:val="center"/>
        </w:trPr>
        <w:tc>
          <w:tcPr>
            <w:tcW w:w="2840" w:type="dxa"/>
            <w:tcBorders/>
          </w:tcPr>
          <w:p>
            <w:pPr>
              <w:pStyle w:val="style0"/>
              <w:autoSpaceDE w:val="false"/>
              <w:autoSpaceDN w:val="false"/>
              <w:spacing w:lineRule="exact" w:line="240"/>
              <w:ind w:firstLine="210" w:firstLineChars="100"/>
              <w:jc w:val="left"/>
              <w:rPr>
                <w:rFonts w:ascii="Times New Roman" w:cs="Times New Roman" w:hAnsi="Times New Roman"/>
                <w:color w:val="000000"/>
                <w:szCs w:val="21"/>
              </w:rPr>
            </w:pPr>
            <w:r>
              <w:rPr>
                <w:rFonts w:ascii="Times New Roman" w:cs="Times New Roman" w:hAnsi="Times New Roman"/>
                <w:color w:val="000000"/>
                <w:szCs w:val="21"/>
              </w:rPr>
              <w:t>大专/本科</w:t>
            </w:r>
          </w:p>
        </w:tc>
        <w:tc>
          <w:tcPr>
            <w:tcW w:w="2771" w:type="dxa"/>
            <w:tcBorders/>
            <w:vAlign w:val="center"/>
          </w:tcPr>
          <w:p>
            <w:pPr>
              <w:pStyle w:val="style0"/>
              <w:widowControl/>
              <w:jc w:val="center"/>
              <w:textAlignment w:val="center"/>
              <w:rPr>
                <w:rFonts w:ascii="Times New Roman" w:cs="Times New Roman" w:hAnsi="Times New Roman"/>
                <w:color w:val="000000"/>
                <w:szCs w:val="21"/>
              </w:rPr>
            </w:pPr>
            <w:r>
              <w:rPr>
                <w:rFonts w:ascii="Times New Roman" w:cs="Times New Roman" w:hAnsi="Times New Roman"/>
                <w:color w:val="000000"/>
                <w:kern w:val="0"/>
                <w:szCs w:val="21"/>
              </w:rPr>
              <w:t>193</w:t>
            </w:r>
          </w:p>
        </w:tc>
        <w:tc>
          <w:tcPr>
            <w:tcW w:w="2294" w:type="dxa"/>
            <w:tcBorders/>
            <w:vAlign w:val="center"/>
          </w:tcPr>
          <w:p>
            <w:pPr>
              <w:pStyle w:val="style0"/>
              <w:widowControl/>
              <w:jc w:val="center"/>
              <w:textAlignment w:val="center"/>
              <w:rPr>
                <w:rFonts w:ascii="Times New Roman" w:cs="Times New Roman" w:hAnsi="Times New Roman"/>
                <w:color w:val="000000"/>
                <w:szCs w:val="21"/>
              </w:rPr>
            </w:pPr>
            <w:r>
              <w:rPr>
                <w:rFonts w:ascii="Times New Roman" w:cs="Times New Roman" w:hAnsi="Times New Roman"/>
                <w:color w:val="000000"/>
                <w:kern w:val="0"/>
                <w:szCs w:val="21"/>
              </w:rPr>
              <w:t>4.8%</w:t>
            </w:r>
          </w:p>
        </w:tc>
      </w:tr>
      <w:tr>
        <w:tblPrEx/>
        <w:trPr>
          <w:jc w:val="center"/>
        </w:trPr>
        <w:tc>
          <w:tcPr>
            <w:tcW w:w="2840" w:type="dxa"/>
            <w:tcBorders/>
          </w:tcPr>
          <w:p>
            <w:pPr>
              <w:pStyle w:val="style0"/>
              <w:autoSpaceDE w:val="false"/>
              <w:autoSpaceDN w:val="false"/>
              <w:spacing w:lineRule="exact" w:line="240"/>
              <w:ind w:firstLine="210" w:firstLineChars="100"/>
              <w:jc w:val="left"/>
              <w:rPr>
                <w:rFonts w:ascii="Times New Roman" w:cs="Times New Roman" w:hAnsi="Times New Roman"/>
                <w:color w:val="000000"/>
                <w:szCs w:val="21"/>
              </w:rPr>
            </w:pPr>
            <w:r>
              <w:rPr>
                <w:rFonts w:ascii="Times New Roman" w:cs="Times New Roman" w:hAnsi="Times New Roman"/>
                <w:color w:val="000000"/>
                <w:szCs w:val="21"/>
              </w:rPr>
              <w:t>硕士及以上</w:t>
            </w:r>
          </w:p>
        </w:tc>
        <w:tc>
          <w:tcPr>
            <w:tcW w:w="2771" w:type="dxa"/>
            <w:tcBorders/>
            <w:vAlign w:val="center"/>
          </w:tcPr>
          <w:p>
            <w:pPr>
              <w:pStyle w:val="style0"/>
              <w:widowControl/>
              <w:jc w:val="center"/>
              <w:textAlignment w:val="center"/>
              <w:rPr>
                <w:rFonts w:ascii="Times New Roman" w:cs="Times New Roman" w:hAnsi="Times New Roman"/>
                <w:color w:val="000000"/>
                <w:szCs w:val="21"/>
              </w:rPr>
            </w:pPr>
            <w:r>
              <w:rPr>
                <w:rFonts w:ascii="Times New Roman" w:cs="Times New Roman" w:hAnsi="Times New Roman"/>
                <w:color w:val="000000"/>
                <w:kern w:val="0"/>
                <w:szCs w:val="21"/>
              </w:rPr>
              <w:t>0</w:t>
            </w:r>
          </w:p>
        </w:tc>
        <w:tc>
          <w:tcPr>
            <w:tcW w:w="2294" w:type="dxa"/>
            <w:tcBorders/>
            <w:vAlign w:val="center"/>
          </w:tcPr>
          <w:p>
            <w:pPr>
              <w:pStyle w:val="style0"/>
              <w:widowControl/>
              <w:jc w:val="center"/>
              <w:textAlignment w:val="center"/>
              <w:rPr>
                <w:rFonts w:ascii="Times New Roman" w:cs="Times New Roman" w:hAnsi="Times New Roman"/>
                <w:color w:val="000000"/>
                <w:szCs w:val="21"/>
              </w:rPr>
            </w:pPr>
            <w:r>
              <w:rPr>
                <w:rFonts w:ascii="Times New Roman" w:cs="Times New Roman" w:hAnsi="Times New Roman"/>
                <w:color w:val="000000"/>
                <w:kern w:val="0"/>
                <w:szCs w:val="21"/>
              </w:rPr>
              <w:t>0.0%</w:t>
            </w:r>
          </w:p>
        </w:tc>
      </w:tr>
      <w:tr>
        <w:tblPrEx/>
        <w:trPr>
          <w:jc w:val="center"/>
        </w:trPr>
        <w:tc>
          <w:tcPr>
            <w:tcW w:w="2840" w:type="dxa"/>
            <w:tcBorders/>
          </w:tcPr>
          <w:p>
            <w:pPr>
              <w:pStyle w:val="style0"/>
              <w:autoSpaceDE w:val="false"/>
              <w:autoSpaceDN w:val="false"/>
              <w:spacing w:lineRule="exact" w:line="240"/>
              <w:jc w:val="left"/>
              <w:rPr>
                <w:rFonts w:ascii="Times New Roman" w:cs="Times New Roman" w:hAnsi="Times New Roman"/>
                <w:color w:val="000000"/>
                <w:szCs w:val="21"/>
              </w:rPr>
            </w:pPr>
            <w:r>
              <w:rPr>
                <w:rFonts w:ascii="Times New Roman" w:cs="Times New Roman" w:hAnsi="Times New Roman"/>
                <w:color w:val="000000"/>
                <w:szCs w:val="21"/>
              </w:rPr>
              <w:t>职业</w:t>
            </w:r>
          </w:p>
        </w:tc>
        <w:tc>
          <w:tcPr>
            <w:tcW w:w="2771" w:type="dxa"/>
            <w:tcBorders/>
            <w:vAlign w:val="center"/>
          </w:tcPr>
          <w:p>
            <w:pPr>
              <w:pStyle w:val="style0"/>
              <w:autoSpaceDE w:val="false"/>
              <w:autoSpaceDN w:val="false"/>
              <w:spacing w:lineRule="exact" w:line="240"/>
              <w:jc w:val="center"/>
              <w:rPr>
                <w:rFonts w:ascii="Times New Roman" w:cs="Times New Roman" w:hAnsi="Times New Roman"/>
                <w:color w:val="000000"/>
                <w:szCs w:val="21"/>
              </w:rPr>
            </w:pPr>
          </w:p>
        </w:tc>
        <w:tc>
          <w:tcPr>
            <w:tcW w:w="2294" w:type="dxa"/>
            <w:tcBorders/>
            <w:vAlign w:val="center"/>
          </w:tcPr>
          <w:p>
            <w:pPr>
              <w:pStyle w:val="style0"/>
              <w:autoSpaceDE w:val="false"/>
              <w:autoSpaceDN w:val="false"/>
              <w:spacing w:lineRule="exact" w:line="240"/>
              <w:jc w:val="center"/>
              <w:rPr>
                <w:rFonts w:ascii="Times New Roman" w:cs="Times New Roman" w:hAnsi="Times New Roman"/>
                <w:color w:val="000000"/>
                <w:szCs w:val="21"/>
              </w:rPr>
            </w:pPr>
          </w:p>
        </w:tc>
      </w:tr>
      <w:tr>
        <w:tblPrEx/>
        <w:trPr>
          <w:jc w:val="center"/>
        </w:trPr>
        <w:tc>
          <w:tcPr>
            <w:tcW w:w="2840" w:type="dxa"/>
            <w:tcBorders/>
          </w:tcPr>
          <w:p>
            <w:pPr>
              <w:pStyle w:val="style0"/>
              <w:autoSpaceDE w:val="false"/>
              <w:autoSpaceDN w:val="false"/>
              <w:spacing w:lineRule="exact" w:line="240"/>
              <w:jc w:val="left"/>
              <w:rPr>
                <w:rFonts w:ascii="Times New Roman" w:cs="Times New Roman" w:hAnsi="Times New Roman"/>
                <w:color w:val="000000"/>
                <w:szCs w:val="21"/>
              </w:rPr>
            </w:pPr>
            <w:r>
              <w:rPr>
                <w:rFonts w:ascii="Times New Roman" w:cs="Times New Roman" w:hAnsi="Times New Roman"/>
                <w:color w:val="000000"/>
                <w:szCs w:val="21"/>
              </w:rPr>
              <w:t xml:space="preserve">  公务员 </w:t>
            </w:r>
          </w:p>
        </w:tc>
        <w:tc>
          <w:tcPr>
            <w:tcW w:w="2771" w:type="dxa"/>
            <w:tcBorders/>
            <w:vAlign w:val="center"/>
          </w:tcPr>
          <w:p>
            <w:pPr>
              <w:pStyle w:val="style0"/>
              <w:widowControl/>
              <w:jc w:val="center"/>
              <w:textAlignment w:val="center"/>
              <w:rPr>
                <w:rFonts w:ascii="Times New Roman" w:cs="Times New Roman" w:hAnsi="Times New Roman"/>
                <w:color w:val="000000"/>
                <w:szCs w:val="21"/>
              </w:rPr>
            </w:pPr>
            <w:r>
              <w:rPr>
                <w:rFonts w:ascii="Times New Roman" w:cs="Times New Roman" w:hAnsi="Times New Roman"/>
                <w:color w:val="000000"/>
                <w:kern w:val="0"/>
                <w:szCs w:val="21"/>
              </w:rPr>
              <w:t>24</w:t>
            </w:r>
          </w:p>
        </w:tc>
        <w:tc>
          <w:tcPr>
            <w:tcW w:w="2294" w:type="dxa"/>
            <w:tcBorders/>
            <w:vAlign w:val="center"/>
          </w:tcPr>
          <w:p>
            <w:pPr>
              <w:pStyle w:val="style0"/>
              <w:widowControl/>
              <w:jc w:val="center"/>
              <w:textAlignment w:val="center"/>
              <w:rPr>
                <w:rFonts w:ascii="Times New Roman" w:cs="Times New Roman" w:hAnsi="Times New Roman"/>
                <w:color w:val="000000"/>
                <w:szCs w:val="21"/>
              </w:rPr>
            </w:pPr>
            <w:r>
              <w:rPr>
                <w:rFonts w:ascii="Times New Roman" w:cs="Times New Roman" w:hAnsi="Times New Roman"/>
                <w:color w:val="000000"/>
                <w:kern w:val="0"/>
                <w:szCs w:val="21"/>
              </w:rPr>
              <w:t>0.6%</w:t>
            </w:r>
          </w:p>
        </w:tc>
      </w:tr>
      <w:tr>
        <w:tblPrEx/>
        <w:trPr>
          <w:jc w:val="center"/>
        </w:trPr>
        <w:tc>
          <w:tcPr>
            <w:tcW w:w="2840" w:type="dxa"/>
            <w:tcBorders/>
          </w:tcPr>
          <w:p>
            <w:pPr>
              <w:pStyle w:val="style0"/>
              <w:autoSpaceDE w:val="false"/>
              <w:autoSpaceDN w:val="false"/>
              <w:spacing w:lineRule="exact" w:line="240"/>
              <w:ind w:firstLine="210" w:firstLineChars="100"/>
              <w:jc w:val="left"/>
              <w:rPr>
                <w:rFonts w:ascii="Times New Roman" w:cs="Times New Roman" w:hAnsi="Times New Roman"/>
                <w:color w:val="000000"/>
                <w:szCs w:val="21"/>
              </w:rPr>
            </w:pPr>
            <w:r>
              <w:rPr>
                <w:rFonts w:ascii="Times New Roman" w:cs="Times New Roman" w:hAnsi="Times New Roman"/>
                <w:color w:val="000000"/>
                <w:szCs w:val="21"/>
              </w:rPr>
              <w:t>教师</w:t>
            </w:r>
          </w:p>
        </w:tc>
        <w:tc>
          <w:tcPr>
            <w:tcW w:w="2771" w:type="dxa"/>
            <w:tcBorders/>
            <w:vAlign w:val="center"/>
          </w:tcPr>
          <w:p>
            <w:pPr>
              <w:pStyle w:val="style0"/>
              <w:widowControl/>
              <w:jc w:val="center"/>
              <w:textAlignment w:val="center"/>
              <w:rPr>
                <w:rFonts w:ascii="Times New Roman" w:cs="Times New Roman" w:hAnsi="Times New Roman"/>
                <w:color w:val="000000"/>
                <w:szCs w:val="21"/>
              </w:rPr>
            </w:pPr>
            <w:r>
              <w:rPr>
                <w:rFonts w:ascii="Times New Roman" w:cs="Times New Roman" w:hAnsi="Times New Roman"/>
                <w:color w:val="000000"/>
                <w:kern w:val="0"/>
                <w:szCs w:val="21"/>
              </w:rPr>
              <w:t>53</w:t>
            </w:r>
          </w:p>
        </w:tc>
        <w:tc>
          <w:tcPr>
            <w:tcW w:w="2294" w:type="dxa"/>
            <w:tcBorders/>
            <w:vAlign w:val="center"/>
          </w:tcPr>
          <w:p>
            <w:pPr>
              <w:pStyle w:val="style0"/>
              <w:widowControl/>
              <w:jc w:val="center"/>
              <w:textAlignment w:val="center"/>
              <w:rPr>
                <w:rFonts w:ascii="Times New Roman" w:cs="Times New Roman" w:hAnsi="Times New Roman"/>
                <w:color w:val="000000"/>
                <w:szCs w:val="21"/>
              </w:rPr>
            </w:pPr>
            <w:r>
              <w:rPr>
                <w:rFonts w:ascii="Times New Roman" w:cs="Times New Roman" w:hAnsi="Times New Roman"/>
                <w:color w:val="000000"/>
                <w:kern w:val="0"/>
                <w:szCs w:val="21"/>
              </w:rPr>
              <w:t>1.3%</w:t>
            </w:r>
          </w:p>
        </w:tc>
      </w:tr>
      <w:tr>
        <w:tblPrEx/>
        <w:trPr>
          <w:jc w:val="center"/>
        </w:trPr>
        <w:tc>
          <w:tcPr>
            <w:tcW w:w="2840" w:type="dxa"/>
            <w:tcBorders/>
          </w:tcPr>
          <w:p>
            <w:pPr>
              <w:pStyle w:val="style0"/>
              <w:autoSpaceDE w:val="false"/>
              <w:autoSpaceDN w:val="false"/>
              <w:spacing w:lineRule="exact" w:line="240"/>
              <w:ind w:firstLine="210" w:firstLineChars="100"/>
              <w:jc w:val="left"/>
              <w:rPr>
                <w:rFonts w:ascii="Times New Roman" w:cs="Times New Roman" w:hAnsi="Times New Roman"/>
                <w:color w:val="000000"/>
                <w:szCs w:val="21"/>
              </w:rPr>
            </w:pPr>
            <w:r>
              <w:rPr>
                <w:rFonts w:ascii="Times New Roman" w:cs="Times New Roman" w:hAnsi="Times New Roman"/>
                <w:color w:val="000000"/>
                <w:szCs w:val="21"/>
              </w:rPr>
              <w:t>医务人员</w:t>
            </w:r>
          </w:p>
        </w:tc>
        <w:tc>
          <w:tcPr>
            <w:tcW w:w="2771" w:type="dxa"/>
            <w:tcBorders/>
            <w:vAlign w:val="center"/>
          </w:tcPr>
          <w:p>
            <w:pPr>
              <w:pStyle w:val="style0"/>
              <w:widowControl/>
              <w:jc w:val="center"/>
              <w:textAlignment w:val="center"/>
              <w:rPr>
                <w:rFonts w:ascii="Times New Roman" w:cs="Times New Roman" w:hAnsi="Times New Roman"/>
                <w:color w:val="000000"/>
                <w:szCs w:val="21"/>
              </w:rPr>
            </w:pPr>
            <w:r>
              <w:rPr>
                <w:rFonts w:ascii="Times New Roman" w:cs="Times New Roman" w:hAnsi="Times New Roman"/>
                <w:color w:val="000000"/>
                <w:kern w:val="0"/>
                <w:szCs w:val="21"/>
              </w:rPr>
              <w:t>42</w:t>
            </w:r>
          </w:p>
        </w:tc>
        <w:tc>
          <w:tcPr>
            <w:tcW w:w="2294" w:type="dxa"/>
            <w:tcBorders/>
            <w:vAlign w:val="center"/>
          </w:tcPr>
          <w:p>
            <w:pPr>
              <w:pStyle w:val="style0"/>
              <w:widowControl/>
              <w:jc w:val="center"/>
              <w:textAlignment w:val="center"/>
              <w:rPr>
                <w:rFonts w:ascii="Times New Roman" w:cs="Times New Roman" w:hAnsi="Times New Roman"/>
                <w:color w:val="000000"/>
                <w:szCs w:val="21"/>
              </w:rPr>
            </w:pPr>
            <w:r>
              <w:rPr>
                <w:rFonts w:ascii="Times New Roman" w:cs="Times New Roman" w:hAnsi="Times New Roman"/>
                <w:color w:val="000000"/>
                <w:kern w:val="0"/>
                <w:szCs w:val="21"/>
              </w:rPr>
              <w:t>1.0%</w:t>
            </w:r>
          </w:p>
        </w:tc>
      </w:tr>
      <w:tr>
        <w:tblPrEx/>
        <w:trPr>
          <w:jc w:val="center"/>
        </w:trPr>
        <w:tc>
          <w:tcPr>
            <w:tcW w:w="2840" w:type="dxa"/>
            <w:tcBorders/>
          </w:tcPr>
          <w:p>
            <w:pPr>
              <w:pStyle w:val="style0"/>
              <w:autoSpaceDE w:val="false"/>
              <w:autoSpaceDN w:val="false"/>
              <w:spacing w:lineRule="exact" w:line="240"/>
              <w:ind w:firstLine="210" w:firstLineChars="100"/>
              <w:jc w:val="left"/>
              <w:rPr>
                <w:rFonts w:ascii="Times New Roman" w:cs="Times New Roman" w:hAnsi="Times New Roman"/>
                <w:color w:val="000000"/>
                <w:szCs w:val="21"/>
              </w:rPr>
            </w:pPr>
            <w:r>
              <w:rPr>
                <w:rFonts w:ascii="Times New Roman" w:cs="Times New Roman" w:hAnsi="Times New Roman"/>
                <w:color w:val="000000"/>
                <w:szCs w:val="21"/>
              </w:rPr>
              <w:t>其他事业单位人员</w:t>
            </w:r>
          </w:p>
        </w:tc>
        <w:tc>
          <w:tcPr>
            <w:tcW w:w="2771" w:type="dxa"/>
            <w:tcBorders/>
            <w:vAlign w:val="center"/>
          </w:tcPr>
          <w:p>
            <w:pPr>
              <w:pStyle w:val="style0"/>
              <w:widowControl/>
              <w:jc w:val="center"/>
              <w:textAlignment w:val="center"/>
              <w:rPr>
                <w:rFonts w:ascii="Times New Roman" w:cs="Times New Roman" w:hAnsi="Times New Roman"/>
                <w:color w:val="000000"/>
                <w:szCs w:val="21"/>
              </w:rPr>
            </w:pPr>
            <w:r>
              <w:rPr>
                <w:rFonts w:ascii="Times New Roman" w:cs="Times New Roman" w:hAnsi="Times New Roman"/>
                <w:color w:val="000000"/>
                <w:kern w:val="0"/>
                <w:szCs w:val="21"/>
              </w:rPr>
              <w:t>173</w:t>
            </w:r>
          </w:p>
        </w:tc>
        <w:tc>
          <w:tcPr>
            <w:tcW w:w="2294" w:type="dxa"/>
            <w:tcBorders/>
            <w:vAlign w:val="center"/>
          </w:tcPr>
          <w:p>
            <w:pPr>
              <w:pStyle w:val="style0"/>
              <w:widowControl/>
              <w:jc w:val="center"/>
              <w:textAlignment w:val="center"/>
              <w:rPr>
                <w:rFonts w:ascii="Times New Roman" w:cs="Times New Roman" w:hAnsi="Times New Roman"/>
                <w:color w:val="000000"/>
                <w:szCs w:val="21"/>
              </w:rPr>
            </w:pPr>
            <w:r>
              <w:rPr>
                <w:rFonts w:ascii="Times New Roman" w:cs="Times New Roman" w:hAnsi="Times New Roman"/>
                <w:color w:val="000000"/>
                <w:kern w:val="0"/>
                <w:szCs w:val="21"/>
              </w:rPr>
              <w:t>4.3%</w:t>
            </w:r>
          </w:p>
        </w:tc>
      </w:tr>
      <w:tr>
        <w:tblPrEx/>
        <w:trPr>
          <w:jc w:val="center"/>
        </w:trPr>
        <w:tc>
          <w:tcPr>
            <w:tcW w:w="2840" w:type="dxa"/>
            <w:tcBorders/>
          </w:tcPr>
          <w:p>
            <w:pPr>
              <w:pStyle w:val="style0"/>
              <w:autoSpaceDE w:val="false"/>
              <w:autoSpaceDN w:val="false"/>
              <w:spacing w:lineRule="exact" w:line="240"/>
              <w:ind w:firstLine="210" w:firstLineChars="100"/>
              <w:jc w:val="left"/>
              <w:rPr>
                <w:rFonts w:ascii="Times New Roman" w:cs="Times New Roman" w:hAnsi="Times New Roman"/>
                <w:color w:val="000000"/>
                <w:szCs w:val="21"/>
              </w:rPr>
            </w:pPr>
            <w:r>
              <w:rPr>
                <w:rFonts w:ascii="Times New Roman" w:cs="Times New Roman" w:hAnsi="Times New Roman"/>
                <w:color w:val="000000"/>
                <w:szCs w:val="21"/>
              </w:rPr>
              <w:t>学生</w:t>
            </w:r>
          </w:p>
        </w:tc>
        <w:tc>
          <w:tcPr>
            <w:tcW w:w="2771" w:type="dxa"/>
            <w:tcBorders/>
            <w:vAlign w:val="center"/>
          </w:tcPr>
          <w:p>
            <w:pPr>
              <w:pStyle w:val="style0"/>
              <w:widowControl/>
              <w:jc w:val="center"/>
              <w:textAlignment w:val="center"/>
              <w:rPr>
                <w:rFonts w:ascii="Times New Roman" w:cs="Times New Roman" w:hAnsi="Times New Roman"/>
                <w:color w:val="000000"/>
                <w:szCs w:val="21"/>
              </w:rPr>
            </w:pPr>
            <w:r>
              <w:rPr>
                <w:rFonts w:ascii="Times New Roman" w:cs="Times New Roman" w:hAnsi="Times New Roman"/>
                <w:color w:val="000000"/>
                <w:kern w:val="0"/>
                <w:szCs w:val="21"/>
              </w:rPr>
              <w:t>140</w:t>
            </w:r>
          </w:p>
        </w:tc>
        <w:tc>
          <w:tcPr>
            <w:tcW w:w="2294" w:type="dxa"/>
            <w:tcBorders/>
            <w:vAlign w:val="center"/>
          </w:tcPr>
          <w:p>
            <w:pPr>
              <w:pStyle w:val="style0"/>
              <w:widowControl/>
              <w:jc w:val="center"/>
              <w:textAlignment w:val="center"/>
              <w:rPr>
                <w:rFonts w:ascii="Times New Roman" w:cs="Times New Roman" w:hAnsi="Times New Roman"/>
                <w:color w:val="000000"/>
                <w:szCs w:val="21"/>
              </w:rPr>
            </w:pPr>
            <w:r>
              <w:rPr>
                <w:rFonts w:ascii="Times New Roman" w:cs="Times New Roman" w:hAnsi="Times New Roman"/>
                <w:color w:val="000000"/>
                <w:kern w:val="0"/>
                <w:szCs w:val="21"/>
              </w:rPr>
              <w:t>3.5%</w:t>
            </w:r>
          </w:p>
        </w:tc>
      </w:tr>
      <w:tr>
        <w:tblPrEx/>
        <w:trPr>
          <w:jc w:val="center"/>
        </w:trPr>
        <w:tc>
          <w:tcPr>
            <w:tcW w:w="2840" w:type="dxa"/>
            <w:tcBorders/>
          </w:tcPr>
          <w:p>
            <w:pPr>
              <w:pStyle w:val="style0"/>
              <w:autoSpaceDE w:val="false"/>
              <w:autoSpaceDN w:val="false"/>
              <w:spacing w:lineRule="exact" w:line="240"/>
              <w:ind w:firstLine="210" w:firstLineChars="100"/>
              <w:jc w:val="left"/>
              <w:rPr>
                <w:rFonts w:ascii="Times New Roman" w:cs="Times New Roman" w:hAnsi="Times New Roman"/>
                <w:color w:val="000000"/>
                <w:szCs w:val="21"/>
              </w:rPr>
            </w:pPr>
            <w:r>
              <w:rPr>
                <w:rFonts w:ascii="Times New Roman" w:cs="Times New Roman" w:hAnsi="Times New Roman"/>
                <w:color w:val="000000"/>
                <w:szCs w:val="21"/>
              </w:rPr>
              <w:t>农民</w:t>
            </w:r>
          </w:p>
        </w:tc>
        <w:tc>
          <w:tcPr>
            <w:tcW w:w="2771" w:type="dxa"/>
            <w:tcBorders/>
            <w:vAlign w:val="center"/>
          </w:tcPr>
          <w:p>
            <w:pPr>
              <w:pStyle w:val="style0"/>
              <w:widowControl/>
              <w:jc w:val="center"/>
              <w:textAlignment w:val="center"/>
              <w:rPr>
                <w:rFonts w:ascii="Times New Roman" w:cs="Times New Roman" w:hAnsi="Times New Roman"/>
                <w:color w:val="000000"/>
                <w:szCs w:val="21"/>
              </w:rPr>
            </w:pPr>
            <w:r>
              <w:rPr>
                <w:rFonts w:ascii="Times New Roman" w:cs="Times New Roman" w:hAnsi="Times New Roman"/>
                <w:color w:val="000000"/>
                <w:kern w:val="0"/>
                <w:szCs w:val="21"/>
              </w:rPr>
              <w:t>2012</w:t>
            </w:r>
          </w:p>
        </w:tc>
        <w:tc>
          <w:tcPr>
            <w:tcW w:w="2294" w:type="dxa"/>
            <w:tcBorders/>
            <w:vAlign w:val="center"/>
          </w:tcPr>
          <w:p>
            <w:pPr>
              <w:pStyle w:val="style0"/>
              <w:widowControl/>
              <w:jc w:val="center"/>
              <w:textAlignment w:val="center"/>
              <w:rPr>
                <w:rFonts w:ascii="Times New Roman" w:cs="Times New Roman" w:hAnsi="Times New Roman"/>
                <w:color w:val="000000"/>
                <w:szCs w:val="21"/>
              </w:rPr>
            </w:pPr>
            <w:r>
              <w:rPr>
                <w:rFonts w:ascii="Times New Roman" w:cs="Times New Roman" w:hAnsi="Times New Roman"/>
                <w:color w:val="000000"/>
                <w:kern w:val="0"/>
                <w:szCs w:val="21"/>
              </w:rPr>
              <w:t>50.1%</w:t>
            </w:r>
          </w:p>
        </w:tc>
      </w:tr>
      <w:tr>
        <w:tblPrEx/>
        <w:trPr>
          <w:jc w:val="center"/>
        </w:trPr>
        <w:tc>
          <w:tcPr>
            <w:tcW w:w="2840" w:type="dxa"/>
            <w:tcBorders/>
          </w:tcPr>
          <w:p>
            <w:pPr>
              <w:pStyle w:val="style0"/>
              <w:autoSpaceDE w:val="false"/>
              <w:autoSpaceDN w:val="false"/>
              <w:spacing w:lineRule="exact" w:line="240"/>
              <w:ind w:firstLine="210" w:firstLineChars="100"/>
              <w:jc w:val="left"/>
              <w:rPr>
                <w:rFonts w:ascii="Times New Roman" w:cs="Times New Roman" w:hAnsi="Times New Roman"/>
                <w:color w:val="000000"/>
                <w:szCs w:val="21"/>
              </w:rPr>
            </w:pPr>
            <w:r>
              <w:rPr>
                <w:rFonts w:ascii="Times New Roman" w:cs="Times New Roman" w:hAnsi="Times New Roman"/>
                <w:color w:val="000000"/>
                <w:szCs w:val="21"/>
              </w:rPr>
              <w:t>工人</w:t>
            </w:r>
          </w:p>
        </w:tc>
        <w:tc>
          <w:tcPr>
            <w:tcW w:w="2771" w:type="dxa"/>
            <w:tcBorders/>
            <w:vAlign w:val="center"/>
          </w:tcPr>
          <w:p>
            <w:pPr>
              <w:pStyle w:val="style0"/>
              <w:widowControl/>
              <w:jc w:val="center"/>
              <w:textAlignment w:val="center"/>
              <w:rPr>
                <w:rFonts w:ascii="Times New Roman" w:cs="Times New Roman" w:hAnsi="Times New Roman"/>
                <w:color w:val="000000"/>
                <w:szCs w:val="21"/>
              </w:rPr>
            </w:pPr>
            <w:r>
              <w:rPr>
                <w:rFonts w:ascii="Times New Roman" w:cs="Times New Roman" w:hAnsi="Times New Roman"/>
                <w:color w:val="000000"/>
                <w:kern w:val="0"/>
                <w:szCs w:val="21"/>
              </w:rPr>
              <w:t>494</w:t>
            </w:r>
          </w:p>
        </w:tc>
        <w:tc>
          <w:tcPr>
            <w:tcW w:w="2294" w:type="dxa"/>
            <w:tcBorders/>
            <w:vAlign w:val="center"/>
          </w:tcPr>
          <w:p>
            <w:pPr>
              <w:pStyle w:val="style0"/>
              <w:widowControl/>
              <w:jc w:val="center"/>
              <w:textAlignment w:val="center"/>
              <w:rPr>
                <w:rFonts w:ascii="Times New Roman" w:cs="Times New Roman" w:hAnsi="Times New Roman"/>
                <w:color w:val="000000"/>
                <w:szCs w:val="21"/>
              </w:rPr>
            </w:pPr>
            <w:r>
              <w:rPr>
                <w:rFonts w:ascii="Times New Roman" w:cs="Times New Roman" w:hAnsi="Times New Roman"/>
                <w:color w:val="000000"/>
                <w:kern w:val="0"/>
                <w:szCs w:val="21"/>
              </w:rPr>
              <w:t>12.3%</w:t>
            </w:r>
          </w:p>
        </w:tc>
      </w:tr>
      <w:tr>
        <w:tblPrEx/>
        <w:trPr>
          <w:jc w:val="center"/>
        </w:trPr>
        <w:tc>
          <w:tcPr>
            <w:tcW w:w="2840" w:type="dxa"/>
            <w:tcBorders/>
          </w:tcPr>
          <w:p>
            <w:pPr>
              <w:pStyle w:val="style0"/>
              <w:autoSpaceDE w:val="false"/>
              <w:autoSpaceDN w:val="false"/>
              <w:spacing w:lineRule="exact" w:line="240"/>
              <w:ind w:firstLine="210" w:firstLineChars="100"/>
              <w:jc w:val="left"/>
              <w:rPr>
                <w:rFonts w:ascii="Times New Roman" w:cs="Times New Roman" w:hAnsi="Times New Roman"/>
                <w:color w:val="000000"/>
                <w:szCs w:val="21"/>
              </w:rPr>
            </w:pPr>
            <w:r>
              <w:rPr>
                <w:rFonts w:ascii="Times New Roman" w:cs="Times New Roman" w:hAnsi="Times New Roman"/>
                <w:color w:val="000000"/>
                <w:szCs w:val="21"/>
              </w:rPr>
              <w:t>其他企业人员</w:t>
            </w:r>
          </w:p>
        </w:tc>
        <w:tc>
          <w:tcPr>
            <w:tcW w:w="2771" w:type="dxa"/>
            <w:tcBorders/>
            <w:vAlign w:val="center"/>
          </w:tcPr>
          <w:p>
            <w:pPr>
              <w:pStyle w:val="style0"/>
              <w:widowControl/>
              <w:jc w:val="center"/>
              <w:textAlignment w:val="center"/>
              <w:rPr>
                <w:rFonts w:ascii="Times New Roman" w:cs="Times New Roman" w:hAnsi="Times New Roman"/>
                <w:color w:val="000000"/>
                <w:szCs w:val="21"/>
              </w:rPr>
            </w:pPr>
            <w:r>
              <w:rPr>
                <w:rFonts w:ascii="Times New Roman" w:cs="Times New Roman" w:hAnsi="Times New Roman"/>
                <w:color w:val="000000"/>
                <w:kern w:val="0"/>
                <w:szCs w:val="21"/>
              </w:rPr>
              <w:t>365</w:t>
            </w:r>
          </w:p>
        </w:tc>
        <w:tc>
          <w:tcPr>
            <w:tcW w:w="2294" w:type="dxa"/>
            <w:tcBorders/>
            <w:vAlign w:val="center"/>
          </w:tcPr>
          <w:p>
            <w:pPr>
              <w:pStyle w:val="style0"/>
              <w:widowControl/>
              <w:jc w:val="center"/>
              <w:textAlignment w:val="center"/>
              <w:rPr>
                <w:rFonts w:ascii="Times New Roman" w:cs="Times New Roman" w:hAnsi="Times New Roman"/>
                <w:color w:val="000000"/>
                <w:szCs w:val="21"/>
              </w:rPr>
            </w:pPr>
            <w:r>
              <w:rPr>
                <w:rFonts w:ascii="Times New Roman" w:cs="Times New Roman" w:hAnsi="Times New Roman"/>
                <w:color w:val="000000"/>
                <w:kern w:val="0"/>
                <w:szCs w:val="21"/>
              </w:rPr>
              <w:t>9.1%</w:t>
            </w:r>
          </w:p>
        </w:tc>
      </w:tr>
      <w:tr>
        <w:tblPrEx/>
        <w:trPr>
          <w:jc w:val="center"/>
        </w:trPr>
        <w:tc>
          <w:tcPr>
            <w:tcW w:w="2840" w:type="dxa"/>
            <w:tcBorders/>
          </w:tcPr>
          <w:p>
            <w:pPr>
              <w:pStyle w:val="style0"/>
              <w:autoSpaceDE w:val="false"/>
              <w:autoSpaceDN w:val="false"/>
              <w:spacing w:lineRule="exact" w:line="240"/>
              <w:ind w:firstLine="210" w:firstLineChars="100"/>
              <w:jc w:val="left"/>
              <w:rPr>
                <w:rFonts w:ascii="Times New Roman" w:cs="Times New Roman" w:hAnsi="Times New Roman"/>
                <w:color w:val="000000"/>
                <w:szCs w:val="21"/>
              </w:rPr>
            </w:pPr>
            <w:r>
              <w:rPr>
                <w:rFonts w:ascii="Times New Roman" w:cs="Times New Roman" w:hAnsi="Times New Roman"/>
                <w:color w:val="000000"/>
                <w:szCs w:val="21"/>
              </w:rPr>
              <w:t>其他</w:t>
            </w:r>
          </w:p>
        </w:tc>
        <w:tc>
          <w:tcPr>
            <w:tcW w:w="2771" w:type="dxa"/>
            <w:tcBorders/>
            <w:vAlign w:val="center"/>
          </w:tcPr>
          <w:p>
            <w:pPr>
              <w:pStyle w:val="style0"/>
              <w:widowControl/>
              <w:jc w:val="center"/>
              <w:textAlignment w:val="center"/>
              <w:rPr>
                <w:rFonts w:ascii="Times New Roman" w:cs="Times New Roman" w:hAnsi="Times New Roman"/>
                <w:color w:val="000000"/>
                <w:szCs w:val="21"/>
              </w:rPr>
            </w:pPr>
            <w:r>
              <w:rPr>
                <w:rFonts w:ascii="Times New Roman" w:cs="Times New Roman" w:hAnsi="Times New Roman"/>
                <w:color w:val="000000"/>
                <w:kern w:val="0"/>
                <w:szCs w:val="21"/>
              </w:rPr>
              <w:t>714</w:t>
            </w:r>
          </w:p>
        </w:tc>
        <w:tc>
          <w:tcPr>
            <w:tcW w:w="2294" w:type="dxa"/>
            <w:tcBorders/>
            <w:vAlign w:val="center"/>
          </w:tcPr>
          <w:p>
            <w:pPr>
              <w:pStyle w:val="style0"/>
              <w:widowControl/>
              <w:jc w:val="center"/>
              <w:textAlignment w:val="center"/>
              <w:rPr>
                <w:rFonts w:ascii="Times New Roman" w:cs="Times New Roman" w:hAnsi="Times New Roman"/>
                <w:color w:val="000000"/>
                <w:szCs w:val="21"/>
              </w:rPr>
            </w:pPr>
            <w:r>
              <w:rPr>
                <w:rFonts w:ascii="Times New Roman" w:cs="Times New Roman" w:hAnsi="Times New Roman"/>
                <w:color w:val="000000"/>
                <w:kern w:val="0"/>
                <w:szCs w:val="21"/>
              </w:rPr>
              <w:t>17.8%</w:t>
            </w:r>
          </w:p>
        </w:tc>
      </w:tr>
      <w:tr>
        <w:tblPrEx/>
        <w:trPr>
          <w:jc w:val="center"/>
        </w:trPr>
        <w:tc>
          <w:tcPr>
            <w:tcW w:w="2840" w:type="dxa"/>
            <w:tcBorders/>
          </w:tcPr>
          <w:p>
            <w:pPr>
              <w:pStyle w:val="style0"/>
              <w:autoSpaceDE w:val="false"/>
              <w:autoSpaceDN w:val="false"/>
              <w:spacing w:lineRule="exact" w:line="240"/>
              <w:jc w:val="left"/>
              <w:rPr>
                <w:rFonts w:ascii="Times New Roman" w:cs="Times New Roman" w:hAnsi="Times New Roman"/>
                <w:color w:val="000000"/>
                <w:szCs w:val="21"/>
              </w:rPr>
            </w:pPr>
            <w:r>
              <w:rPr>
                <w:rFonts w:ascii="Times New Roman" w:cs="Times New Roman" w:hAnsi="Times New Roman"/>
                <w:color w:val="000000"/>
                <w:szCs w:val="21"/>
              </w:rPr>
              <w:t>户籍</w:t>
            </w:r>
          </w:p>
        </w:tc>
        <w:tc>
          <w:tcPr>
            <w:tcW w:w="2771" w:type="dxa"/>
            <w:tcBorders/>
            <w:vAlign w:val="center"/>
          </w:tcPr>
          <w:p>
            <w:pPr>
              <w:pStyle w:val="style0"/>
              <w:autoSpaceDE w:val="false"/>
              <w:autoSpaceDN w:val="false"/>
              <w:spacing w:lineRule="exact" w:line="240"/>
              <w:jc w:val="center"/>
              <w:rPr>
                <w:rFonts w:ascii="Times New Roman" w:cs="Times New Roman" w:hAnsi="Times New Roman"/>
                <w:color w:val="000000"/>
                <w:szCs w:val="21"/>
              </w:rPr>
            </w:pPr>
          </w:p>
        </w:tc>
        <w:tc>
          <w:tcPr>
            <w:tcW w:w="2294" w:type="dxa"/>
            <w:tcBorders/>
            <w:vAlign w:val="center"/>
          </w:tcPr>
          <w:p>
            <w:pPr>
              <w:pStyle w:val="style0"/>
              <w:autoSpaceDE w:val="false"/>
              <w:autoSpaceDN w:val="false"/>
              <w:spacing w:lineRule="exact" w:line="240"/>
              <w:jc w:val="center"/>
              <w:rPr>
                <w:rFonts w:ascii="Times New Roman" w:cs="Times New Roman" w:hAnsi="Times New Roman"/>
                <w:color w:val="000000"/>
                <w:szCs w:val="21"/>
              </w:rPr>
            </w:pPr>
          </w:p>
        </w:tc>
      </w:tr>
      <w:tr>
        <w:tblPrEx/>
        <w:trPr>
          <w:jc w:val="center"/>
        </w:trPr>
        <w:tc>
          <w:tcPr>
            <w:tcW w:w="2840" w:type="dxa"/>
            <w:tcBorders/>
          </w:tcPr>
          <w:p>
            <w:pPr>
              <w:pStyle w:val="style0"/>
              <w:autoSpaceDE w:val="false"/>
              <w:autoSpaceDN w:val="false"/>
              <w:spacing w:lineRule="exact" w:line="240"/>
              <w:jc w:val="left"/>
              <w:rPr>
                <w:rFonts w:ascii="Times New Roman" w:cs="Times New Roman" w:hAnsi="Times New Roman"/>
                <w:color w:val="000000"/>
                <w:szCs w:val="21"/>
              </w:rPr>
            </w:pPr>
            <w:r>
              <w:rPr>
                <w:rFonts w:ascii="Times New Roman" w:cs="Times New Roman" w:hAnsi="Times New Roman"/>
                <w:color w:val="000000"/>
                <w:szCs w:val="21"/>
              </w:rPr>
              <w:t xml:space="preserve">  本地户口</w:t>
            </w:r>
          </w:p>
        </w:tc>
        <w:tc>
          <w:tcPr>
            <w:tcW w:w="2771" w:type="dxa"/>
            <w:tcBorders/>
            <w:vAlign w:val="center"/>
          </w:tcPr>
          <w:p>
            <w:pPr>
              <w:pStyle w:val="style0"/>
              <w:widowControl/>
              <w:jc w:val="center"/>
              <w:textAlignment w:val="center"/>
              <w:rPr>
                <w:rFonts w:ascii="Times New Roman" w:cs="Times New Roman" w:hAnsi="Times New Roman"/>
                <w:color w:val="000000"/>
                <w:szCs w:val="21"/>
              </w:rPr>
            </w:pPr>
            <w:r>
              <w:rPr>
                <w:rFonts w:ascii="Times New Roman" w:cs="Times New Roman" w:hAnsi="Times New Roman"/>
                <w:color w:val="000000"/>
                <w:kern w:val="0"/>
                <w:szCs w:val="21"/>
              </w:rPr>
              <w:t>3954</w:t>
            </w:r>
          </w:p>
        </w:tc>
        <w:tc>
          <w:tcPr>
            <w:tcW w:w="2294" w:type="dxa"/>
            <w:tcBorders/>
            <w:vAlign w:val="center"/>
          </w:tcPr>
          <w:p>
            <w:pPr>
              <w:pStyle w:val="style0"/>
              <w:widowControl/>
              <w:jc w:val="center"/>
              <w:textAlignment w:val="center"/>
              <w:rPr>
                <w:rFonts w:ascii="Times New Roman" w:cs="Times New Roman" w:hAnsi="Times New Roman"/>
                <w:color w:val="000000"/>
                <w:szCs w:val="21"/>
              </w:rPr>
            </w:pPr>
            <w:r>
              <w:rPr>
                <w:rFonts w:ascii="Times New Roman" w:cs="Times New Roman" w:hAnsi="Times New Roman"/>
                <w:color w:val="000000"/>
                <w:kern w:val="0"/>
                <w:szCs w:val="21"/>
              </w:rPr>
              <w:t>98.4%</w:t>
            </w:r>
          </w:p>
        </w:tc>
      </w:tr>
      <w:tr>
        <w:tblPrEx/>
        <w:trPr>
          <w:jc w:val="center"/>
        </w:trPr>
        <w:tc>
          <w:tcPr>
            <w:tcW w:w="2840" w:type="dxa"/>
            <w:tcBorders/>
          </w:tcPr>
          <w:p>
            <w:pPr>
              <w:pStyle w:val="style0"/>
              <w:autoSpaceDE w:val="false"/>
              <w:autoSpaceDN w:val="false"/>
              <w:spacing w:lineRule="exact" w:line="240"/>
              <w:jc w:val="left"/>
              <w:rPr>
                <w:rFonts w:ascii="Times New Roman" w:cs="Times New Roman" w:hAnsi="Times New Roman"/>
                <w:color w:val="000000"/>
                <w:szCs w:val="21"/>
              </w:rPr>
            </w:pPr>
            <w:r>
              <w:rPr>
                <w:rFonts w:ascii="Times New Roman" w:cs="Times New Roman" w:hAnsi="Times New Roman"/>
                <w:color w:val="000000"/>
                <w:szCs w:val="21"/>
              </w:rPr>
              <w:t xml:space="preserve">  非本地户口</w:t>
            </w:r>
          </w:p>
        </w:tc>
        <w:tc>
          <w:tcPr>
            <w:tcW w:w="2771" w:type="dxa"/>
            <w:tcBorders/>
            <w:vAlign w:val="center"/>
          </w:tcPr>
          <w:p>
            <w:pPr>
              <w:pStyle w:val="style0"/>
              <w:widowControl/>
              <w:jc w:val="center"/>
              <w:textAlignment w:val="center"/>
              <w:rPr>
                <w:rFonts w:ascii="Times New Roman" w:cs="Times New Roman" w:hAnsi="Times New Roman"/>
                <w:color w:val="000000"/>
                <w:szCs w:val="21"/>
              </w:rPr>
            </w:pPr>
            <w:r>
              <w:rPr>
                <w:rFonts w:ascii="Times New Roman" w:cs="Times New Roman" w:hAnsi="Times New Roman"/>
                <w:color w:val="000000"/>
                <w:kern w:val="0"/>
                <w:szCs w:val="21"/>
              </w:rPr>
              <w:t>63</w:t>
            </w:r>
          </w:p>
        </w:tc>
        <w:tc>
          <w:tcPr>
            <w:tcW w:w="2294" w:type="dxa"/>
            <w:tcBorders/>
            <w:vAlign w:val="center"/>
          </w:tcPr>
          <w:p>
            <w:pPr>
              <w:pStyle w:val="style0"/>
              <w:widowControl/>
              <w:jc w:val="center"/>
              <w:textAlignment w:val="center"/>
              <w:rPr>
                <w:rFonts w:ascii="Times New Roman" w:cs="Times New Roman" w:hAnsi="Times New Roman"/>
                <w:color w:val="000000"/>
                <w:szCs w:val="21"/>
              </w:rPr>
            </w:pPr>
            <w:r>
              <w:rPr>
                <w:rFonts w:ascii="Times New Roman" w:cs="Times New Roman" w:hAnsi="Times New Roman"/>
                <w:color w:val="000000"/>
                <w:kern w:val="0"/>
                <w:szCs w:val="21"/>
              </w:rPr>
              <w:t>1.6%</w:t>
            </w:r>
          </w:p>
        </w:tc>
      </w:tr>
      <w:tr>
        <w:tblPrEx/>
        <w:trPr>
          <w:jc w:val="center"/>
        </w:trPr>
        <w:tc>
          <w:tcPr>
            <w:tcW w:w="2840" w:type="dxa"/>
            <w:tcBorders/>
          </w:tcPr>
          <w:p>
            <w:pPr>
              <w:pStyle w:val="style0"/>
              <w:autoSpaceDE w:val="false"/>
              <w:autoSpaceDN w:val="false"/>
              <w:spacing w:lineRule="exact" w:line="240"/>
              <w:jc w:val="left"/>
              <w:rPr>
                <w:rFonts w:ascii="Times New Roman" w:cs="Times New Roman" w:hAnsi="Times New Roman"/>
                <w:color w:val="000000"/>
                <w:szCs w:val="21"/>
              </w:rPr>
            </w:pPr>
            <w:r>
              <w:rPr>
                <w:rFonts w:ascii="Times New Roman" w:cs="Times New Roman" w:hAnsi="Times New Roman"/>
                <w:color w:val="000000"/>
                <w:szCs w:val="21"/>
              </w:rPr>
              <w:t>家庭人口数（个）</w:t>
            </w:r>
          </w:p>
        </w:tc>
        <w:tc>
          <w:tcPr>
            <w:tcW w:w="2771" w:type="dxa"/>
            <w:tcBorders/>
            <w:vAlign w:val="center"/>
          </w:tcPr>
          <w:p>
            <w:pPr>
              <w:pStyle w:val="style0"/>
              <w:spacing w:lineRule="exact" w:line="240"/>
              <w:jc w:val="center"/>
              <w:rPr>
                <w:rFonts w:ascii="Times New Roman" w:cs="Times New Roman" w:hAnsi="Times New Roman"/>
                <w:color w:val="000000"/>
                <w:szCs w:val="21"/>
              </w:rPr>
            </w:pPr>
          </w:p>
        </w:tc>
        <w:tc>
          <w:tcPr>
            <w:tcW w:w="2294" w:type="dxa"/>
            <w:tcBorders/>
            <w:vAlign w:val="center"/>
          </w:tcPr>
          <w:p>
            <w:pPr>
              <w:pStyle w:val="style0"/>
              <w:spacing w:lineRule="exact" w:line="240"/>
              <w:jc w:val="center"/>
              <w:rPr>
                <w:rFonts w:ascii="Times New Roman" w:cs="Times New Roman" w:hAnsi="Times New Roman"/>
                <w:color w:val="000000"/>
                <w:szCs w:val="21"/>
              </w:rPr>
            </w:pPr>
          </w:p>
        </w:tc>
      </w:tr>
      <w:tr>
        <w:tblPrEx/>
        <w:trPr>
          <w:jc w:val="center"/>
        </w:trPr>
        <w:tc>
          <w:tcPr>
            <w:tcW w:w="2840" w:type="dxa"/>
            <w:tcBorders/>
          </w:tcPr>
          <w:p>
            <w:pPr>
              <w:pStyle w:val="style0"/>
              <w:autoSpaceDE w:val="false"/>
              <w:autoSpaceDN w:val="false"/>
              <w:spacing w:lineRule="exact" w:line="240"/>
              <w:ind w:firstLine="210" w:firstLineChars="100"/>
              <w:jc w:val="left"/>
              <w:rPr>
                <w:rFonts w:ascii="Times New Roman" w:cs="Times New Roman" w:hAnsi="Times New Roman"/>
                <w:color w:val="000000"/>
                <w:szCs w:val="21"/>
              </w:rPr>
            </w:pPr>
            <w:r>
              <w:rPr>
                <w:rFonts w:ascii="Times New Roman" w:cs="Times New Roman" w:hAnsi="Times New Roman"/>
                <w:color w:val="000000"/>
                <w:szCs w:val="21"/>
              </w:rPr>
              <w:t>1-3</w:t>
            </w:r>
          </w:p>
        </w:tc>
        <w:tc>
          <w:tcPr>
            <w:tcW w:w="2771" w:type="dxa"/>
            <w:tcBorders/>
            <w:vAlign w:val="center"/>
          </w:tcPr>
          <w:p>
            <w:pPr>
              <w:pStyle w:val="style0"/>
              <w:widowControl/>
              <w:jc w:val="center"/>
              <w:textAlignment w:val="center"/>
              <w:rPr>
                <w:rFonts w:ascii="Times New Roman" w:cs="Times New Roman" w:hAnsi="Times New Roman"/>
                <w:color w:val="000000"/>
                <w:szCs w:val="21"/>
              </w:rPr>
            </w:pPr>
            <w:r>
              <w:rPr>
                <w:rFonts w:ascii="Times New Roman" w:cs="Times New Roman" w:hAnsi="Times New Roman"/>
                <w:color w:val="000000"/>
                <w:kern w:val="0"/>
                <w:szCs w:val="21"/>
              </w:rPr>
              <w:t>1059</w:t>
            </w:r>
          </w:p>
        </w:tc>
        <w:tc>
          <w:tcPr>
            <w:tcW w:w="2294" w:type="dxa"/>
            <w:tcBorders/>
            <w:vAlign w:val="center"/>
          </w:tcPr>
          <w:p>
            <w:pPr>
              <w:pStyle w:val="style0"/>
              <w:widowControl/>
              <w:jc w:val="center"/>
              <w:textAlignment w:val="center"/>
              <w:rPr>
                <w:rFonts w:ascii="Times New Roman" w:cs="Times New Roman" w:hAnsi="Times New Roman"/>
                <w:color w:val="000000"/>
                <w:szCs w:val="21"/>
              </w:rPr>
            </w:pPr>
            <w:r>
              <w:rPr>
                <w:rFonts w:ascii="Times New Roman" w:cs="Times New Roman" w:hAnsi="Times New Roman"/>
                <w:color w:val="000000"/>
                <w:kern w:val="0"/>
                <w:szCs w:val="21"/>
              </w:rPr>
              <w:t>26.4%</w:t>
            </w:r>
          </w:p>
        </w:tc>
      </w:tr>
      <w:tr>
        <w:tblPrEx/>
        <w:trPr>
          <w:jc w:val="center"/>
        </w:trPr>
        <w:tc>
          <w:tcPr>
            <w:tcW w:w="2840" w:type="dxa"/>
            <w:tcBorders/>
          </w:tcPr>
          <w:p>
            <w:pPr>
              <w:pStyle w:val="style0"/>
              <w:autoSpaceDE w:val="false"/>
              <w:autoSpaceDN w:val="false"/>
              <w:spacing w:lineRule="exact" w:line="240"/>
              <w:ind w:firstLine="210" w:firstLineChars="100"/>
              <w:jc w:val="left"/>
              <w:rPr>
                <w:rFonts w:ascii="Times New Roman" w:cs="Times New Roman" w:hAnsi="Times New Roman"/>
                <w:color w:val="000000"/>
                <w:szCs w:val="21"/>
              </w:rPr>
            </w:pPr>
            <w:r>
              <w:rPr>
                <w:rFonts w:ascii="Times New Roman" w:cs="Times New Roman" w:hAnsi="Times New Roman"/>
                <w:color w:val="000000"/>
                <w:szCs w:val="21"/>
              </w:rPr>
              <w:t>4-6</w:t>
            </w:r>
          </w:p>
        </w:tc>
        <w:tc>
          <w:tcPr>
            <w:tcW w:w="2771" w:type="dxa"/>
            <w:tcBorders/>
            <w:vAlign w:val="center"/>
          </w:tcPr>
          <w:p>
            <w:pPr>
              <w:pStyle w:val="style0"/>
              <w:widowControl/>
              <w:jc w:val="center"/>
              <w:textAlignment w:val="center"/>
              <w:rPr>
                <w:rFonts w:ascii="Times New Roman" w:cs="Times New Roman" w:hAnsi="Times New Roman"/>
                <w:color w:val="000000"/>
                <w:szCs w:val="21"/>
              </w:rPr>
            </w:pPr>
            <w:r>
              <w:rPr>
                <w:rFonts w:ascii="Times New Roman" w:cs="Times New Roman" w:hAnsi="Times New Roman"/>
                <w:color w:val="000000"/>
                <w:kern w:val="0"/>
                <w:szCs w:val="21"/>
              </w:rPr>
              <w:t>2003</w:t>
            </w:r>
          </w:p>
        </w:tc>
        <w:tc>
          <w:tcPr>
            <w:tcW w:w="2294" w:type="dxa"/>
            <w:tcBorders/>
            <w:vAlign w:val="center"/>
          </w:tcPr>
          <w:p>
            <w:pPr>
              <w:pStyle w:val="style0"/>
              <w:widowControl/>
              <w:jc w:val="center"/>
              <w:textAlignment w:val="center"/>
              <w:rPr>
                <w:rFonts w:ascii="Times New Roman" w:cs="Times New Roman" w:hAnsi="Times New Roman"/>
                <w:color w:val="000000"/>
                <w:szCs w:val="21"/>
              </w:rPr>
            </w:pPr>
            <w:r>
              <w:rPr>
                <w:rFonts w:ascii="Times New Roman" w:cs="Times New Roman" w:hAnsi="Times New Roman"/>
                <w:color w:val="000000"/>
                <w:kern w:val="0"/>
                <w:szCs w:val="21"/>
              </w:rPr>
              <w:t>49.9%</w:t>
            </w:r>
          </w:p>
        </w:tc>
      </w:tr>
      <w:tr>
        <w:tblPrEx/>
        <w:trPr>
          <w:jc w:val="center"/>
        </w:trPr>
        <w:tc>
          <w:tcPr>
            <w:tcW w:w="2840" w:type="dxa"/>
            <w:tcBorders/>
          </w:tcPr>
          <w:p>
            <w:pPr>
              <w:pStyle w:val="style0"/>
              <w:autoSpaceDE w:val="false"/>
              <w:autoSpaceDN w:val="false"/>
              <w:spacing w:lineRule="exact" w:line="240"/>
              <w:ind w:firstLine="210" w:firstLineChars="100"/>
              <w:jc w:val="left"/>
              <w:rPr>
                <w:rFonts w:ascii="Times New Roman" w:cs="Times New Roman" w:hAnsi="Times New Roman"/>
                <w:color w:val="000000"/>
                <w:szCs w:val="21"/>
              </w:rPr>
            </w:pPr>
            <w:r>
              <w:rPr>
                <w:rFonts w:ascii="Times New Roman" w:cs="Times New Roman" w:hAnsi="Times New Roman"/>
                <w:color w:val="000000"/>
                <w:szCs w:val="21"/>
              </w:rPr>
              <w:t>7-9</w:t>
            </w:r>
          </w:p>
        </w:tc>
        <w:tc>
          <w:tcPr>
            <w:tcW w:w="2771" w:type="dxa"/>
            <w:tcBorders/>
            <w:vAlign w:val="center"/>
          </w:tcPr>
          <w:p>
            <w:pPr>
              <w:pStyle w:val="style0"/>
              <w:widowControl/>
              <w:jc w:val="center"/>
              <w:textAlignment w:val="center"/>
              <w:rPr>
                <w:rFonts w:ascii="Times New Roman" w:cs="Times New Roman" w:hAnsi="Times New Roman"/>
                <w:color w:val="000000"/>
                <w:szCs w:val="21"/>
              </w:rPr>
            </w:pPr>
            <w:r>
              <w:rPr>
                <w:rFonts w:ascii="Times New Roman" w:cs="Times New Roman" w:hAnsi="Times New Roman"/>
                <w:color w:val="000000"/>
                <w:kern w:val="0"/>
                <w:szCs w:val="21"/>
              </w:rPr>
              <w:t>613</w:t>
            </w:r>
          </w:p>
        </w:tc>
        <w:tc>
          <w:tcPr>
            <w:tcW w:w="2294" w:type="dxa"/>
            <w:tcBorders/>
            <w:vAlign w:val="center"/>
          </w:tcPr>
          <w:p>
            <w:pPr>
              <w:pStyle w:val="style0"/>
              <w:widowControl/>
              <w:jc w:val="center"/>
              <w:textAlignment w:val="center"/>
              <w:rPr>
                <w:rFonts w:ascii="Times New Roman" w:cs="Times New Roman" w:hAnsi="Times New Roman"/>
                <w:color w:val="000000"/>
                <w:szCs w:val="21"/>
              </w:rPr>
            </w:pPr>
            <w:r>
              <w:rPr>
                <w:rFonts w:ascii="Times New Roman" w:cs="Times New Roman" w:hAnsi="Times New Roman"/>
                <w:color w:val="000000"/>
                <w:kern w:val="0"/>
                <w:szCs w:val="21"/>
              </w:rPr>
              <w:t>15.3%</w:t>
            </w:r>
          </w:p>
        </w:tc>
      </w:tr>
      <w:tr>
        <w:tblPrEx/>
        <w:trPr>
          <w:jc w:val="center"/>
        </w:trPr>
        <w:tc>
          <w:tcPr>
            <w:tcW w:w="2840" w:type="dxa"/>
            <w:tcBorders/>
          </w:tcPr>
          <w:p>
            <w:pPr>
              <w:pStyle w:val="style0"/>
              <w:autoSpaceDE w:val="false"/>
              <w:autoSpaceDN w:val="false"/>
              <w:spacing w:lineRule="exact" w:line="240"/>
              <w:ind w:firstLine="210" w:firstLineChars="100"/>
              <w:jc w:val="left"/>
              <w:rPr>
                <w:rFonts w:ascii="Times New Roman" w:cs="Times New Roman" w:hAnsi="Times New Roman"/>
                <w:color w:val="000000"/>
                <w:szCs w:val="21"/>
              </w:rPr>
            </w:pPr>
            <w:r>
              <w:rPr>
                <w:rFonts w:ascii="Times New Roman" w:cs="Times New Roman" w:hAnsi="Times New Roman"/>
                <w:color w:val="000000"/>
                <w:szCs w:val="21"/>
              </w:rPr>
              <w:t>≥10</w:t>
            </w:r>
          </w:p>
        </w:tc>
        <w:tc>
          <w:tcPr>
            <w:tcW w:w="2771" w:type="dxa"/>
            <w:tcBorders/>
            <w:vAlign w:val="center"/>
          </w:tcPr>
          <w:p>
            <w:pPr>
              <w:pStyle w:val="style0"/>
              <w:widowControl/>
              <w:jc w:val="center"/>
              <w:textAlignment w:val="center"/>
              <w:rPr>
                <w:rFonts w:ascii="Times New Roman" w:cs="Times New Roman" w:hAnsi="Times New Roman"/>
                <w:color w:val="000000"/>
                <w:szCs w:val="21"/>
              </w:rPr>
            </w:pPr>
            <w:r>
              <w:rPr>
                <w:rFonts w:ascii="Times New Roman" w:cs="Times New Roman" w:hAnsi="Times New Roman"/>
                <w:color w:val="000000"/>
                <w:kern w:val="0"/>
                <w:szCs w:val="21"/>
              </w:rPr>
              <w:t>342</w:t>
            </w:r>
          </w:p>
        </w:tc>
        <w:tc>
          <w:tcPr>
            <w:tcW w:w="2294" w:type="dxa"/>
            <w:tcBorders/>
            <w:vAlign w:val="center"/>
          </w:tcPr>
          <w:p>
            <w:pPr>
              <w:pStyle w:val="style0"/>
              <w:widowControl/>
              <w:jc w:val="center"/>
              <w:textAlignment w:val="center"/>
              <w:rPr>
                <w:rFonts w:ascii="Times New Roman" w:cs="Times New Roman" w:hAnsi="Times New Roman"/>
                <w:color w:val="000000"/>
                <w:szCs w:val="21"/>
              </w:rPr>
            </w:pPr>
            <w:r>
              <w:rPr>
                <w:rFonts w:ascii="Times New Roman" w:cs="Times New Roman" w:hAnsi="Times New Roman"/>
                <w:color w:val="000000"/>
                <w:kern w:val="0"/>
                <w:szCs w:val="21"/>
              </w:rPr>
              <w:t>8.5%</w:t>
            </w:r>
          </w:p>
        </w:tc>
      </w:tr>
      <w:tr>
        <w:tblPrEx/>
        <w:trPr>
          <w:jc w:val="center"/>
        </w:trPr>
        <w:tc>
          <w:tcPr>
            <w:tcW w:w="2840" w:type="dxa"/>
            <w:tcBorders/>
          </w:tcPr>
          <w:p>
            <w:pPr>
              <w:pStyle w:val="style0"/>
              <w:autoSpaceDE w:val="false"/>
              <w:autoSpaceDN w:val="false"/>
              <w:spacing w:lineRule="exact" w:line="240"/>
              <w:jc w:val="left"/>
              <w:rPr>
                <w:rFonts w:ascii="Times New Roman" w:cs="Times New Roman" w:hAnsi="Times New Roman"/>
                <w:color w:val="000000"/>
                <w:szCs w:val="21"/>
              </w:rPr>
            </w:pPr>
            <w:r>
              <w:rPr>
                <w:rFonts w:ascii="Times New Roman" w:cs="Times New Roman" w:hAnsi="Times New Roman"/>
                <w:color w:val="000000"/>
                <w:szCs w:val="21"/>
              </w:rPr>
              <w:t>家庭年收入（万元）</w:t>
            </w:r>
          </w:p>
        </w:tc>
        <w:tc>
          <w:tcPr>
            <w:tcW w:w="2771" w:type="dxa"/>
            <w:tcBorders/>
            <w:vAlign w:val="center"/>
          </w:tcPr>
          <w:p>
            <w:pPr>
              <w:pStyle w:val="style0"/>
              <w:spacing w:lineRule="exact" w:line="240"/>
              <w:jc w:val="center"/>
              <w:rPr>
                <w:rFonts w:ascii="Times New Roman" w:cs="Times New Roman" w:hAnsi="Times New Roman"/>
                <w:color w:val="000000"/>
                <w:szCs w:val="21"/>
              </w:rPr>
            </w:pPr>
          </w:p>
        </w:tc>
        <w:tc>
          <w:tcPr>
            <w:tcW w:w="2294" w:type="dxa"/>
            <w:tcBorders/>
            <w:vAlign w:val="center"/>
          </w:tcPr>
          <w:p>
            <w:pPr>
              <w:pStyle w:val="style0"/>
              <w:spacing w:lineRule="exact" w:line="240"/>
              <w:jc w:val="center"/>
              <w:rPr>
                <w:rFonts w:ascii="Times New Roman" w:cs="Times New Roman" w:hAnsi="Times New Roman"/>
                <w:color w:val="000000"/>
                <w:szCs w:val="21"/>
              </w:rPr>
            </w:pPr>
          </w:p>
        </w:tc>
      </w:tr>
      <w:tr>
        <w:tblPrEx/>
        <w:trPr>
          <w:jc w:val="center"/>
        </w:trPr>
        <w:tc>
          <w:tcPr>
            <w:tcW w:w="2840" w:type="dxa"/>
            <w:tcBorders/>
          </w:tcPr>
          <w:p>
            <w:pPr>
              <w:pStyle w:val="style0"/>
              <w:autoSpaceDE w:val="false"/>
              <w:autoSpaceDN w:val="false"/>
              <w:spacing w:lineRule="exact" w:line="240"/>
              <w:jc w:val="left"/>
              <w:rPr>
                <w:rFonts w:ascii="Times New Roman" w:cs="Times New Roman" w:hAnsi="Times New Roman"/>
                <w:color w:val="000000"/>
                <w:szCs w:val="21"/>
              </w:rPr>
            </w:pPr>
            <w:r>
              <w:rPr>
                <w:rFonts w:ascii="Times New Roman" w:cs="Times New Roman" w:hAnsi="Times New Roman"/>
                <w:color w:val="000000"/>
                <w:szCs w:val="21"/>
              </w:rPr>
              <w:t xml:space="preserve">  ＜1.20 </w:t>
            </w:r>
          </w:p>
        </w:tc>
        <w:tc>
          <w:tcPr>
            <w:tcW w:w="2771" w:type="dxa"/>
            <w:tcBorders/>
            <w:vAlign w:val="center"/>
          </w:tcPr>
          <w:p>
            <w:pPr>
              <w:pStyle w:val="style0"/>
              <w:widowControl/>
              <w:jc w:val="center"/>
              <w:textAlignment w:val="center"/>
              <w:rPr>
                <w:rFonts w:ascii="Times New Roman" w:cs="Times New Roman" w:hAnsi="Times New Roman"/>
                <w:color w:val="000000"/>
                <w:szCs w:val="21"/>
              </w:rPr>
            </w:pPr>
            <w:r>
              <w:rPr>
                <w:rFonts w:ascii="Times New Roman" w:cs="Times New Roman" w:hAnsi="Times New Roman"/>
                <w:color w:val="000000"/>
                <w:kern w:val="0"/>
                <w:szCs w:val="21"/>
              </w:rPr>
              <w:t>299</w:t>
            </w:r>
          </w:p>
        </w:tc>
        <w:tc>
          <w:tcPr>
            <w:tcW w:w="2294" w:type="dxa"/>
            <w:tcBorders/>
            <w:vAlign w:val="center"/>
          </w:tcPr>
          <w:p>
            <w:pPr>
              <w:pStyle w:val="style0"/>
              <w:widowControl/>
              <w:jc w:val="center"/>
              <w:textAlignment w:val="center"/>
              <w:rPr>
                <w:rFonts w:ascii="Times New Roman" w:cs="Times New Roman" w:hAnsi="Times New Roman"/>
                <w:color w:val="000000"/>
                <w:szCs w:val="21"/>
              </w:rPr>
            </w:pPr>
            <w:r>
              <w:rPr>
                <w:rFonts w:ascii="Times New Roman" w:cs="Times New Roman" w:hAnsi="Times New Roman"/>
                <w:color w:val="000000"/>
                <w:kern w:val="0"/>
                <w:szCs w:val="21"/>
              </w:rPr>
              <w:t>7.4%</w:t>
            </w:r>
          </w:p>
        </w:tc>
      </w:tr>
      <w:tr>
        <w:tblPrEx/>
        <w:trPr>
          <w:jc w:val="center"/>
        </w:trPr>
        <w:tc>
          <w:tcPr>
            <w:tcW w:w="2840" w:type="dxa"/>
            <w:tcBorders/>
          </w:tcPr>
          <w:p>
            <w:pPr>
              <w:pStyle w:val="style0"/>
              <w:autoSpaceDE w:val="false"/>
              <w:autoSpaceDN w:val="false"/>
              <w:spacing w:lineRule="exact" w:line="240"/>
              <w:ind w:firstLine="210" w:firstLineChars="100"/>
              <w:jc w:val="left"/>
              <w:rPr>
                <w:rFonts w:ascii="Times New Roman" w:cs="Times New Roman" w:hAnsi="Times New Roman"/>
                <w:color w:val="000000"/>
                <w:szCs w:val="21"/>
              </w:rPr>
            </w:pPr>
            <w:r>
              <w:rPr>
                <w:rFonts w:ascii="Times New Roman" w:cs="Times New Roman" w:hAnsi="Times New Roman"/>
                <w:color w:val="000000"/>
                <w:szCs w:val="21"/>
              </w:rPr>
              <w:t>1.20-3.59</w:t>
            </w:r>
          </w:p>
        </w:tc>
        <w:tc>
          <w:tcPr>
            <w:tcW w:w="2771" w:type="dxa"/>
            <w:tcBorders/>
            <w:vAlign w:val="center"/>
          </w:tcPr>
          <w:p>
            <w:pPr>
              <w:pStyle w:val="style0"/>
              <w:widowControl/>
              <w:jc w:val="center"/>
              <w:textAlignment w:val="center"/>
              <w:rPr>
                <w:rFonts w:ascii="Times New Roman" w:cs="Times New Roman" w:hAnsi="Times New Roman"/>
                <w:color w:val="000000"/>
                <w:szCs w:val="21"/>
              </w:rPr>
            </w:pPr>
            <w:r>
              <w:rPr>
                <w:rFonts w:ascii="Times New Roman" w:cs="Times New Roman" w:hAnsi="Times New Roman"/>
                <w:color w:val="000000"/>
                <w:kern w:val="0"/>
                <w:szCs w:val="21"/>
              </w:rPr>
              <w:t>1386</w:t>
            </w:r>
          </w:p>
        </w:tc>
        <w:tc>
          <w:tcPr>
            <w:tcW w:w="2294" w:type="dxa"/>
            <w:tcBorders/>
            <w:vAlign w:val="center"/>
          </w:tcPr>
          <w:p>
            <w:pPr>
              <w:pStyle w:val="style0"/>
              <w:widowControl/>
              <w:jc w:val="center"/>
              <w:textAlignment w:val="center"/>
              <w:rPr>
                <w:rFonts w:ascii="Times New Roman" w:cs="Times New Roman" w:hAnsi="Times New Roman"/>
                <w:color w:val="000000"/>
                <w:szCs w:val="21"/>
              </w:rPr>
            </w:pPr>
            <w:r>
              <w:rPr>
                <w:rFonts w:ascii="Times New Roman" w:cs="Times New Roman" w:hAnsi="Times New Roman"/>
                <w:color w:val="000000"/>
                <w:kern w:val="0"/>
                <w:szCs w:val="21"/>
              </w:rPr>
              <w:t>34.5%</w:t>
            </w:r>
          </w:p>
        </w:tc>
      </w:tr>
      <w:tr>
        <w:tblPrEx/>
        <w:trPr>
          <w:jc w:val="center"/>
        </w:trPr>
        <w:tc>
          <w:tcPr>
            <w:tcW w:w="2840" w:type="dxa"/>
            <w:tcBorders/>
          </w:tcPr>
          <w:p>
            <w:pPr>
              <w:pStyle w:val="style0"/>
              <w:autoSpaceDE w:val="false"/>
              <w:autoSpaceDN w:val="false"/>
              <w:spacing w:lineRule="exact" w:line="240"/>
              <w:ind w:firstLine="210" w:firstLineChars="100"/>
              <w:jc w:val="left"/>
              <w:rPr>
                <w:rFonts w:ascii="Times New Roman" w:cs="Times New Roman" w:hAnsi="Times New Roman"/>
                <w:color w:val="000000"/>
                <w:szCs w:val="21"/>
              </w:rPr>
            </w:pPr>
            <w:r>
              <w:rPr>
                <w:rFonts w:ascii="Times New Roman" w:cs="Times New Roman" w:hAnsi="Times New Roman"/>
                <w:color w:val="000000"/>
                <w:szCs w:val="21"/>
              </w:rPr>
              <w:t>3.60-5.99</w:t>
            </w:r>
          </w:p>
        </w:tc>
        <w:tc>
          <w:tcPr>
            <w:tcW w:w="2771" w:type="dxa"/>
            <w:tcBorders/>
            <w:vAlign w:val="center"/>
          </w:tcPr>
          <w:p>
            <w:pPr>
              <w:pStyle w:val="style0"/>
              <w:widowControl/>
              <w:jc w:val="center"/>
              <w:textAlignment w:val="center"/>
              <w:rPr>
                <w:rFonts w:ascii="Times New Roman" w:cs="Times New Roman" w:hAnsi="Times New Roman"/>
                <w:color w:val="000000"/>
                <w:szCs w:val="21"/>
              </w:rPr>
            </w:pPr>
            <w:r>
              <w:rPr>
                <w:rFonts w:ascii="Times New Roman" w:cs="Times New Roman" w:hAnsi="Times New Roman"/>
                <w:color w:val="000000"/>
                <w:kern w:val="0"/>
                <w:szCs w:val="21"/>
              </w:rPr>
              <w:t>988</w:t>
            </w:r>
          </w:p>
        </w:tc>
        <w:tc>
          <w:tcPr>
            <w:tcW w:w="2294" w:type="dxa"/>
            <w:tcBorders/>
            <w:vAlign w:val="center"/>
          </w:tcPr>
          <w:p>
            <w:pPr>
              <w:pStyle w:val="style0"/>
              <w:widowControl/>
              <w:jc w:val="center"/>
              <w:textAlignment w:val="center"/>
              <w:rPr>
                <w:rFonts w:ascii="Times New Roman" w:cs="Times New Roman" w:hAnsi="Times New Roman"/>
                <w:color w:val="000000"/>
                <w:szCs w:val="21"/>
              </w:rPr>
            </w:pPr>
            <w:r>
              <w:rPr>
                <w:rFonts w:ascii="Times New Roman" w:cs="Times New Roman" w:hAnsi="Times New Roman"/>
                <w:color w:val="000000"/>
                <w:kern w:val="0"/>
                <w:szCs w:val="21"/>
              </w:rPr>
              <w:t>24.6%</w:t>
            </w:r>
          </w:p>
        </w:tc>
      </w:tr>
      <w:tr>
        <w:tblPrEx/>
        <w:trPr>
          <w:jc w:val="center"/>
        </w:trPr>
        <w:tc>
          <w:tcPr>
            <w:tcW w:w="2840" w:type="dxa"/>
            <w:tcBorders/>
          </w:tcPr>
          <w:p>
            <w:pPr>
              <w:pStyle w:val="style0"/>
              <w:autoSpaceDE w:val="false"/>
              <w:autoSpaceDN w:val="false"/>
              <w:spacing w:lineRule="exact" w:line="240"/>
              <w:ind w:firstLine="210" w:firstLineChars="100"/>
              <w:jc w:val="left"/>
              <w:rPr>
                <w:rFonts w:ascii="Times New Roman" w:cs="Times New Roman" w:hAnsi="Times New Roman"/>
                <w:color w:val="000000"/>
                <w:szCs w:val="21"/>
              </w:rPr>
            </w:pPr>
            <w:r>
              <w:rPr>
                <w:rFonts w:ascii="Times New Roman" w:cs="Times New Roman" w:hAnsi="Times New Roman"/>
                <w:color w:val="000000"/>
                <w:szCs w:val="21"/>
              </w:rPr>
              <w:t>6.00-9.99</w:t>
            </w:r>
          </w:p>
        </w:tc>
        <w:tc>
          <w:tcPr>
            <w:tcW w:w="2771" w:type="dxa"/>
            <w:tcBorders/>
            <w:vAlign w:val="center"/>
          </w:tcPr>
          <w:p>
            <w:pPr>
              <w:pStyle w:val="style0"/>
              <w:widowControl/>
              <w:jc w:val="center"/>
              <w:textAlignment w:val="center"/>
              <w:rPr>
                <w:rFonts w:ascii="Times New Roman" w:cs="Times New Roman" w:hAnsi="Times New Roman"/>
                <w:color w:val="000000"/>
                <w:szCs w:val="21"/>
              </w:rPr>
            </w:pPr>
            <w:r>
              <w:rPr>
                <w:rFonts w:ascii="Times New Roman" w:cs="Times New Roman" w:hAnsi="Times New Roman"/>
                <w:color w:val="000000"/>
                <w:kern w:val="0"/>
                <w:szCs w:val="21"/>
              </w:rPr>
              <w:t>865</w:t>
            </w:r>
          </w:p>
        </w:tc>
        <w:tc>
          <w:tcPr>
            <w:tcW w:w="2294" w:type="dxa"/>
            <w:tcBorders/>
            <w:vAlign w:val="center"/>
          </w:tcPr>
          <w:p>
            <w:pPr>
              <w:pStyle w:val="style0"/>
              <w:widowControl/>
              <w:jc w:val="center"/>
              <w:textAlignment w:val="center"/>
              <w:rPr>
                <w:rFonts w:ascii="Times New Roman" w:cs="Times New Roman" w:hAnsi="Times New Roman"/>
                <w:color w:val="000000"/>
                <w:szCs w:val="21"/>
              </w:rPr>
            </w:pPr>
            <w:r>
              <w:rPr>
                <w:rFonts w:ascii="Times New Roman" w:cs="Times New Roman" w:hAnsi="Times New Roman"/>
                <w:color w:val="000000"/>
                <w:kern w:val="0"/>
                <w:szCs w:val="21"/>
              </w:rPr>
              <w:t>21.5%</w:t>
            </w:r>
          </w:p>
        </w:tc>
      </w:tr>
      <w:tr>
        <w:tblPrEx/>
        <w:trPr>
          <w:jc w:val="center"/>
        </w:trPr>
        <w:tc>
          <w:tcPr>
            <w:tcW w:w="2840" w:type="dxa"/>
            <w:tcBorders/>
          </w:tcPr>
          <w:p>
            <w:pPr>
              <w:pStyle w:val="style0"/>
              <w:autoSpaceDE w:val="false"/>
              <w:autoSpaceDN w:val="false"/>
              <w:spacing w:lineRule="exact" w:line="240"/>
              <w:ind w:firstLine="210" w:firstLineChars="100"/>
              <w:jc w:val="left"/>
              <w:rPr>
                <w:rFonts w:ascii="Times New Roman" w:cs="Times New Roman" w:hAnsi="Times New Roman"/>
                <w:color w:val="000000"/>
                <w:szCs w:val="21"/>
              </w:rPr>
            </w:pPr>
            <w:r>
              <w:rPr>
                <w:rFonts w:ascii="Times New Roman" w:cs="Times New Roman" w:hAnsi="Times New Roman"/>
                <w:color w:val="000000"/>
                <w:szCs w:val="21"/>
              </w:rPr>
              <w:t xml:space="preserve">≥10                                                                                               </w:t>
            </w:r>
          </w:p>
          <w:p>
            <w:pPr>
              <w:pStyle w:val="style0"/>
              <w:autoSpaceDE w:val="false"/>
              <w:autoSpaceDN w:val="false"/>
              <w:spacing w:lineRule="exact" w:line="240"/>
              <w:jc w:val="left"/>
              <w:rPr>
                <w:rFonts w:ascii="Times New Roman" w:cs="Times New Roman" w:hAnsi="Times New Roman"/>
                <w:color w:val="000000"/>
                <w:szCs w:val="21"/>
              </w:rPr>
            </w:pPr>
            <w:r>
              <w:rPr>
                <w:rFonts w:ascii="Times New Roman" w:cs="Times New Roman" w:hAnsi="Times New Roman"/>
                <w:color w:val="000000"/>
                <w:szCs w:val="21"/>
              </w:rPr>
              <w:t>婚姻情况</w:t>
            </w:r>
          </w:p>
        </w:tc>
        <w:tc>
          <w:tcPr>
            <w:tcW w:w="2771" w:type="dxa"/>
            <w:tcBorders/>
          </w:tcPr>
          <w:p>
            <w:pPr>
              <w:pStyle w:val="style0"/>
              <w:widowControl/>
              <w:jc w:val="center"/>
              <w:textAlignment w:val="center"/>
              <w:rPr>
                <w:rFonts w:ascii="Times New Roman" w:cs="Times New Roman" w:hAnsi="Times New Roman"/>
                <w:color w:val="000000"/>
                <w:szCs w:val="21"/>
              </w:rPr>
            </w:pPr>
            <w:r>
              <w:rPr>
                <w:rFonts w:ascii="Times New Roman" w:cs="Times New Roman" w:hAnsi="Times New Roman"/>
                <w:color w:val="000000"/>
                <w:kern w:val="0"/>
                <w:szCs w:val="21"/>
              </w:rPr>
              <w:t>479</w:t>
            </w:r>
          </w:p>
        </w:tc>
        <w:tc>
          <w:tcPr>
            <w:tcW w:w="2294" w:type="dxa"/>
            <w:tcBorders/>
          </w:tcPr>
          <w:p>
            <w:pPr>
              <w:pStyle w:val="style0"/>
              <w:widowControl/>
              <w:jc w:val="center"/>
              <w:textAlignment w:val="center"/>
              <w:rPr>
                <w:rFonts w:ascii="Times New Roman" w:cs="Times New Roman" w:hAnsi="Times New Roman"/>
                <w:color w:val="000000"/>
                <w:szCs w:val="21"/>
              </w:rPr>
            </w:pPr>
            <w:r>
              <w:rPr>
                <w:rFonts w:ascii="Times New Roman" w:cs="Times New Roman" w:hAnsi="Times New Roman"/>
                <w:color w:val="000000"/>
                <w:kern w:val="0"/>
                <w:szCs w:val="21"/>
              </w:rPr>
              <w:t>11.9%</w:t>
            </w:r>
          </w:p>
        </w:tc>
      </w:tr>
      <w:tr>
        <w:tblPrEx/>
        <w:trPr>
          <w:jc w:val="center"/>
        </w:trPr>
        <w:tc>
          <w:tcPr>
            <w:tcW w:w="2840" w:type="dxa"/>
            <w:tcBorders/>
          </w:tcPr>
          <w:p>
            <w:pPr>
              <w:pStyle w:val="style0"/>
              <w:autoSpaceDE w:val="false"/>
              <w:autoSpaceDN w:val="false"/>
              <w:spacing w:lineRule="exact" w:line="240"/>
              <w:ind w:firstLine="210" w:firstLineChars="100"/>
              <w:rPr>
                <w:rFonts w:ascii="Times New Roman" w:cs="Times New Roman" w:hAnsi="Times New Roman"/>
                <w:color w:val="000000"/>
                <w:szCs w:val="21"/>
              </w:rPr>
            </w:pPr>
            <w:r>
              <w:rPr>
                <w:rFonts w:ascii="Times New Roman" w:cs="Times New Roman" w:hAnsi="Times New Roman"/>
                <w:color w:val="000000"/>
                <w:szCs w:val="21"/>
              </w:rPr>
              <w:t>未婚</w:t>
            </w:r>
          </w:p>
        </w:tc>
        <w:tc>
          <w:tcPr>
            <w:tcW w:w="2771" w:type="dxa"/>
            <w:tcBorders/>
            <w:vAlign w:val="center"/>
          </w:tcPr>
          <w:p>
            <w:pPr>
              <w:pStyle w:val="style0"/>
              <w:widowControl/>
              <w:jc w:val="center"/>
              <w:textAlignment w:val="center"/>
              <w:rPr>
                <w:rFonts w:ascii="Times New Roman" w:cs="Times New Roman" w:hAnsi="Times New Roman"/>
                <w:color w:val="000000"/>
                <w:szCs w:val="21"/>
              </w:rPr>
            </w:pPr>
            <w:r>
              <w:rPr>
                <w:rFonts w:ascii="Times New Roman" w:cs="Times New Roman" w:hAnsi="Times New Roman"/>
                <w:color w:val="000000"/>
                <w:kern w:val="0"/>
                <w:szCs w:val="21"/>
              </w:rPr>
              <w:t>425</w:t>
            </w:r>
          </w:p>
        </w:tc>
        <w:tc>
          <w:tcPr>
            <w:tcW w:w="2294" w:type="dxa"/>
            <w:tcBorders/>
            <w:vAlign w:val="center"/>
          </w:tcPr>
          <w:p>
            <w:pPr>
              <w:pStyle w:val="style0"/>
              <w:widowControl/>
              <w:jc w:val="center"/>
              <w:textAlignment w:val="center"/>
              <w:rPr>
                <w:rFonts w:ascii="Times New Roman" w:cs="Times New Roman" w:hAnsi="Times New Roman"/>
                <w:color w:val="000000"/>
                <w:szCs w:val="21"/>
              </w:rPr>
            </w:pPr>
            <w:r>
              <w:rPr>
                <w:rFonts w:ascii="Times New Roman" w:cs="Times New Roman" w:hAnsi="Times New Roman"/>
                <w:color w:val="000000"/>
                <w:kern w:val="0"/>
                <w:szCs w:val="21"/>
              </w:rPr>
              <w:t>10.6%</w:t>
            </w:r>
          </w:p>
        </w:tc>
      </w:tr>
      <w:tr>
        <w:tblPrEx/>
        <w:trPr>
          <w:jc w:val="center"/>
        </w:trPr>
        <w:tc>
          <w:tcPr>
            <w:tcW w:w="2840" w:type="dxa"/>
            <w:tcBorders/>
          </w:tcPr>
          <w:p>
            <w:pPr>
              <w:pStyle w:val="style0"/>
              <w:autoSpaceDE w:val="false"/>
              <w:autoSpaceDN w:val="false"/>
              <w:spacing w:lineRule="exact" w:line="240"/>
              <w:ind w:firstLine="210" w:firstLineChars="100"/>
              <w:rPr>
                <w:rFonts w:ascii="Times New Roman" w:cs="Times New Roman" w:hAnsi="Times New Roman"/>
                <w:color w:val="000000"/>
                <w:szCs w:val="21"/>
              </w:rPr>
            </w:pPr>
            <w:r>
              <w:rPr>
                <w:rFonts w:ascii="Times New Roman" w:cs="Times New Roman" w:hAnsi="Times New Roman"/>
                <w:color w:val="000000"/>
                <w:szCs w:val="21"/>
              </w:rPr>
              <w:t>在婚</w:t>
            </w:r>
          </w:p>
        </w:tc>
        <w:tc>
          <w:tcPr>
            <w:tcW w:w="2771" w:type="dxa"/>
            <w:tcBorders/>
            <w:vAlign w:val="center"/>
          </w:tcPr>
          <w:p>
            <w:pPr>
              <w:pStyle w:val="style0"/>
              <w:widowControl/>
              <w:jc w:val="center"/>
              <w:textAlignment w:val="center"/>
              <w:rPr>
                <w:rFonts w:ascii="Times New Roman" w:cs="Times New Roman" w:hAnsi="Times New Roman"/>
                <w:color w:val="000000"/>
                <w:szCs w:val="21"/>
              </w:rPr>
            </w:pPr>
            <w:r>
              <w:rPr>
                <w:rFonts w:ascii="Times New Roman" w:cs="Times New Roman" w:hAnsi="Times New Roman"/>
                <w:color w:val="000000"/>
                <w:kern w:val="0"/>
                <w:szCs w:val="21"/>
              </w:rPr>
              <w:t>3325</w:t>
            </w:r>
          </w:p>
        </w:tc>
        <w:tc>
          <w:tcPr>
            <w:tcW w:w="2294" w:type="dxa"/>
            <w:tcBorders/>
            <w:vAlign w:val="center"/>
          </w:tcPr>
          <w:p>
            <w:pPr>
              <w:pStyle w:val="style0"/>
              <w:widowControl/>
              <w:jc w:val="center"/>
              <w:textAlignment w:val="center"/>
              <w:rPr>
                <w:rFonts w:ascii="Times New Roman" w:cs="Times New Roman" w:hAnsi="Times New Roman"/>
                <w:color w:val="000000"/>
                <w:szCs w:val="21"/>
              </w:rPr>
            </w:pPr>
            <w:r>
              <w:rPr>
                <w:rFonts w:ascii="Times New Roman" w:cs="Times New Roman" w:hAnsi="Times New Roman"/>
                <w:color w:val="000000"/>
                <w:kern w:val="0"/>
                <w:szCs w:val="21"/>
              </w:rPr>
              <w:t>82.8%</w:t>
            </w:r>
          </w:p>
        </w:tc>
      </w:tr>
      <w:tr>
        <w:tblPrEx/>
        <w:trPr>
          <w:jc w:val="center"/>
        </w:trPr>
        <w:tc>
          <w:tcPr>
            <w:tcW w:w="2840" w:type="dxa"/>
            <w:tcBorders/>
          </w:tcPr>
          <w:p>
            <w:pPr>
              <w:pStyle w:val="style0"/>
              <w:autoSpaceDE w:val="false"/>
              <w:autoSpaceDN w:val="false"/>
              <w:spacing w:lineRule="exact" w:line="240"/>
              <w:ind w:firstLine="210" w:firstLineChars="100"/>
              <w:rPr>
                <w:rFonts w:ascii="Times New Roman" w:cs="Times New Roman" w:hAnsi="Times New Roman"/>
                <w:color w:val="000000"/>
                <w:szCs w:val="21"/>
              </w:rPr>
            </w:pPr>
            <w:r>
              <w:rPr>
                <w:rFonts w:ascii="Times New Roman" w:cs="Times New Roman" w:hAnsi="Times New Roman"/>
                <w:color w:val="000000"/>
                <w:szCs w:val="21"/>
              </w:rPr>
              <w:t>分居</w:t>
            </w:r>
          </w:p>
        </w:tc>
        <w:tc>
          <w:tcPr>
            <w:tcW w:w="2771" w:type="dxa"/>
            <w:tcBorders/>
            <w:vAlign w:val="center"/>
          </w:tcPr>
          <w:p>
            <w:pPr>
              <w:pStyle w:val="style0"/>
              <w:widowControl/>
              <w:jc w:val="center"/>
              <w:textAlignment w:val="center"/>
              <w:rPr>
                <w:rFonts w:ascii="Times New Roman" w:cs="Times New Roman" w:hAnsi="Times New Roman"/>
                <w:color w:val="000000"/>
                <w:szCs w:val="21"/>
              </w:rPr>
            </w:pPr>
            <w:r>
              <w:rPr>
                <w:rFonts w:ascii="Times New Roman" w:cs="Times New Roman" w:hAnsi="Times New Roman"/>
                <w:color w:val="000000"/>
                <w:kern w:val="0"/>
                <w:szCs w:val="21"/>
              </w:rPr>
              <w:t>104</w:t>
            </w:r>
          </w:p>
        </w:tc>
        <w:tc>
          <w:tcPr>
            <w:tcW w:w="2294" w:type="dxa"/>
            <w:tcBorders/>
            <w:vAlign w:val="center"/>
          </w:tcPr>
          <w:p>
            <w:pPr>
              <w:pStyle w:val="style0"/>
              <w:widowControl/>
              <w:jc w:val="center"/>
              <w:textAlignment w:val="center"/>
              <w:rPr>
                <w:rFonts w:ascii="Times New Roman" w:cs="Times New Roman" w:hAnsi="Times New Roman"/>
                <w:color w:val="000000"/>
                <w:szCs w:val="21"/>
              </w:rPr>
            </w:pPr>
            <w:r>
              <w:rPr>
                <w:rFonts w:ascii="Times New Roman" w:cs="Times New Roman" w:hAnsi="Times New Roman"/>
                <w:color w:val="000000"/>
                <w:kern w:val="0"/>
                <w:szCs w:val="21"/>
              </w:rPr>
              <w:t>2.6%</w:t>
            </w:r>
          </w:p>
        </w:tc>
      </w:tr>
      <w:tr>
        <w:tblPrEx/>
        <w:trPr>
          <w:jc w:val="center"/>
        </w:trPr>
        <w:tc>
          <w:tcPr>
            <w:tcW w:w="2840" w:type="dxa"/>
            <w:tcBorders/>
          </w:tcPr>
          <w:p>
            <w:pPr>
              <w:pStyle w:val="style0"/>
              <w:autoSpaceDE w:val="false"/>
              <w:autoSpaceDN w:val="false"/>
              <w:spacing w:lineRule="exact" w:line="240"/>
              <w:ind w:firstLine="210" w:firstLineChars="100"/>
              <w:rPr>
                <w:rFonts w:ascii="Times New Roman" w:cs="Times New Roman" w:hAnsi="Times New Roman"/>
                <w:color w:val="000000"/>
                <w:szCs w:val="21"/>
              </w:rPr>
            </w:pPr>
            <w:r>
              <w:rPr>
                <w:rFonts w:ascii="Times New Roman" w:cs="Times New Roman" w:hAnsi="Times New Roman"/>
                <w:color w:val="000000"/>
                <w:szCs w:val="21"/>
              </w:rPr>
              <w:t>离异</w:t>
            </w:r>
          </w:p>
        </w:tc>
        <w:tc>
          <w:tcPr>
            <w:tcW w:w="2771" w:type="dxa"/>
            <w:tcBorders/>
            <w:vAlign w:val="center"/>
          </w:tcPr>
          <w:p>
            <w:pPr>
              <w:pStyle w:val="style0"/>
              <w:widowControl/>
              <w:jc w:val="center"/>
              <w:textAlignment w:val="center"/>
              <w:rPr>
                <w:rFonts w:ascii="Times New Roman" w:cs="Times New Roman" w:hAnsi="Times New Roman"/>
                <w:color w:val="000000"/>
                <w:szCs w:val="21"/>
              </w:rPr>
            </w:pPr>
            <w:r>
              <w:rPr>
                <w:rFonts w:ascii="Times New Roman" w:cs="Times New Roman" w:hAnsi="Times New Roman"/>
                <w:color w:val="000000"/>
                <w:kern w:val="0"/>
                <w:szCs w:val="21"/>
              </w:rPr>
              <w:t>36</w:t>
            </w:r>
          </w:p>
        </w:tc>
        <w:tc>
          <w:tcPr>
            <w:tcW w:w="2294" w:type="dxa"/>
            <w:tcBorders/>
            <w:vAlign w:val="center"/>
          </w:tcPr>
          <w:p>
            <w:pPr>
              <w:pStyle w:val="style0"/>
              <w:widowControl/>
              <w:jc w:val="center"/>
              <w:textAlignment w:val="center"/>
              <w:rPr>
                <w:rFonts w:ascii="Times New Roman" w:cs="Times New Roman" w:hAnsi="Times New Roman"/>
                <w:color w:val="000000"/>
                <w:szCs w:val="21"/>
              </w:rPr>
            </w:pPr>
            <w:r>
              <w:rPr>
                <w:rFonts w:ascii="Times New Roman" w:cs="Times New Roman" w:hAnsi="Times New Roman"/>
                <w:color w:val="000000"/>
                <w:kern w:val="0"/>
                <w:szCs w:val="21"/>
              </w:rPr>
              <w:t>0.9%</w:t>
            </w:r>
          </w:p>
        </w:tc>
      </w:tr>
      <w:tr>
        <w:tblPrEx/>
        <w:trPr>
          <w:jc w:val="center"/>
        </w:trPr>
        <w:tc>
          <w:tcPr>
            <w:tcW w:w="2840" w:type="dxa"/>
            <w:tcBorders/>
          </w:tcPr>
          <w:p>
            <w:pPr>
              <w:pStyle w:val="style0"/>
              <w:autoSpaceDE w:val="false"/>
              <w:autoSpaceDN w:val="false"/>
              <w:spacing w:lineRule="exact" w:line="240"/>
              <w:ind w:firstLine="210" w:firstLineChars="100"/>
              <w:rPr>
                <w:rFonts w:ascii="Times New Roman" w:cs="Times New Roman" w:hAnsi="Times New Roman"/>
                <w:color w:val="000000"/>
                <w:szCs w:val="21"/>
              </w:rPr>
            </w:pPr>
            <w:r>
              <w:rPr>
                <w:rFonts w:ascii="Times New Roman" w:cs="Times New Roman" w:hAnsi="Times New Roman"/>
                <w:color w:val="000000"/>
                <w:szCs w:val="21"/>
              </w:rPr>
              <w:t>丧偶</w:t>
            </w:r>
          </w:p>
        </w:tc>
        <w:tc>
          <w:tcPr>
            <w:tcW w:w="2771" w:type="dxa"/>
            <w:tcBorders/>
            <w:vAlign w:val="center"/>
          </w:tcPr>
          <w:p>
            <w:pPr>
              <w:pStyle w:val="style0"/>
              <w:widowControl/>
              <w:jc w:val="center"/>
              <w:textAlignment w:val="center"/>
              <w:rPr>
                <w:rFonts w:ascii="Times New Roman" w:cs="Times New Roman" w:hAnsi="Times New Roman"/>
                <w:color w:val="000000"/>
                <w:szCs w:val="21"/>
              </w:rPr>
            </w:pPr>
            <w:r>
              <w:rPr>
                <w:rFonts w:ascii="Times New Roman" w:cs="Times New Roman" w:hAnsi="Times New Roman"/>
                <w:color w:val="000000"/>
                <w:kern w:val="0"/>
                <w:szCs w:val="21"/>
              </w:rPr>
              <w:t>127</w:t>
            </w:r>
          </w:p>
        </w:tc>
        <w:tc>
          <w:tcPr>
            <w:tcW w:w="2294" w:type="dxa"/>
            <w:tcBorders/>
            <w:vAlign w:val="center"/>
          </w:tcPr>
          <w:p>
            <w:pPr>
              <w:pStyle w:val="style0"/>
              <w:widowControl/>
              <w:jc w:val="center"/>
              <w:textAlignment w:val="center"/>
              <w:rPr>
                <w:rFonts w:ascii="Times New Roman" w:cs="Times New Roman" w:hAnsi="Times New Roman"/>
                <w:color w:val="000000"/>
                <w:szCs w:val="21"/>
              </w:rPr>
            </w:pPr>
            <w:r>
              <w:rPr>
                <w:rFonts w:ascii="Times New Roman" w:cs="Times New Roman" w:hAnsi="Times New Roman"/>
                <w:color w:val="000000"/>
                <w:kern w:val="0"/>
                <w:szCs w:val="21"/>
              </w:rPr>
              <w:t>3.2%</w:t>
            </w:r>
          </w:p>
        </w:tc>
      </w:tr>
      <w:tr>
        <w:tblPrEx/>
        <w:trPr>
          <w:jc w:val="center"/>
        </w:trPr>
        <w:tc>
          <w:tcPr>
            <w:tcW w:w="2840" w:type="dxa"/>
            <w:tcBorders/>
          </w:tcPr>
          <w:p>
            <w:pPr>
              <w:pStyle w:val="style0"/>
              <w:autoSpaceDE w:val="false"/>
              <w:autoSpaceDN w:val="false"/>
              <w:spacing w:lineRule="exact" w:line="240"/>
              <w:jc w:val="left"/>
              <w:rPr>
                <w:rFonts w:ascii="Times New Roman" w:cs="Times New Roman" w:hAnsi="Times New Roman"/>
                <w:color w:val="000000"/>
                <w:szCs w:val="21"/>
              </w:rPr>
            </w:pPr>
            <w:r>
              <w:rPr>
                <w:rFonts w:ascii="Times New Roman" w:cs="Times New Roman" w:hAnsi="Times New Roman"/>
                <w:color w:val="000000"/>
                <w:szCs w:val="21"/>
              </w:rPr>
              <w:t>区域</w:t>
            </w:r>
          </w:p>
        </w:tc>
        <w:tc>
          <w:tcPr>
            <w:tcW w:w="2771" w:type="dxa"/>
            <w:tcBorders/>
            <w:vAlign w:val="center"/>
          </w:tcPr>
          <w:p>
            <w:pPr>
              <w:pStyle w:val="style0"/>
              <w:spacing w:lineRule="exact" w:line="240"/>
              <w:jc w:val="center"/>
              <w:rPr>
                <w:rFonts w:ascii="Times New Roman" w:cs="Times New Roman" w:hAnsi="Times New Roman"/>
                <w:color w:val="000000"/>
                <w:szCs w:val="21"/>
              </w:rPr>
            </w:pPr>
          </w:p>
        </w:tc>
        <w:tc>
          <w:tcPr>
            <w:tcW w:w="2294" w:type="dxa"/>
            <w:tcBorders/>
            <w:vAlign w:val="center"/>
          </w:tcPr>
          <w:p>
            <w:pPr>
              <w:pStyle w:val="style0"/>
              <w:spacing w:lineRule="exact" w:line="240"/>
              <w:jc w:val="center"/>
              <w:rPr>
                <w:rFonts w:ascii="Times New Roman" w:cs="Times New Roman" w:hAnsi="Times New Roman"/>
                <w:color w:val="000000"/>
                <w:szCs w:val="21"/>
              </w:rPr>
            </w:pPr>
          </w:p>
        </w:tc>
      </w:tr>
      <w:tr>
        <w:tblPrEx/>
        <w:trPr>
          <w:jc w:val="center"/>
        </w:trPr>
        <w:tc>
          <w:tcPr>
            <w:tcW w:w="2840" w:type="dxa"/>
            <w:tcBorders/>
          </w:tcPr>
          <w:p>
            <w:pPr>
              <w:pStyle w:val="style0"/>
              <w:spacing w:lineRule="exact" w:line="240"/>
              <w:ind w:firstLine="210" w:firstLineChars="100"/>
              <w:rPr>
                <w:rFonts w:ascii="Times New Roman" w:cs="Times New Roman" w:hAnsi="Times New Roman"/>
                <w:color w:val="000000"/>
                <w:szCs w:val="21"/>
              </w:rPr>
            </w:pPr>
            <w:r>
              <w:rPr>
                <w:rFonts w:ascii="Times New Roman" w:cs="Times New Roman" w:hAnsi="Times New Roman"/>
                <w:color w:val="000000"/>
                <w:szCs w:val="21"/>
              </w:rPr>
              <w:t>潮安区</w:t>
            </w:r>
          </w:p>
        </w:tc>
        <w:tc>
          <w:tcPr>
            <w:tcW w:w="2771" w:type="dxa"/>
            <w:tcBorders/>
            <w:vAlign w:val="center"/>
          </w:tcPr>
          <w:p>
            <w:pPr>
              <w:pStyle w:val="style0"/>
              <w:widowControl/>
              <w:jc w:val="center"/>
              <w:textAlignment w:val="center"/>
              <w:rPr>
                <w:rFonts w:ascii="Times New Roman" w:cs="Times New Roman" w:hAnsi="Times New Roman"/>
                <w:color w:val="000000"/>
                <w:szCs w:val="21"/>
              </w:rPr>
            </w:pPr>
            <w:r>
              <w:rPr>
                <w:rFonts w:ascii="Times New Roman" w:cs="Times New Roman" w:hAnsi="Times New Roman"/>
                <w:color w:val="000000"/>
                <w:kern w:val="0"/>
                <w:szCs w:val="21"/>
              </w:rPr>
              <w:t>740</w:t>
            </w:r>
          </w:p>
        </w:tc>
        <w:tc>
          <w:tcPr>
            <w:tcW w:w="2294" w:type="dxa"/>
            <w:tcBorders/>
            <w:vAlign w:val="center"/>
          </w:tcPr>
          <w:p>
            <w:pPr>
              <w:pStyle w:val="style0"/>
              <w:widowControl/>
              <w:jc w:val="center"/>
              <w:textAlignment w:val="center"/>
              <w:rPr>
                <w:rFonts w:ascii="Times New Roman" w:cs="Times New Roman" w:hAnsi="Times New Roman"/>
                <w:color w:val="000000"/>
                <w:szCs w:val="21"/>
              </w:rPr>
            </w:pPr>
            <w:r>
              <w:rPr>
                <w:rFonts w:ascii="Times New Roman" w:cs="Times New Roman" w:hAnsi="Times New Roman"/>
                <w:color w:val="000000"/>
                <w:kern w:val="0"/>
                <w:szCs w:val="21"/>
              </w:rPr>
              <w:t>18.4%</w:t>
            </w:r>
          </w:p>
        </w:tc>
      </w:tr>
      <w:tr>
        <w:tblPrEx/>
        <w:trPr>
          <w:trHeight w:val="231" w:hRule="atLeast"/>
          <w:jc w:val="center"/>
        </w:trPr>
        <w:tc>
          <w:tcPr>
            <w:tcW w:w="2840" w:type="dxa"/>
            <w:tcBorders/>
          </w:tcPr>
          <w:p>
            <w:pPr>
              <w:pStyle w:val="style0"/>
              <w:spacing w:lineRule="exact" w:line="240"/>
              <w:ind w:firstLine="210" w:firstLineChars="100"/>
              <w:rPr>
                <w:rFonts w:ascii="Times New Roman" w:cs="Times New Roman" w:hAnsi="Times New Roman"/>
                <w:color w:val="000000"/>
                <w:szCs w:val="21"/>
              </w:rPr>
            </w:pPr>
            <w:r>
              <w:rPr>
                <w:rFonts w:ascii="Times New Roman" w:cs="Times New Roman" w:hAnsi="Times New Roman"/>
                <w:color w:val="000000"/>
                <w:szCs w:val="21"/>
              </w:rPr>
              <w:t>枫溪区</w:t>
            </w:r>
          </w:p>
        </w:tc>
        <w:tc>
          <w:tcPr>
            <w:tcW w:w="2771" w:type="dxa"/>
            <w:tcBorders/>
            <w:vAlign w:val="center"/>
          </w:tcPr>
          <w:p>
            <w:pPr>
              <w:pStyle w:val="style0"/>
              <w:widowControl/>
              <w:jc w:val="center"/>
              <w:textAlignment w:val="center"/>
              <w:rPr>
                <w:rFonts w:ascii="Times New Roman" w:cs="Times New Roman" w:hAnsi="Times New Roman"/>
                <w:color w:val="000000"/>
                <w:szCs w:val="21"/>
              </w:rPr>
            </w:pPr>
            <w:r>
              <w:rPr>
                <w:rFonts w:ascii="Times New Roman" w:cs="Times New Roman" w:hAnsi="Times New Roman"/>
                <w:color w:val="000000"/>
                <w:kern w:val="0"/>
                <w:szCs w:val="21"/>
              </w:rPr>
              <w:t>1045</w:t>
            </w:r>
          </w:p>
        </w:tc>
        <w:tc>
          <w:tcPr>
            <w:tcW w:w="2294" w:type="dxa"/>
            <w:tcBorders/>
            <w:vAlign w:val="center"/>
          </w:tcPr>
          <w:p>
            <w:pPr>
              <w:pStyle w:val="style0"/>
              <w:widowControl/>
              <w:jc w:val="center"/>
              <w:textAlignment w:val="center"/>
              <w:rPr>
                <w:rFonts w:ascii="Times New Roman" w:cs="Times New Roman" w:hAnsi="Times New Roman"/>
                <w:color w:val="000000"/>
                <w:szCs w:val="21"/>
              </w:rPr>
            </w:pPr>
            <w:r>
              <w:rPr>
                <w:rFonts w:ascii="Times New Roman" w:cs="Times New Roman" w:hAnsi="Times New Roman"/>
                <w:color w:val="000000"/>
                <w:kern w:val="0"/>
                <w:szCs w:val="21"/>
              </w:rPr>
              <w:t>26.0%</w:t>
            </w:r>
          </w:p>
        </w:tc>
      </w:tr>
      <w:tr>
        <w:tblPrEx/>
        <w:trPr>
          <w:jc w:val="center"/>
        </w:trPr>
        <w:tc>
          <w:tcPr>
            <w:tcW w:w="2840" w:type="dxa"/>
            <w:tcBorders/>
          </w:tcPr>
          <w:p>
            <w:pPr>
              <w:pStyle w:val="style0"/>
              <w:spacing w:lineRule="exact" w:line="240"/>
              <w:ind w:firstLine="210" w:firstLineChars="100"/>
              <w:rPr>
                <w:rFonts w:ascii="Times New Roman" w:cs="Times New Roman" w:hAnsi="Times New Roman"/>
                <w:color w:val="000000"/>
                <w:szCs w:val="21"/>
              </w:rPr>
            </w:pPr>
            <w:r>
              <w:rPr>
                <w:rFonts w:ascii="Times New Roman" w:cs="Times New Roman" w:hAnsi="Times New Roman"/>
                <w:color w:val="000000"/>
                <w:szCs w:val="21"/>
              </w:rPr>
              <w:t>凤泉湖区</w:t>
            </w:r>
          </w:p>
        </w:tc>
        <w:tc>
          <w:tcPr>
            <w:tcW w:w="2771" w:type="dxa"/>
            <w:tcBorders/>
            <w:vAlign w:val="center"/>
          </w:tcPr>
          <w:p>
            <w:pPr>
              <w:pStyle w:val="style0"/>
              <w:widowControl/>
              <w:jc w:val="center"/>
              <w:textAlignment w:val="center"/>
              <w:rPr>
                <w:rFonts w:ascii="Times New Roman" w:cs="Times New Roman" w:hAnsi="Times New Roman"/>
                <w:color w:val="000000"/>
                <w:szCs w:val="21"/>
              </w:rPr>
            </w:pPr>
            <w:r>
              <w:rPr>
                <w:rFonts w:ascii="Times New Roman" w:cs="Times New Roman" w:hAnsi="Times New Roman"/>
                <w:color w:val="000000"/>
                <w:kern w:val="0"/>
                <w:szCs w:val="21"/>
              </w:rPr>
              <w:t>174</w:t>
            </w:r>
          </w:p>
        </w:tc>
        <w:tc>
          <w:tcPr>
            <w:tcW w:w="2294" w:type="dxa"/>
            <w:tcBorders/>
            <w:vAlign w:val="center"/>
          </w:tcPr>
          <w:p>
            <w:pPr>
              <w:pStyle w:val="style0"/>
              <w:widowControl/>
              <w:jc w:val="center"/>
              <w:textAlignment w:val="center"/>
              <w:rPr>
                <w:rFonts w:ascii="Times New Roman" w:cs="Times New Roman" w:hAnsi="Times New Roman"/>
                <w:color w:val="000000"/>
                <w:szCs w:val="21"/>
              </w:rPr>
            </w:pPr>
            <w:r>
              <w:rPr>
                <w:rFonts w:ascii="Times New Roman" w:cs="Times New Roman" w:hAnsi="Times New Roman"/>
                <w:color w:val="000000"/>
                <w:kern w:val="0"/>
                <w:szCs w:val="21"/>
              </w:rPr>
              <w:t>4.3%</w:t>
            </w:r>
          </w:p>
        </w:tc>
      </w:tr>
      <w:tr>
        <w:tblPrEx/>
        <w:trPr>
          <w:jc w:val="center"/>
        </w:trPr>
        <w:tc>
          <w:tcPr>
            <w:tcW w:w="2840" w:type="dxa"/>
            <w:tcBorders/>
          </w:tcPr>
          <w:p>
            <w:pPr>
              <w:pStyle w:val="style0"/>
              <w:spacing w:lineRule="exact" w:line="240"/>
              <w:ind w:firstLine="210" w:firstLineChars="100"/>
              <w:rPr>
                <w:rFonts w:ascii="Times New Roman" w:cs="Times New Roman" w:hAnsi="Times New Roman"/>
                <w:color w:val="000000"/>
                <w:szCs w:val="21"/>
              </w:rPr>
            </w:pPr>
            <w:r>
              <w:rPr>
                <w:rFonts w:ascii="Times New Roman" w:cs="Times New Roman" w:hAnsi="Times New Roman"/>
                <w:color w:val="000000"/>
                <w:szCs w:val="21"/>
              </w:rPr>
              <w:t>绕平县</w:t>
            </w:r>
          </w:p>
        </w:tc>
        <w:tc>
          <w:tcPr>
            <w:tcW w:w="2771" w:type="dxa"/>
            <w:tcBorders/>
            <w:vAlign w:val="center"/>
          </w:tcPr>
          <w:p>
            <w:pPr>
              <w:pStyle w:val="style0"/>
              <w:widowControl/>
              <w:jc w:val="center"/>
              <w:textAlignment w:val="center"/>
              <w:rPr>
                <w:rFonts w:ascii="Times New Roman" w:cs="Times New Roman" w:hAnsi="Times New Roman"/>
                <w:color w:val="000000"/>
                <w:szCs w:val="21"/>
              </w:rPr>
            </w:pPr>
            <w:r>
              <w:rPr>
                <w:rFonts w:ascii="Times New Roman" w:cs="Times New Roman" w:hAnsi="Times New Roman"/>
                <w:color w:val="000000"/>
                <w:kern w:val="0"/>
                <w:szCs w:val="21"/>
              </w:rPr>
              <w:t>1041</w:t>
            </w:r>
          </w:p>
        </w:tc>
        <w:tc>
          <w:tcPr>
            <w:tcW w:w="2294" w:type="dxa"/>
            <w:tcBorders/>
            <w:vAlign w:val="center"/>
          </w:tcPr>
          <w:p>
            <w:pPr>
              <w:pStyle w:val="style0"/>
              <w:widowControl/>
              <w:jc w:val="center"/>
              <w:textAlignment w:val="center"/>
              <w:rPr>
                <w:rFonts w:ascii="Times New Roman" w:cs="Times New Roman" w:hAnsi="Times New Roman"/>
                <w:color w:val="000000"/>
                <w:szCs w:val="21"/>
              </w:rPr>
            </w:pPr>
            <w:r>
              <w:rPr>
                <w:rFonts w:ascii="Times New Roman" w:cs="Times New Roman" w:hAnsi="Times New Roman"/>
                <w:color w:val="000000"/>
                <w:kern w:val="0"/>
                <w:szCs w:val="21"/>
              </w:rPr>
              <w:t>25.9%</w:t>
            </w:r>
          </w:p>
        </w:tc>
      </w:tr>
      <w:tr>
        <w:tblPrEx/>
        <w:trPr>
          <w:jc w:val="center"/>
        </w:trPr>
        <w:tc>
          <w:tcPr>
            <w:tcW w:w="2840" w:type="dxa"/>
            <w:tcBorders/>
          </w:tcPr>
          <w:p>
            <w:pPr>
              <w:pStyle w:val="style0"/>
              <w:spacing w:lineRule="exact" w:line="240"/>
              <w:ind w:firstLine="210" w:firstLineChars="100"/>
              <w:rPr>
                <w:rFonts w:ascii="Times New Roman" w:cs="Times New Roman" w:hAnsi="Times New Roman"/>
                <w:color w:val="000000"/>
                <w:szCs w:val="21"/>
              </w:rPr>
            </w:pPr>
            <w:r>
              <w:rPr>
                <w:rFonts w:ascii="Times New Roman" w:cs="Times New Roman" w:hAnsi="Times New Roman"/>
                <w:color w:val="000000"/>
                <w:szCs w:val="21"/>
              </w:rPr>
              <w:t>湘桥区</w:t>
            </w:r>
          </w:p>
        </w:tc>
        <w:tc>
          <w:tcPr>
            <w:tcW w:w="2771" w:type="dxa"/>
            <w:tcBorders/>
            <w:vAlign w:val="center"/>
          </w:tcPr>
          <w:p>
            <w:pPr>
              <w:pStyle w:val="style0"/>
              <w:widowControl/>
              <w:jc w:val="center"/>
              <w:textAlignment w:val="center"/>
              <w:rPr>
                <w:rFonts w:ascii="Times New Roman" w:cs="Times New Roman" w:hAnsi="Times New Roman"/>
                <w:color w:val="000000"/>
                <w:szCs w:val="21"/>
              </w:rPr>
            </w:pPr>
            <w:r>
              <w:rPr>
                <w:rFonts w:ascii="Times New Roman" w:cs="Times New Roman" w:hAnsi="Times New Roman"/>
                <w:color w:val="000000"/>
                <w:kern w:val="0"/>
                <w:szCs w:val="21"/>
              </w:rPr>
              <w:t>1017</w:t>
            </w:r>
          </w:p>
        </w:tc>
        <w:tc>
          <w:tcPr>
            <w:tcW w:w="2294" w:type="dxa"/>
            <w:tcBorders/>
            <w:vAlign w:val="center"/>
          </w:tcPr>
          <w:p>
            <w:pPr>
              <w:pStyle w:val="style0"/>
              <w:widowControl/>
              <w:jc w:val="center"/>
              <w:textAlignment w:val="center"/>
              <w:rPr>
                <w:rFonts w:ascii="Times New Roman" w:cs="Times New Roman" w:hAnsi="Times New Roman"/>
                <w:color w:val="000000"/>
                <w:szCs w:val="21"/>
              </w:rPr>
            </w:pPr>
            <w:r>
              <w:rPr>
                <w:rFonts w:ascii="Times New Roman" w:cs="Times New Roman" w:hAnsi="Times New Roman"/>
                <w:color w:val="000000"/>
                <w:kern w:val="0"/>
                <w:szCs w:val="21"/>
              </w:rPr>
              <w:t>25.3%</w:t>
            </w:r>
          </w:p>
        </w:tc>
      </w:tr>
    </w:tbl>
    <w:p>
      <w:pPr>
        <w:pStyle w:val="style0"/>
        <w:autoSpaceDE w:val="false"/>
        <w:autoSpaceDN w:val="false"/>
        <w:rPr>
          <w:rFonts w:ascii="Times New Roman" w:cs="Times New Roman" w:hAnsi="Times New Roman"/>
          <w:sz w:val="24"/>
          <w:szCs w:val="24"/>
        </w:rPr>
      </w:pPr>
    </w:p>
    <w:p>
      <w:pPr>
        <w:pStyle w:val="style0"/>
        <w:autoSpaceDE w:val="false"/>
        <w:autoSpaceDN w:val="false"/>
        <w:rPr>
          <w:rFonts w:ascii="Times New Roman" w:cs="Times New Roman" w:hAnsi="Times New Roman"/>
          <w:sz w:val="24"/>
          <w:szCs w:val="24"/>
        </w:rPr>
      </w:pPr>
    </w:p>
    <w:p>
      <w:pPr>
        <w:pStyle w:val="style0"/>
        <w:autoSpaceDE w:val="false"/>
        <w:autoSpaceDN w:val="false"/>
        <w:spacing w:lineRule="atLeast" w:line="400"/>
        <w:rPr>
          <w:rFonts w:ascii="Times New Roman" w:cs="Times New Roman" w:hAnsi="Times New Roman"/>
          <w:sz w:val="24"/>
          <w:szCs w:val="24"/>
        </w:rPr>
      </w:pPr>
      <w:r>
        <w:rPr>
          <w:rFonts w:ascii="Times New Roman" w:cs="Times New Roman" w:hAnsi="Times New Roman"/>
          <w:sz w:val="24"/>
          <w:szCs w:val="24"/>
        </w:rPr>
      </w:r>
      <w:r>
        <w:rPr>
          <w:rFonts w:ascii="Times New Roman" w:cs="Times New Roman" w:hAnsi="Times New Roman"/>
          <w:sz w:val="24"/>
          <w:szCs w:val="24"/>
        </w:rPr>
      </w:r>
      <w:r>
        <w:rPr>
          <w:rFonts w:ascii="Times New Roman" w:cs="Times New Roman" w:hAnsi="Times New Roman"/>
          <w:sz w:val="24"/>
          <w:szCs w:val="24"/>
        </w:rPr>
      </w:r>
      <w:r>
        <w:rPr>
          <w:rFonts w:ascii="Times New Roman" w:cs="Times New Roman" w:hAnsi="Times New Roman"/>
          <w:sz w:val="24"/>
          <w:szCs w:val="24"/>
        </w:rPr>
        <w:drawing>
          <wp:inline distL="114300" distT="0" distB="0" distR="114300">
            <wp:extent cx="5274310" cy="3459480"/>
            <wp:effectExtent l="0" t="0" r="0" b="0"/>
            <wp:docPr id="1028" name="Image1"/>
            <wp:cNvGraphicFramePr>
              <a:graphicFrameLocks xmlns:a="http://schemas.openxmlformats.org/drawingml/2006/main" noChangeAspect="false" noSelect="false" noResize="false" noGrp="false"/>
            </wp:cNvGraphicFramePr>
            <a:graphic xmlns:a="http://schemas.openxmlformats.org/drawingml/2006/main">
              <a:graphicData uri="http://schemas.openxmlformats.org/drawingml/2006/chart">
                <c:chart xmlns:c="http://schemas.openxmlformats.org/drawingml/2006/chart" xmlns:r="http://schemas.openxmlformats.org/officeDocument/2006/relationships" r:id="rId4"/>
              </a:graphicData>
            </a:graphic>
          </wp:inline>
        </w:drawing>
      </w:r>
      <w:r>
        <w:rPr>
          <w:rFonts w:ascii="Times New Roman" w:cs="Times New Roman" w:hAnsi="Times New Roman"/>
          <w:sz w:val="24"/>
          <w:szCs w:val="24"/>
        </w:rPr>
      </w:r>
    </w:p>
    <w:p>
      <w:pPr>
        <w:pStyle w:val="style34"/>
        <w:adjustRightInd w:val="false"/>
        <w:snapToGrid w:val="false"/>
        <w:spacing w:lineRule="auto" w:line="360"/>
        <w:jc w:val="center"/>
        <w:rPr>
          <w:rFonts w:ascii="宋体" w:cs="宋体" w:eastAsia="宋体" w:hAnsi="宋体"/>
          <w:b/>
          <w:bCs/>
          <w:color w:val="000000"/>
          <w:sz w:val="21"/>
          <w:szCs w:val="21"/>
        </w:rPr>
      </w:pPr>
      <w:r>
        <w:rPr>
          <w:rFonts w:ascii="宋体" w:cs="宋体" w:eastAsia="宋体" w:hAnsi="宋体" w:hint="eastAsia"/>
          <w:b/>
          <w:bCs/>
          <w:color w:val="000000"/>
          <w:sz w:val="21"/>
          <w:szCs w:val="21"/>
        </w:rPr>
        <w:t>图</w:t>
      </w:r>
      <w:r>
        <w:rPr>
          <w:rFonts w:ascii="宋体" w:cs="宋体" w:eastAsia="宋体" w:hAnsi="宋体" w:hint="eastAsia"/>
          <w:b/>
          <w:bCs/>
          <w:color w:val="000000"/>
          <w:sz w:val="21"/>
          <w:szCs w:val="21"/>
        </w:rPr>
        <w:fldChar w:fldCharType="begin"/>
      </w:r>
      <w:r>
        <w:rPr>
          <w:rFonts w:ascii="宋体" w:cs="宋体" w:eastAsia="宋体" w:hAnsi="宋体" w:hint="eastAsia"/>
          <w:b/>
          <w:bCs/>
          <w:color w:val="000000"/>
          <w:sz w:val="21"/>
          <w:szCs w:val="21"/>
        </w:rPr>
        <w:instrText xml:space="preserve"> SEQ Figure \* ARABIC </w:instrText>
      </w:r>
      <w:r>
        <w:rPr>
          <w:rFonts w:ascii="宋体" w:cs="宋体" w:eastAsia="宋体" w:hAnsi="宋体" w:hint="eastAsia"/>
          <w:b/>
          <w:bCs/>
          <w:color w:val="000000"/>
          <w:sz w:val="21"/>
          <w:szCs w:val="21"/>
        </w:rPr>
        <w:fldChar w:fldCharType="separate"/>
      </w:r>
      <w:r>
        <w:rPr>
          <w:rFonts w:ascii="宋体" w:cs="宋体" w:eastAsia="宋体" w:hAnsi="宋体"/>
          <w:b/>
          <w:bCs/>
          <w:color w:val="000000"/>
          <w:sz w:val="21"/>
          <w:szCs w:val="21"/>
        </w:rPr>
        <w:t>1</w:t>
      </w:r>
      <w:r>
        <w:rPr>
          <w:rFonts w:ascii="宋体" w:cs="宋体" w:eastAsia="宋体" w:hAnsi="宋体" w:hint="eastAsia"/>
          <w:b/>
          <w:bCs/>
          <w:color w:val="000000"/>
          <w:sz w:val="21"/>
          <w:szCs w:val="21"/>
        </w:rPr>
        <w:fldChar w:fldCharType="end"/>
      </w:r>
      <w:r>
        <w:rPr>
          <w:rFonts w:ascii="宋体" w:cs="宋体" w:eastAsia="宋体" w:hAnsi="宋体" w:hint="eastAsia"/>
          <w:b/>
          <w:bCs/>
          <w:color w:val="000000"/>
          <w:sz w:val="21"/>
          <w:szCs w:val="21"/>
        </w:rPr>
        <w:t xml:space="preserve">  汕尾市居民健康素养调查对象性别分布</w:t>
      </w:r>
    </w:p>
    <w:p>
      <w:pPr>
        <w:pStyle w:val="style0"/>
        <w:rPr/>
      </w:pPr>
    </w:p>
    <w:p>
      <w:pPr>
        <w:pStyle w:val="style0"/>
        <w:rPr/>
      </w:pPr>
    </w:p>
    <w:p>
      <w:pPr>
        <w:pStyle w:val="style0"/>
        <w:rPr/>
      </w:pPr>
    </w:p>
    <w:p>
      <w:pPr>
        <w:pStyle w:val="style0"/>
        <w:spacing w:lineRule="auto" w:line="360"/>
        <w:rPr>
          <w:rFonts w:ascii="宋体" w:hAnsi="宋体"/>
          <w:color w:val="000000"/>
        </w:rPr>
      </w:pPr>
      <w:r>
        <w:rPr>
          <w:rFonts w:ascii="宋体" w:hAnsi="宋体"/>
          <w:color w:val="000000"/>
        </w:rPr>
      </w:r>
      <w:r>
        <w:rPr>
          <w:rFonts w:ascii="宋体" w:hAnsi="宋体"/>
          <w:color w:val="000000"/>
        </w:rPr>
      </w:r>
      <w:r>
        <w:rPr>
          <w:rFonts w:ascii="宋体" w:hAnsi="宋体"/>
          <w:color w:val="000000"/>
        </w:rPr>
      </w:r>
      <w:r>
        <w:rPr>
          <w:rFonts w:ascii="宋体" w:hAnsi="宋体"/>
          <w:color w:val="000000"/>
        </w:rPr>
        <w:drawing>
          <wp:inline distL="114300" distT="0" distB="0" distR="114300">
            <wp:extent cx="5274310" cy="3076575"/>
            <wp:effectExtent l="0" t="0" r="0" b="0"/>
            <wp:docPr id="1030" name="Image1"/>
            <wp:cNvGraphicFramePr>
              <a:graphicFrameLocks xmlns:a="http://schemas.openxmlformats.org/drawingml/2006/main" noChangeAspect="false" noSelect="false" noResize="false" noGrp="false"/>
            </wp:cNvGraphicFramePr>
            <a:graphic xmlns:a="http://schemas.openxmlformats.org/drawingml/2006/main">
              <a:graphicData uri="http://schemas.openxmlformats.org/drawingml/2006/chart">
                <c:chart xmlns:c="http://schemas.openxmlformats.org/drawingml/2006/chart" xmlns:r="http://schemas.openxmlformats.org/officeDocument/2006/relationships" r:id="rId5"/>
              </a:graphicData>
            </a:graphic>
          </wp:inline>
        </w:drawing>
      </w:r>
      <w:r>
        <w:rPr>
          <w:rFonts w:ascii="宋体" w:hAnsi="宋体"/>
          <w:color w:val="000000"/>
        </w:rPr>
      </w:r>
    </w:p>
    <w:p>
      <w:pPr>
        <w:pStyle w:val="style34"/>
        <w:adjustRightInd w:val="false"/>
        <w:snapToGrid w:val="false"/>
        <w:spacing w:lineRule="auto" w:line="360"/>
        <w:jc w:val="center"/>
        <w:rPr>
          <w:rFonts w:ascii="宋体" w:cs="宋体" w:eastAsia="宋体" w:hAnsi="宋体"/>
          <w:b/>
          <w:bCs/>
          <w:color w:val="000000"/>
          <w:sz w:val="21"/>
          <w:szCs w:val="21"/>
        </w:rPr>
      </w:pPr>
      <w:r>
        <w:rPr>
          <w:rFonts w:ascii="宋体" w:cs="宋体" w:eastAsia="宋体" w:hAnsi="宋体" w:hint="eastAsia"/>
          <w:b/>
          <w:bCs/>
          <w:color w:val="000000"/>
          <w:sz w:val="21"/>
          <w:szCs w:val="21"/>
        </w:rPr>
        <w:t>图2  汕尾市居民健康素养调查对象年龄分布</w:t>
      </w:r>
    </w:p>
    <w:p>
      <w:pPr>
        <w:pStyle w:val="style0"/>
        <w:spacing w:lineRule="auto" w:line="360"/>
        <w:rPr>
          <w:rFonts w:ascii="宋体" w:cs="宋体" w:hAnsi="宋体"/>
          <w:b/>
          <w:bCs/>
          <w:color w:val="000000"/>
          <w:szCs w:val="21"/>
        </w:rPr>
      </w:pPr>
    </w:p>
    <w:p>
      <w:pPr>
        <w:pStyle w:val="style0"/>
        <w:spacing w:lineRule="auto" w:line="360"/>
        <w:rPr>
          <w:rFonts w:ascii="宋体" w:hAnsi="宋体"/>
          <w:color w:val="000000"/>
        </w:rPr>
      </w:pPr>
    </w:p>
    <w:p>
      <w:pPr>
        <w:pStyle w:val="style0"/>
        <w:spacing w:lineRule="auto" w:line="360"/>
        <w:rPr>
          <w:rFonts w:ascii="宋体" w:hAnsi="宋体"/>
          <w:color w:val="000000"/>
        </w:rPr>
      </w:pPr>
    </w:p>
    <w:p>
      <w:pPr>
        <w:pStyle w:val="style0"/>
        <w:spacing w:lineRule="auto" w:line="360"/>
        <w:rPr>
          <w:rFonts w:ascii="宋体" w:hAnsi="宋体"/>
          <w:color w:val="000000"/>
        </w:rPr>
      </w:pPr>
      <w:r>
        <w:rPr>
          <w:rFonts w:ascii="宋体" w:hAnsi="宋体"/>
          <w:color w:val="000000"/>
        </w:rPr>
      </w:r>
      <w:r>
        <w:rPr>
          <w:rFonts w:ascii="宋体" w:hAnsi="宋体"/>
          <w:color w:val="000000"/>
        </w:rPr>
      </w:r>
      <w:r>
        <w:rPr>
          <w:rFonts w:ascii="宋体" w:hAnsi="宋体"/>
          <w:color w:val="000000"/>
        </w:rPr>
      </w:r>
      <w:r>
        <w:rPr>
          <w:rFonts w:ascii="宋体" w:hAnsi="宋体"/>
          <w:color w:val="000000"/>
        </w:rPr>
        <w:drawing>
          <wp:inline distL="114300" distT="0" distB="0" distR="114300">
            <wp:extent cx="6029325" cy="3458845"/>
            <wp:effectExtent l="0" t="0" r="0" b="0"/>
            <wp:docPr id="1032" name="Image1"/>
            <wp:cNvGraphicFramePr>
              <a:graphicFrameLocks xmlns:a="http://schemas.openxmlformats.org/drawingml/2006/main" noChangeAspect="false" noSelect="false" noResize="false" noGrp="false"/>
            </wp:cNvGraphicFramePr>
            <a:graphic xmlns:a="http://schemas.openxmlformats.org/drawingml/2006/main">
              <a:graphicData uri="http://schemas.openxmlformats.org/drawingml/2006/chart">
                <c:chart xmlns:c="http://schemas.openxmlformats.org/drawingml/2006/chart" xmlns:r="http://schemas.openxmlformats.org/officeDocument/2006/relationships" r:id="rId6"/>
              </a:graphicData>
            </a:graphic>
          </wp:inline>
        </w:drawing>
      </w:r>
      <w:r>
        <w:rPr>
          <w:rFonts w:ascii="宋体" w:hAnsi="宋体"/>
          <w:color w:val="000000"/>
        </w:rPr>
      </w:r>
    </w:p>
    <w:p>
      <w:pPr>
        <w:pStyle w:val="style0"/>
        <w:keepNext/>
        <w:spacing w:lineRule="auto" w:line="360"/>
        <w:rPr>
          <w:rFonts w:ascii="宋体" w:hAnsi="宋体"/>
          <w:color w:val="000000"/>
        </w:rPr>
      </w:pPr>
    </w:p>
    <w:p>
      <w:pPr>
        <w:pStyle w:val="style34"/>
        <w:adjustRightInd w:val="false"/>
        <w:snapToGrid w:val="false"/>
        <w:spacing w:lineRule="auto" w:line="360"/>
        <w:jc w:val="center"/>
        <w:rPr>
          <w:rFonts w:ascii="宋体" w:cs="宋体" w:eastAsia="宋体" w:hAnsi="宋体"/>
          <w:b/>
          <w:bCs/>
          <w:color w:val="000000"/>
          <w:sz w:val="21"/>
          <w:szCs w:val="21"/>
        </w:rPr>
      </w:pPr>
      <w:r>
        <w:rPr>
          <w:rFonts w:ascii="宋体" w:cs="宋体" w:eastAsia="宋体" w:hAnsi="宋体" w:hint="eastAsia"/>
          <w:b/>
          <w:bCs/>
          <w:color w:val="000000"/>
          <w:sz w:val="21"/>
          <w:szCs w:val="21"/>
        </w:rPr>
        <w:t>图3  汕尾市居民健康素养调查对象文化程度分布</w:t>
      </w:r>
    </w:p>
    <w:p>
      <w:pPr>
        <w:pStyle w:val="style0"/>
        <w:rPr/>
      </w:pPr>
    </w:p>
    <w:p>
      <w:pPr>
        <w:pStyle w:val="style0"/>
        <w:rPr/>
      </w:pPr>
    </w:p>
    <w:p>
      <w:pPr>
        <w:pStyle w:val="style0"/>
        <w:rPr/>
      </w:pPr>
    </w:p>
    <w:p>
      <w:pPr>
        <w:pStyle w:val="style0"/>
        <w:rPr/>
      </w:pPr>
    </w:p>
    <w:p>
      <w:pPr>
        <w:pStyle w:val="style0"/>
        <w:rPr/>
      </w:pPr>
    </w:p>
    <w:p>
      <w:pPr>
        <w:pStyle w:val="style0"/>
        <w:rPr/>
      </w:pPr>
    </w:p>
    <w:p>
      <w:pPr>
        <w:pStyle w:val="style0"/>
        <w:keepNext/>
        <w:spacing w:lineRule="auto" w:line="360"/>
        <w:rPr>
          <w:rFonts w:ascii="宋体" w:hAnsi="宋体"/>
          <w:color w:val="000000"/>
        </w:rPr>
      </w:pPr>
      <w:r>
        <w:rPr>
          <w:rFonts w:ascii="宋体" w:hAnsi="宋体"/>
          <w:color w:val="000000"/>
        </w:rPr>
      </w:r>
      <w:r>
        <w:rPr>
          <w:rFonts w:ascii="宋体" w:hAnsi="宋体"/>
          <w:color w:val="000000"/>
        </w:rPr>
      </w:r>
      <w:r>
        <w:rPr>
          <w:rFonts w:ascii="宋体" w:hAnsi="宋体"/>
          <w:color w:val="000000"/>
        </w:rPr>
      </w:r>
      <w:r>
        <w:rPr>
          <w:rFonts w:ascii="宋体" w:hAnsi="宋体"/>
          <w:color w:val="000000"/>
        </w:rPr>
        <w:drawing>
          <wp:inline distL="114300" distT="0" distB="0" distR="114300">
            <wp:extent cx="5274310" cy="3076575"/>
            <wp:effectExtent l="0" t="0" r="0" b="0"/>
            <wp:docPr id="1034" name="Image1"/>
            <wp:cNvGraphicFramePr>
              <a:graphicFrameLocks xmlns:a="http://schemas.openxmlformats.org/drawingml/2006/main" noChangeAspect="false" noSelect="false" noResize="false" noGrp="false"/>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r>
        <w:rPr>
          <w:rFonts w:ascii="宋体" w:hAnsi="宋体"/>
          <w:color w:val="000000"/>
        </w:rPr>
      </w:r>
    </w:p>
    <w:p>
      <w:pPr>
        <w:pStyle w:val="style34"/>
        <w:adjustRightInd w:val="false"/>
        <w:snapToGrid w:val="false"/>
        <w:spacing w:lineRule="auto" w:line="360"/>
        <w:jc w:val="center"/>
        <w:rPr>
          <w:rFonts w:ascii="宋体" w:cs="宋体" w:eastAsia="宋体" w:hAnsi="宋体"/>
          <w:b/>
          <w:bCs/>
          <w:color w:val="000000"/>
          <w:sz w:val="21"/>
          <w:szCs w:val="21"/>
        </w:rPr>
      </w:pPr>
      <w:r>
        <w:rPr>
          <w:rFonts w:ascii="宋体" w:cs="宋体" w:eastAsia="宋体" w:hAnsi="宋体" w:hint="eastAsia"/>
          <w:b/>
          <w:bCs/>
          <w:color w:val="000000"/>
          <w:sz w:val="21"/>
          <w:szCs w:val="21"/>
        </w:rPr>
        <w:t>图4  汕尾市居民健康素养调查对象职业分布</w:t>
      </w:r>
    </w:p>
    <w:p>
      <w:pPr>
        <w:pStyle w:val="style0"/>
        <w:rPr/>
      </w:pPr>
    </w:p>
    <w:p>
      <w:pPr>
        <w:pStyle w:val="style0"/>
        <w:keepNext/>
        <w:spacing w:lineRule="auto" w:line="360"/>
        <w:rPr>
          <w:rFonts w:ascii="宋体" w:hAnsi="宋体"/>
          <w:color w:val="000000"/>
        </w:rPr>
      </w:pPr>
      <w:r>
        <w:rPr>
          <w:rFonts w:ascii="宋体" w:hAnsi="宋体"/>
          <w:color w:val="000000"/>
        </w:rPr>
      </w:r>
      <w:r>
        <w:rPr>
          <w:rFonts w:ascii="宋体" w:hAnsi="宋体"/>
          <w:color w:val="000000"/>
        </w:rPr>
      </w:r>
      <w:r>
        <w:rPr>
          <w:rFonts w:ascii="宋体" w:hAnsi="宋体"/>
          <w:color w:val="000000"/>
        </w:rPr>
      </w:r>
      <w:r>
        <w:rPr>
          <w:rFonts w:ascii="宋体" w:hAnsi="宋体"/>
          <w:color w:val="000000"/>
        </w:rPr>
        <w:drawing>
          <wp:inline distL="114300" distT="0" distB="0" distR="114300">
            <wp:extent cx="5274310" cy="3076575"/>
            <wp:effectExtent l="0" t="0" r="0" b="0"/>
            <wp:docPr id="1036" name="Image1"/>
            <wp:cNvGraphicFramePr>
              <a:graphicFrameLocks xmlns:a="http://schemas.openxmlformats.org/drawingml/2006/main" noChangeAspect="false" noSelect="false" noResize="false" noGrp="false"/>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r>
        <w:rPr>
          <w:rFonts w:ascii="宋体" w:hAnsi="宋体"/>
          <w:color w:val="000000"/>
        </w:rPr>
      </w:r>
    </w:p>
    <w:p>
      <w:pPr>
        <w:pStyle w:val="style34"/>
        <w:adjustRightInd w:val="false"/>
        <w:snapToGrid w:val="false"/>
        <w:spacing w:lineRule="auto" w:line="360"/>
        <w:jc w:val="center"/>
        <w:rPr>
          <w:rFonts w:ascii="宋体" w:cs="宋体" w:eastAsia="宋体" w:hAnsi="宋体"/>
          <w:b/>
          <w:bCs/>
          <w:color w:val="000000"/>
          <w:sz w:val="21"/>
          <w:szCs w:val="21"/>
        </w:rPr>
      </w:pPr>
      <w:r>
        <w:rPr>
          <w:rFonts w:ascii="宋体" w:cs="宋体" w:eastAsia="宋体" w:hAnsi="宋体" w:hint="eastAsia"/>
          <w:b/>
          <w:bCs/>
          <w:color w:val="000000"/>
          <w:sz w:val="21"/>
          <w:szCs w:val="21"/>
        </w:rPr>
        <w:t>图5  汕尾市居民健康素养调查对象户籍分布</w:t>
      </w:r>
    </w:p>
    <w:p>
      <w:pPr>
        <w:pStyle w:val="style0"/>
        <w:spacing w:lineRule="auto" w:line="360"/>
        <w:rPr>
          <w:rFonts w:ascii="宋体" w:cs="宋体" w:hAnsi="宋体"/>
          <w:b/>
          <w:bCs/>
          <w:color w:val="000000"/>
          <w:szCs w:val="21"/>
        </w:rPr>
      </w:pPr>
    </w:p>
    <w:p>
      <w:pPr>
        <w:pStyle w:val="style0"/>
        <w:spacing w:lineRule="auto" w:line="360"/>
        <w:rPr>
          <w:rFonts w:ascii="宋体" w:cs="宋体" w:hAnsi="宋体"/>
          <w:b/>
          <w:bCs/>
          <w:color w:val="000000"/>
          <w:szCs w:val="21"/>
        </w:rPr>
      </w:pPr>
    </w:p>
    <w:p>
      <w:pPr>
        <w:pStyle w:val="style0"/>
        <w:spacing w:lineRule="auto" w:line="360"/>
        <w:rPr>
          <w:rFonts w:ascii="宋体" w:cs="宋体" w:hAnsi="宋体"/>
          <w:b/>
          <w:bCs/>
          <w:color w:val="000000"/>
          <w:szCs w:val="21"/>
        </w:rPr>
      </w:pPr>
    </w:p>
    <w:p>
      <w:pPr>
        <w:pStyle w:val="style0"/>
        <w:keepNext/>
        <w:spacing w:lineRule="auto" w:line="360"/>
        <w:rPr>
          <w:rFonts w:ascii="宋体" w:hAnsi="宋体"/>
          <w:color w:val="000000"/>
        </w:rPr>
      </w:pPr>
      <w:r>
        <w:rPr>
          <w:rFonts w:ascii="宋体" w:hAnsi="宋体"/>
          <w:color w:val="000000"/>
        </w:rPr>
      </w:r>
      <w:r>
        <w:rPr>
          <w:rFonts w:ascii="宋体" w:hAnsi="宋体"/>
          <w:color w:val="000000"/>
        </w:rPr>
      </w:r>
      <w:r>
        <w:rPr>
          <w:rFonts w:ascii="宋体" w:hAnsi="宋体"/>
          <w:color w:val="000000"/>
        </w:rPr>
      </w:r>
      <w:r>
        <w:rPr>
          <w:rFonts w:ascii="宋体" w:hAnsi="宋体"/>
          <w:color w:val="000000"/>
        </w:rPr>
        <w:drawing>
          <wp:inline distL="114300" distT="0" distB="0" distR="114300">
            <wp:extent cx="5274310" cy="3076575"/>
            <wp:effectExtent l="0" t="0" r="0" b="0"/>
            <wp:docPr id="1038" name="Image1"/>
            <wp:cNvGraphicFramePr>
              <a:graphicFrameLocks xmlns:a="http://schemas.openxmlformats.org/drawingml/2006/main" noChangeAspect="false" noSelect="false" noResize="false" noGrp="false"/>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r>
        <w:rPr>
          <w:rFonts w:ascii="宋体" w:hAnsi="宋体"/>
          <w:color w:val="000000"/>
        </w:rPr>
      </w:r>
    </w:p>
    <w:p>
      <w:pPr>
        <w:pStyle w:val="style34"/>
        <w:adjustRightInd w:val="false"/>
        <w:snapToGrid w:val="false"/>
        <w:spacing w:lineRule="auto" w:line="360"/>
        <w:jc w:val="center"/>
        <w:rPr>
          <w:rFonts w:ascii="宋体" w:cs="宋体" w:eastAsia="宋体" w:hAnsi="宋体"/>
          <w:b/>
          <w:bCs/>
          <w:color w:val="000000"/>
          <w:sz w:val="21"/>
          <w:szCs w:val="21"/>
        </w:rPr>
      </w:pPr>
      <w:r>
        <w:rPr>
          <w:rFonts w:ascii="宋体" w:cs="宋体" w:eastAsia="宋体" w:hAnsi="宋体" w:hint="eastAsia"/>
          <w:b/>
          <w:bCs/>
          <w:color w:val="000000"/>
          <w:sz w:val="21"/>
          <w:szCs w:val="21"/>
        </w:rPr>
        <w:t>图6  汕尾市居民健康素养调查对象地区分布</w:t>
      </w:r>
    </w:p>
    <w:p>
      <w:pPr>
        <w:pStyle w:val="style0"/>
        <w:adjustRightInd w:val="false"/>
        <w:snapToGrid w:val="false"/>
        <w:spacing w:lineRule="auto" w:line="360"/>
        <w:rPr>
          <w:rFonts w:ascii="宋体" w:hAnsi="宋体"/>
          <w:color w:val="000000"/>
        </w:rPr>
      </w:pPr>
    </w:p>
    <w:p>
      <w:pPr>
        <w:pStyle w:val="style0"/>
        <w:adjustRightInd w:val="false"/>
        <w:snapToGrid w:val="false"/>
        <w:spacing w:lineRule="auto" w:line="360"/>
        <w:ind w:firstLine="594" w:firstLineChars="198"/>
        <w:rPr>
          <w:rFonts w:ascii="宋体" w:hAnsi="宋体"/>
          <w:b/>
          <w:bCs/>
          <w:color w:val="000000"/>
          <w:sz w:val="30"/>
          <w:szCs w:val="30"/>
        </w:rPr>
      </w:pPr>
      <w:r>
        <w:rPr>
          <w:rFonts w:ascii="宋体" w:hAnsi="宋体" w:hint="eastAsia"/>
          <w:b/>
          <w:bCs/>
          <w:color w:val="000000"/>
          <w:sz w:val="30"/>
          <w:szCs w:val="30"/>
        </w:rPr>
        <w:t>2.总体健康素养水平</w:t>
      </w:r>
    </w:p>
    <w:p>
      <w:pPr>
        <w:pStyle w:val="style0"/>
        <w:adjustRightInd w:val="false"/>
        <w:snapToGrid w:val="false"/>
        <w:spacing w:lineRule="auto" w:line="360"/>
        <w:ind w:firstLine="560" w:firstLineChars="200"/>
        <w:rPr>
          <w:rFonts w:ascii="宋体" w:cs="宋体" w:hAnsi="宋体"/>
          <w:color w:val="000000"/>
          <w:sz w:val="28"/>
          <w:szCs w:val="28"/>
        </w:rPr>
      </w:pPr>
      <w:r>
        <w:rPr>
          <w:rFonts w:ascii="宋体" w:cs="宋体" w:hAnsi="宋体" w:hint="eastAsia"/>
          <w:color w:val="000000"/>
          <w:sz w:val="28"/>
          <w:szCs w:val="28"/>
        </w:rPr>
        <w:t>201</w:t>
      </w:r>
      <w:r>
        <w:rPr>
          <w:rFonts w:ascii="宋体" w:cs="宋体" w:hAnsi="宋体"/>
          <w:color w:val="000000"/>
          <w:sz w:val="28"/>
          <w:szCs w:val="28"/>
        </w:rPr>
        <w:t>8</w:t>
      </w:r>
      <w:r>
        <w:rPr>
          <w:rFonts w:ascii="宋体" w:cs="宋体" w:hAnsi="宋体" w:hint="eastAsia"/>
          <w:color w:val="000000"/>
          <w:sz w:val="28"/>
          <w:szCs w:val="28"/>
        </w:rPr>
        <w:t>年汕尾市居民健康素养水平为</w:t>
      </w:r>
      <w:r>
        <w:rPr>
          <w:rFonts w:ascii="宋体" w:cs="宋体" w:hAnsi="宋体"/>
          <w:color w:val="000000"/>
          <w:sz w:val="28"/>
          <w:szCs w:val="28"/>
        </w:rPr>
        <w:t>19.1</w:t>
      </w:r>
      <w:r>
        <w:rPr>
          <w:rFonts w:ascii="宋体" w:cs="宋体" w:hAnsi="宋体" w:hint="eastAsia"/>
          <w:color w:val="000000"/>
          <w:sz w:val="28"/>
          <w:szCs w:val="28"/>
        </w:rPr>
        <w:t>%。</w:t>
      </w:r>
    </w:p>
    <w:p>
      <w:pPr>
        <w:pStyle w:val="style179"/>
        <w:numPr>
          <w:ilvl w:val="0"/>
          <w:numId w:val="1"/>
        </w:numPr>
        <w:adjustRightInd w:val="false"/>
        <w:snapToGrid w:val="false"/>
        <w:spacing w:lineRule="auto" w:line="360"/>
        <w:ind w:firstLineChars="0"/>
        <w:rPr>
          <w:rFonts w:ascii="宋体" w:cs="宋体" w:hAnsi="宋体"/>
          <w:color w:val="000000"/>
          <w:sz w:val="28"/>
          <w:szCs w:val="28"/>
        </w:rPr>
      </w:pPr>
      <w:r>
        <w:rPr>
          <w:rFonts w:ascii="宋体" w:cs="宋体" w:hAnsi="宋体" w:hint="eastAsia"/>
          <w:color w:val="000000"/>
          <w:sz w:val="28"/>
          <w:szCs w:val="28"/>
        </w:rPr>
        <w:t>人群特点</w:t>
      </w:r>
    </w:p>
    <w:p>
      <w:pPr>
        <w:pStyle w:val="style0"/>
        <w:adjustRightInd w:val="false"/>
        <w:snapToGrid w:val="false"/>
        <w:spacing w:lineRule="auto" w:line="360"/>
        <w:ind w:firstLine="560" w:firstLineChars="200"/>
        <w:rPr>
          <w:rFonts w:ascii="宋体" w:cs="宋体" w:hAnsi="宋体"/>
          <w:color w:val="000000"/>
          <w:sz w:val="28"/>
          <w:szCs w:val="28"/>
        </w:rPr>
      </w:pPr>
      <w:r>
        <w:rPr>
          <w:rFonts w:ascii="宋体" w:cs="宋体" w:hAnsi="宋体" w:hint="eastAsia"/>
          <w:color w:val="000000"/>
          <w:sz w:val="28"/>
          <w:szCs w:val="28"/>
        </w:rPr>
        <w:t>性别：男性健康素养水平为23.0%，女性健康素养水平为15.3%，男性略高于女性（表2、图7）。</w:t>
      </w:r>
    </w:p>
    <w:p>
      <w:pPr>
        <w:pStyle w:val="style0"/>
        <w:adjustRightInd w:val="false"/>
        <w:snapToGrid w:val="false"/>
        <w:spacing w:lineRule="auto" w:line="360"/>
        <w:ind w:firstLine="560" w:firstLineChars="200"/>
        <w:rPr>
          <w:rFonts w:ascii="宋体" w:cs="宋体" w:hAnsi="宋体"/>
          <w:color w:val="000000"/>
          <w:sz w:val="28"/>
          <w:szCs w:val="28"/>
        </w:rPr>
      </w:pPr>
      <w:r>
        <w:rPr>
          <w:rFonts w:ascii="宋体" w:cs="宋体" w:hAnsi="宋体" w:hint="eastAsia"/>
          <w:color w:val="000000"/>
          <w:sz w:val="28"/>
          <w:szCs w:val="28"/>
        </w:rPr>
        <w:t>年龄：年轻人健康素养水平高于老年人，以3</w:t>
      </w:r>
      <w:r>
        <w:rPr>
          <w:rFonts w:ascii="宋体" w:cs="宋体" w:hAnsi="宋体"/>
          <w:color w:val="000000"/>
          <w:sz w:val="28"/>
          <w:szCs w:val="28"/>
        </w:rPr>
        <w:t>5</w:t>
      </w:r>
      <w:r>
        <w:rPr>
          <w:rFonts w:ascii="宋体" w:cs="Times New Roman" w:hAnsi="宋体"/>
          <w:color w:val="000000"/>
          <w:sz w:val="28"/>
          <w:szCs w:val="28"/>
        </w:rPr>
        <w:t>~</w:t>
      </w:r>
      <w:r>
        <w:rPr>
          <w:rFonts w:ascii="宋体" w:cs="Times New Roman" w:hAnsi="宋体" w:hint="eastAsia"/>
          <w:color w:val="000000"/>
          <w:sz w:val="28"/>
          <w:szCs w:val="28"/>
        </w:rPr>
        <w:t>4</w:t>
      </w:r>
      <w:r>
        <w:rPr>
          <w:rFonts w:ascii="宋体" w:cs="宋体" w:hAnsi="宋体" w:hint="eastAsia"/>
          <w:color w:val="000000"/>
          <w:sz w:val="28"/>
          <w:szCs w:val="28"/>
        </w:rPr>
        <w:t>4岁组为最高，为28.2%，65</w:t>
      </w:r>
      <w:r>
        <w:rPr>
          <w:rFonts w:ascii="宋体" w:cs="Times New Roman" w:hAnsi="宋体"/>
          <w:color w:val="000000"/>
          <w:sz w:val="28"/>
          <w:szCs w:val="28"/>
        </w:rPr>
        <w:t>~</w:t>
      </w:r>
      <w:r>
        <w:rPr>
          <w:rFonts w:ascii="宋体" w:cs="宋体" w:hAnsi="宋体" w:hint="eastAsia"/>
          <w:color w:val="000000"/>
          <w:sz w:val="28"/>
          <w:szCs w:val="28"/>
        </w:rPr>
        <w:t>69岁组最低为10.8%（表2、图8）。</w:t>
      </w:r>
    </w:p>
    <w:p>
      <w:pPr>
        <w:pStyle w:val="style0"/>
        <w:adjustRightInd w:val="false"/>
        <w:snapToGrid w:val="false"/>
        <w:spacing w:lineRule="auto" w:line="360"/>
        <w:ind w:firstLine="560" w:firstLineChars="200"/>
        <w:rPr>
          <w:rFonts w:ascii="宋体" w:cs="宋体" w:hAnsi="宋体"/>
          <w:color w:val="000000"/>
          <w:sz w:val="28"/>
          <w:szCs w:val="28"/>
        </w:rPr>
      </w:pPr>
      <w:r>
        <w:rPr>
          <w:rFonts w:ascii="宋体" w:cs="宋体" w:hAnsi="宋体" w:hint="eastAsia"/>
          <w:color w:val="000000"/>
          <w:sz w:val="28"/>
          <w:szCs w:val="28"/>
        </w:rPr>
        <w:t>婚姻状况：不同婚姻状况人群的健康素养水平不同。其中，健康素养水平最高的分居人群，为66.8%，未婚人群次之，为25.4%，丧偶人群最低，为13.6%。（表2、图9）</w:t>
      </w:r>
    </w:p>
    <w:p>
      <w:pPr>
        <w:pStyle w:val="style0"/>
        <w:adjustRightInd w:val="false"/>
        <w:snapToGrid w:val="false"/>
        <w:spacing w:lineRule="auto" w:line="360"/>
        <w:ind w:firstLine="560" w:firstLineChars="200"/>
        <w:rPr>
          <w:rFonts w:ascii="宋体" w:cs="宋体" w:hAnsi="宋体"/>
          <w:color w:val="000000"/>
          <w:sz w:val="28"/>
          <w:szCs w:val="28"/>
        </w:rPr>
      </w:pPr>
      <w:r>
        <w:rPr>
          <w:rFonts w:ascii="宋体" w:cs="宋体" w:hAnsi="宋体" w:hint="eastAsia"/>
          <w:color w:val="000000"/>
          <w:sz w:val="28"/>
          <w:szCs w:val="28"/>
        </w:rPr>
        <w:t>文化程度：不识字或识字少的居民健康素养水平最低，为13.6%，大专/本科人群最高，为68.6%（表2、图10）。</w:t>
      </w:r>
    </w:p>
    <w:p>
      <w:pPr>
        <w:pStyle w:val="style0"/>
        <w:adjustRightInd w:val="false"/>
        <w:snapToGrid w:val="false"/>
        <w:spacing w:lineRule="auto" w:line="360"/>
        <w:ind w:firstLine="560" w:firstLineChars="200"/>
        <w:rPr>
          <w:rFonts w:ascii="宋体" w:cs="宋体" w:hAnsi="宋体"/>
          <w:color w:val="000000"/>
          <w:sz w:val="28"/>
          <w:szCs w:val="28"/>
        </w:rPr>
      </w:pPr>
      <w:r>
        <w:rPr>
          <w:rFonts w:ascii="宋体" w:cs="宋体" w:hAnsi="宋体" w:hint="eastAsia"/>
          <w:color w:val="000000"/>
          <w:sz w:val="28"/>
          <w:szCs w:val="28"/>
        </w:rPr>
        <w:t>职业：不同职业人群的健康素养水平以医务人员最高，为76.2%；教师次之，为65.8%；其他职业人群最低，为6.3%（表2、图11）。</w:t>
      </w:r>
    </w:p>
    <w:p>
      <w:pPr>
        <w:pStyle w:val="style0"/>
        <w:adjustRightInd w:val="false"/>
        <w:snapToGrid w:val="false"/>
        <w:spacing w:lineRule="auto" w:line="360"/>
        <w:ind w:firstLine="560" w:firstLineChars="200"/>
        <w:rPr>
          <w:rFonts w:ascii="宋体" w:cs="宋体" w:hAnsi="宋体"/>
          <w:color w:val="000000"/>
          <w:sz w:val="28"/>
          <w:szCs w:val="28"/>
        </w:rPr>
      </w:pPr>
      <w:r>
        <w:rPr>
          <w:rFonts w:ascii="宋体" w:cs="宋体" w:hAnsi="宋体" w:hint="eastAsia"/>
          <w:color w:val="000000"/>
          <w:sz w:val="28"/>
          <w:szCs w:val="28"/>
        </w:rPr>
        <w:t>户籍：汕尾市本地户籍居民比非本地户籍居民健康素养水平高，汕尾户籍居民为1</w:t>
      </w:r>
      <w:r>
        <w:rPr>
          <w:rFonts w:ascii="宋体" w:cs="宋体" w:hAnsi="宋体"/>
          <w:color w:val="000000"/>
          <w:sz w:val="28"/>
          <w:szCs w:val="28"/>
        </w:rPr>
        <w:t>9.</w:t>
      </w:r>
      <w:r>
        <w:rPr>
          <w:rFonts w:ascii="宋体" w:cs="宋体" w:hAnsi="宋体" w:hint="eastAsia"/>
          <w:color w:val="000000"/>
          <w:sz w:val="28"/>
          <w:szCs w:val="28"/>
        </w:rPr>
        <w:t>5%，非汕尾户籍居民为5.6%。（表2、图12）</w:t>
      </w:r>
    </w:p>
    <w:p>
      <w:pPr>
        <w:pStyle w:val="style0"/>
        <w:adjustRightInd w:val="false"/>
        <w:snapToGrid w:val="false"/>
        <w:spacing w:lineRule="auto" w:line="360"/>
        <w:ind w:firstLine="560" w:firstLineChars="200"/>
        <w:rPr>
          <w:rFonts w:ascii="宋体" w:cs="宋体" w:hAnsi="宋体"/>
          <w:color w:val="000000"/>
          <w:sz w:val="28"/>
          <w:szCs w:val="28"/>
        </w:rPr>
      </w:pPr>
      <w:r>
        <w:rPr>
          <w:rFonts w:ascii="宋体" w:cs="宋体" w:hAnsi="宋体" w:hint="eastAsia"/>
          <w:color w:val="000000"/>
          <w:sz w:val="28"/>
          <w:szCs w:val="28"/>
        </w:rPr>
        <w:t>家庭年收入：不同家庭年收入人群中，＜1.20万元组健康素养水平最低，为13</w:t>
      </w:r>
      <w:r>
        <w:rPr>
          <w:rFonts w:ascii="宋体" w:cs="宋体" w:hAnsi="宋体"/>
          <w:color w:val="000000"/>
          <w:sz w:val="28"/>
          <w:szCs w:val="28"/>
        </w:rPr>
        <w:t>.9</w:t>
      </w:r>
      <w:r>
        <w:rPr>
          <w:rFonts w:ascii="宋体" w:cs="宋体" w:hAnsi="宋体" w:hint="eastAsia"/>
          <w:color w:val="000000"/>
          <w:sz w:val="28"/>
          <w:szCs w:val="28"/>
        </w:rPr>
        <w:t>%，而6.00~9.99万元组最高，为22.6%。（表2、图13）</w:t>
      </w:r>
    </w:p>
    <w:p>
      <w:pPr>
        <w:pStyle w:val="style179"/>
        <w:numPr>
          <w:ilvl w:val="0"/>
          <w:numId w:val="1"/>
        </w:numPr>
        <w:adjustRightInd w:val="false"/>
        <w:snapToGrid w:val="false"/>
        <w:spacing w:lineRule="auto" w:line="360"/>
        <w:ind w:firstLineChars="0"/>
        <w:rPr>
          <w:rFonts w:ascii="宋体" w:cs="宋体" w:hAnsi="宋体"/>
          <w:color w:val="000000"/>
          <w:sz w:val="28"/>
          <w:szCs w:val="28"/>
        </w:rPr>
      </w:pPr>
      <w:r>
        <w:rPr>
          <w:rFonts w:ascii="宋体" w:cs="宋体" w:hAnsi="宋体" w:hint="eastAsia"/>
          <w:color w:val="000000"/>
          <w:sz w:val="28"/>
          <w:szCs w:val="28"/>
        </w:rPr>
        <w:t>区域特点</w:t>
      </w:r>
    </w:p>
    <w:p>
      <w:pPr>
        <w:pStyle w:val="style0"/>
        <w:adjustRightInd w:val="false"/>
        <w:snapToGrid w:val="false"/>
        <w:spacing w:lineRule="auto" w:line="360"/>
        <w:ind w:firstLine="560" w:firstLineChars="200"/>
        <w:rPr>
          <w:rFonts w:ascii="宋体" w:cs="宋体" w:hAnsi="宋体"/>
          <w:color w:val="000000"/>
          <w:sz w:val="28"/>
          <w:szCs w:val="28"/>
        </w:rPr>
      </w:pPr>
      <w:r>
        <w:rPr>
          <w:rFonts w:ascii="宋体" w:cs="宋体" w:hAnsi="宋体" w:hint="eastAsia"/>
          <w:color w:val="000000"/>
          <w:sz w:val="28"/>
          <w:szCs w:val="28"/>
        </w:rPr>
        <w:t>汕尾市监测的5个区域中，海丰县居民健康素养水平最高，为42.5%；陆河县次之，为17.4%；陆丰市最低，为2.1%（表2、图14）。</w:t>
      </w:r>
    </w:p>
    <w:p>
      <w:pPr>
        <w:pStyle w:val="style0"/>
        <w:adjustRightInd w:val="false"/>
        <w:snapToGrid w:val="false"/>
        <w:spacing w:lineRule="auto" w:line="276"/>
        <w:jc w:val="center"/>
        <w:rPr>
          <w:rFonts w:ascii="宋体" w:cs="宋体" w:hAnsi="宋体"/>
          <w:b/>
          <w:bCs/>
          <w:color w:val="000000"/>
          <w:szCs w:val="21"/>
        </w:rPr>
      </w:pPr>
      <w:r>
        <w:rPr>
          <w:rFonts w:ascii="宋体" w:cs="宋体" w:hAnsi="宋体" w:hint="eastAsia"/>
          <w:b/>
          <w:bCs/>
          <w:color w:val="000000"/>
          <w:szCs w:val="21"/>
        </w:rPr>
        <w:t>表2  汕尾市居民健康素养水平人群分布</w:t>
      </w:r>
    </w:p>
    <w:tbl>
      <w:tblPr>
        <w:tblStyle w:val="style105"/>
        <w:tblpPr w:leftFromText="180" w:rightFromText="180" w:topFromText="0" w:bottomFromText="0" w:vertAnchor="text" w:horzAnchor="margin" w:tblpXSpec="center" w:tblpY="80"/>
        <w:tblW w:w="8110" w:type="dxa"/>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0" w:type="dxa"/>
          <w:left w:w="30" w:type="dxa"/>
          <w:bottom w:w="0" w:type="dxa"/>
          <w:right w:w="30" w:type="dxa"/>
        </w:tblCellMar>
      </w:tblPr>
      <w:tblGrid>
        <w:gridCol w:w="1731"/>
        <w:gridCol w:w="2363"/>
        <w:gridCol w:w="2322"/>
        <w:gridCol w:w="1694"/>
      </w:tblGrid>
      <w:tr>
        <w:trPr>
          <w:cantSplit/>
          <w:trHeight w:val="322" w:hRule="atLeast"/>
          <w:tblHeader/>
        </w:trPr>
        <w:tc>
          <w:tcPr>
            <w:tcW w:w="4094" w:type="dxa"/>
            <w:gridSpan w:val="2"/>
            <w:tcBorders>
              <w:top w:val="single" w:sz="12" w:space="0" w:color="000000"/>
              <w:left w:val="nil"/>
              <w:bottom w:val="single" w:sz="4" w:space="0" w:color="auto"/>
              <w:right w:val="nil"/>
            </w:tcBorders>
            <w:shd w:val="clear" w:color="auto" w:fill="ffffff"/>
            <w:tcMar>
              <w:top w:w="30" w:type="dxa"/>
              <w:left w:w="30" w:type="dxa"/>
              <w:bottom w:w="30" w:type="dxa"/>
              <w:right w:w="30" w:type="dxa"/>
            </w:tcMar>
          </w:tcPr>
          <w:p>
            <w:pPr>
              <w:pStyle w:val="style0"/>
              <w:autoSpaceDE w:val="false"/>
              <w:autoSpaceDN w:val="false"/>
              <w:adjustRightInd w:val="false"/>
              <w:snapToGrid w:val="false"/>
              <w:jc w:val="left"/>
              <w:rPr>
                <w:rFonts w:ascii="宋体" w:cs="Times New Roman" w:hAnsi="宋体"/>
                <w:color w:val="000000"/>
                <w:kern w:val="0"/>
                <w:sz w:val="24"/>
                <w:szCs w:val="24"/>
              </w:rPr>
            </w:pPr>
            <w:r>
              <w:rPr>
                <w:rFonts w:ascii="宋体" w:cs="Times New Roman" w:hAnsi="宋体" w:hint="eastAsia"/>
                <w:color w:val="000000"/>
                <w:kern w:val="0"/>
                <w:sz w:val="24"/>
                <w:szCs w:val="24"/>
              </w:rPr>
              <w:t>组别           分类</w:t>
            </w:r>
          </w:p>
        </w:tc>
        <w:tc>
          <w:tcPr>
            <w:tcW w:w="2322" w:type="dxa"/>
            <w:tcBorders>
              <w:top w:val="single" w:sz="12" w:space="0" w:color="000000"/>
              <w:left w:val="nil"/>
              <w:bottom w:val="single" w:sz="4" w:space="0" w:color="auto"/>
              <w:right w:val="nil"/>
            </w:tcBorders>
            <w:shd w:val="clear" w:color="auto" w:fill="ffffff"/>
            <w:tcMar>
              <w:top w:w="30" w:type="dxa"/>
              <w:left w:w="30" w:type="dxa"/>
              <w:bottom w:w="30" w:type="dxa"/>
              <w:right w:w="30" w:type="dxa"/>
            </w:tcMar>
          </w:tcPr>
          <w:p>
            <w:pPr>
              <w:pStyle w:val="style0"/>
              <w:adjustRightInd w:val="false"/>
              <w:snapToGrid w:val="false"/>
              <w:rPr>
                <w:rFonts w:ascii="宋体" w:hAnsi="宋体"/>
                <w:color w:val="000000"/>
                <w:sz w:val="24"/>
                <w:szCs w:val="24"/>
              </w:rPr>
            </w:pPr>
            <w:r>
              <w:rPr>
                <w:rFonts w:ascii="宋体" w:hAnsi="宋体" w:hint="eastAsia"/>
                <w:color w:val="000000"/>
                <w:sz w:val="24"/>
                <w:szCs w:val="24"/>
              </w:rPr>
              <w:t>计数</w:t>
            </w:r>
          </w:p>
        </w:tc>
        <w:tc>
          <w:tcPr>
            <w:tcW w:w="1694" w:type="dxa"/>
            <w:tcBorders>
              <w:top w:val="single" w:sz="12" w:space="0" w:color="000000"/>
              <w:left w:val="nil"/>
              <w:bottom w:val="single" w:sz="4" w:space="0" w:color="auto"/>
              <w:right w:val="nil"/>
            </w:tcBorders>
            <w:shd w:val="clear" w:color="auto" w:fill="ffffff"/>
            <w:tcMar>
              <w:top w:w="30" w:type="dxa"/>
              <w:left w:w="30" w:type="dxa"/>
              <w:bottom w:w="30" w:type="dxa"/>
              <w:right w:w="30" w:type="dxa"/>
            </w:tcMar>
          </w:tcPr>
          <w:p>
            <w:pPr>
              <w:pStyle w:val="style0"/>
              <w:adjustRightInd w:val="false"/>
              <w:snapToGrid w:val="false"/>
              <w:rPr>
                <w:rFonts w:ascii="宋体" w:hAnsi="宋体"/>
                <w:color w:val="000000"/>
                <w:sz w:val="24"/>
                <w:szCs w:val="24"/>
              </w:rPr>
            </w:pPr>
            <w:r>
              <w:rPr>
                <w:rFonts w:ascii="宋体" w:hAnsi="宋体" w:hint="eastAsia"/>
                <w:color w:val="000000"/>
                <w:sz w:val="24"/>
                <w:szCs w:val="24"/>
              </w:rPr>
              <w:t>构成比（%）</w:t>
            </w:r>
          </w:p>
        </w:tc>
      </w:tr>
      <w:tr>
        <w:tblPrEx/>
        <w:trPr>
          <w:cantSplit/>
          <w:trHeight w:val="355" w:hRule="atLeast"/>
          <w:tblHeader/>
        </w:trPr>
        <w:tc>
          <w:tcPr>
            <w:tcW w:w="1731" w:type="dxa"/>
            <w:vMerge w:val="restart"/>
            <w:tcBorders>
              <w:top w:val="single" w:sz="4" w:space="0" w:color="auto"/>
              <w:left w:val="nil"/>
              <w:bottom w:val="nil"/>
              <w:right w:val="nil"/>
            </w:tcBorders>
            <w:shd w:val="clear" w:color="auto" w:fill="ffffff"/>
            <w:tcMar>
              <w:top w:w="30" w:type="dxa"/>
              <w:left w:w="30" w:type="dxa"/>
              <w:bottom w:w="30" w:type="dxa"/>
              <w:right w:w="30" w:type="dxa"/>
            </w:tcMar>
          </w:tcPr>
          <w:p>
            <w:pPr>
              <w:pStyle w:val="style0"/>
              <w:autoSpaceDE w:val="false"/>
              <w:autoSpaceDN w:val="false"/>
              <w:adjustRightInd w:val="false"/>
              <w:snapToGrid w:val="false"/>
              <w:jc w:val="left"/>
              <w:rPr>
                <w:rFonts w:ascii="Times New Roman" w:cs="Times New Roman" w:hAnsi="Times New Roman"/>
                <w:color w:val="000000"/>
                <w:kern w:val="0"/>
                <w:szCs w:val="21"/>
              </w:rPr>
            </w:pPr>
            <w:r>
              <w:rPr>
                <w:rFonts w:ascii="Times New Roman" w:cs="Times New Roman" w:hAnsi="Times New Roman"/>
                <w:color w:val="000000"/>
                <w:kern w:val="0"/>
                <w:szCs w:val="21"/>
              </w:rPr>
              <w:t>性别</w:t>
            </w:r>
          </w:p>
        </w:tc>
        <w:tc>
          <w:tcPr>
            <w:tcW w:w="2363" w:type="dxa"/>
            <w:tcBorders>
              <w:top w:val="single" w:sz="4" w:space="0" w:color="auto"/>
              <w:left w:val="nil"/>
              <w:bottom w:val="nil"/>
              <w:right w:val="nil"/>
            </w:tcBorders>
            <w:shd w:val="clear" w:color="auto" w:fill="ffffff"/>
            <w:tcMar>
              <w:top w:w="30" w:type="dxa"/>
              <w:left w:w="30" w:type="dxa"/>
              <w:bottom w:w="30" w:type="dxa"/>
              <w:right w:w="30" w:type="dxa"/>
            </w:tcMar>
          </w:tcPr>
          <w:p>
            <w:pPr>
              <w:pStyle w:val="style0"/>
              <w:autoSpaceDE w:val="false"/>
              <w:autoSpaceDN w:val="false"/>
              <w:adjustRightInd w:val="false"/>
              <w:snapToGrid w:val="false"/>
              <w:jc w:val="left"/>
              <w:rPr>
                <w:rFonts w:ascii="Times New Roman" w:cs="Times New Roman" w:hAnsi="Times New Roman"/>
                <w:color w:val="000000"/>
                <w:kern w:val="0"/>
                <w:szCs w:val="21"/>
              </w:rPr>
            </w:pPr>
            <w:r>
              <w:rPr>
                <w:rFonts w:ascii="Times New Roman" w:cs="Times New Roman" w:hAnsi="Times New Roman"/>
                <w:color w:val="000000"/>
                <w:kern w:val="0"/>
                <w:szCs w:val="21"/>
              </w:rPr>
              <w:t>男</w:t>
            </w:r>
          </w:p>
        </w:tc>
        <w:tc>
          <w:tcPr>
            <w:tcW w:w="2322" w:type="dxa"/>
            <w:tcBorders>
              <w:top w:val="single" w:sz="4" w:space="0" w:color="auto"/>
              <w:left w:val="nil"/>
              <w:bottom w:val="nil"/>
              <w:right w:val="nil"/>
            </w:tcBorders>
            <w:shd w:val="clear" w:color="auto" w:fill="ffffff"/>
            <w:tcMar>
              <w:top w:w="30" w:type="dxa"/>
              <w:left w:w="30" w:type="dxa"/>
              <w:bottom w:w="30" w:type="dxa"/>
              <w:right w:w="30" w:type="dxa"/>
            </w:tcMar>
          </w:tcPr>
          <w:p>
            <w:pPr>
              <w:pStyle w:val="style0"/>
              <w:rPr>
                <w:rFonts w:ascii="Times New Roman" w:cs="Times New Roman" w:hAnsi="Times New Roman"/>
                <w:szCs w:val="21"/>
              </w:rPr>
            </w:pPr>
            <w:r>
              <w:rPr>
                <w:rFonts w:ascii="Times New Roman" w:cs="Times New Roman" w:hAnsi="Times New Roman"/>
                <w:szCs w:val="21"/>
              </w:rPr>
              <w:t xml:space="preserve">473 </w:t>
            </w:r>
          </w:p>
        </w:tc>
        <w:tc>
          <w:tcPr>
            <w:tcW w:w="1694" w:type="dxa"/>
            <w:tcBorders>
              <w:top w:val="single" w:sz="4" w:space="0" w:color="auto"/>
              <w:left w:val="nil"/>
              <w:bottom w:val="nil"/>
              <w:right w:val="nil"/>
            </w:tcBorders>
            <w:shd w:val="clear" w:color="auto" w:fill="ffffff"/>
            <w:tcMar>
              <w:top w:w="30" w:type="dxa"/>
              <w:left w:w="30" w:type="dxa"/>
              <w:bottom w:w="30" w:type="dxa"/>
              <w:right w:w="30" w:type="dxa"/>
            </w:tcMar>
          </w:tcPr>
          <w:p>
            <w:pPr>
              <w:pStyle w:val="style0"/>
              <w:rPr>
                <w:rFonts w:ascii="Times New Roman" w:cs="Times New Roman" w:hAnsi="Times New Roman"/>
                <w:szCs w:val="21"/>
              </w:rPr>
            </w:pPr>
            <w:r>
              <w:rPr>
                <w:rFonts w:ascii="Times New Roman" w:cs="Times New Roman" w:hAnsi="Times New Roman"/>
                <w:szCs w:val="21"/>
              </w:rPr>
              <w:t>23.0%</w:t>
            </w:r>
          </w:p>
        </w:tc>
      </w:tr>
      <w:tr>
        <w:tblPrEx/>
        <w:trPr>
          <w:cantSplit/>
          <w:trHeight w:val="144" w:hRule="atLeast"/>
          <w:tblHeader/>
        </w:trPr>
        <w:tc>
          <w:tcPr>
            <w:tcW w:w="1731" w:type="dxa"/>
            <w:vMerge w:val="continue"/>
            <w:tcBorders>
              <w:top w:val="nil"/>
              <w:left w:val="nil"/>
              <w:bottom w:val="nil"/>
              <w:right w:val="nil"/>
            </w:tcBorders>
            <w:shd w:val="clear" w:color="auto" w:fill="ffffff"/>
            <w:tcMar>
              <w:top w:w="30" w:type="dxa"/>
              <w:left w:w="30" w:type="dxa"/>
              <w:bottom w:w="30" w:type="dxa"/>
              <w:right w:w="30" w:type="dxa"/>
            </w:tcMar>
          </w:tcPr>
          <w:p>
            <w:pPr>
              <w:pStyle w:val="style0"/>
              <w:autoSpaceDE w:val="false"/>
              <w:autoSpaceDN w:val="false"/>
              <w:adjustRightInd w:val="false"/>
              <w:snapToGrid w:val="false"/>
              <w:jc w:val="left"/>
              <w:rPr>
                <w:rFonts w:ascii="Times New Roman" w:cs="Times New Roman" w:hAnsi="Times New Roman"/>
                <w:color w:val="000000"/>
                <w:kern w:val="0"/>
                <w:szCs w:val="21"/>
              </w:rPr>
            </w:pPr>
          </w:p>
        </w:tc>
        <w:tc>
          <w:tcPr>
            <w:tcW w:w="2363" w:type="dxa"/>
            <w:tcBorders>
              <w:top w:val="nil"/>
              <w:left w:val="nil"/>
              <w:bottom w:val="nil"/>
              <w:right w:val="nil"/>
            </w:tcBorders>
            <w:shd w:val="clear" w:color="auto" w:fill="ffffff"/>
            <w:tcMar>
              <w:top w:w="30" w:type="dxa"/>
              <w:left w:w="30" w:type="dxa"/>
              <w:bottom w:w="30" w:type="dxa"/>
              <w:right w:w="30" w:type="dxa"/>
            </w:tcMar>
          </w:tcPr>
          <w:p>
            <w:pPr>
              <w:pStyle w:val="style0"/>
              <w:autoSpaceDE w:val="false"/>
              <w:autoSpaceDN w:val="false"/>
              <w:adjustRightInd w:val="false"/>
              <w:snapToGrid w:val="false"/>
              <w:jc w:val="left"/>
              <w:rPr>
                <w:rFonts w:ascii="Times New Roman" w:cs="Times New Roman" w:hAnsi="Times New Roman"/>
                <w:color w:val="000000"/>
                <w:kern w:val="0"/>
                <w:szCs w:val="21"/>
              </w:rPr>
            </w:pPr>
            <w:r>
              <w:rPr>
                <w:rFonts w:ascii="Times New Roman" w:cs="Times New Roman" w:hAnsi="Times New Roman"/>
                <w:color w:val="000000"/>
                <w:kern w:val="0"/>
                <w:szCs w:val="21"/>
              </w:rPr>
              <w:t>女</w:t>
            </w:r>
          </w:p>
        </w:tc>
        <w:tc>
          <w:tcPr>
            <w:tcW w:w="2322" w:type="dxa"/>
            <w:tcBorders>
              <w:top w:val="nil"/>
              <w:left w:val="nil"/>
              <w:bottom w:val="nil"/>
              <w:right w:val="nil"/>
            </w:tcBorders>
            <w:shd w:val="clear" w:color="auto" w:fill="ffffff"/>
            <w:tcMar>
              <w:top w:w="30" w:type="dxa"/>
              <w:left w:w="30" w:type="dxa"/>
              <w:bottom w:w="30" w:type="dxa"/>
              <w:right w:w="30" w:type="dxa"/>
            </w:tcMar>
          </w:tcPr>
          <w:p>
            <w:pPr>
              <w:pStyle w:val="style0"/>
              <w:rPr>
                <w:rFonts w:ascii="Times New Roman" w:cs="Times New Roman" w:hAnsi="Times New Roman"/>
                <w:szCs w:val="21"/>
              </w:rPr>
            </w:pPr>
            <w:r>
              <w:rPr>
                <w:rFonts w:ascii="Times New Roman" w:cs="Times New Roman" w:hAnsi="Times New Roman"/>
                <w:szCs w:val="21"/>
              </w:rPr>
              <w:t xml:space="preserve">299 </w:t>
            </w:r>
          </w:p>
        </w:tc>
        <w:tc>
          <w:tcPr>
            <w:tcW w:w="1694" w:type="dxa"/>
            <w:tcBorders>
              <w:top w:val="nil"/>
              <w:left w:val="nil"/>
              <w:bottom w:val="nil"/>
              <w:right w:val="nil"/>
            </w:tcBorders>
            <w:shd w:val="clear" w:color="auto" w:fill="ffffff"/>
            <w:tcMar>
              <w:top w:w="30" w:type="dxa"/>
              <w:left w:w="30" w:type="dxa"/>
              <w:bottom w:w="30" w:type="dxa"/>
              <w:right w:w="30" w:type="dxa"/>
            </w:tcMar>
          </w:tcPr>
          <w:p>
            <w:pPr>
              <w:pStyle w:val="style0"/>
              <w:rPr>
                <w:rFonts w:ascii="Times New Roman" w:cs="Times New Roman" w:hAnsi="Times New Roman"/>
                <w:szCs w:val="21"/>
              </w:rPr>
            </w:pPr>
            <w:r>
              <w:rPr>
                <w:rFonts w:ascii="Times New Roman" w:cs="Times New Roman" w:hAnsi="Times New Roman"/>
                <w:szCs w:val="21"/>
              </w:rPr>
              <w:t>15.3%</w:t>
            </w:r>
          </w:p>
        </w:tc>
      </w:tr>
      <w:tr>
        <w:tblPrEx/>
        <w:trPr>
          <w:cantSplit/>
          <w:trHeight w:val="344" w:hRule="atLeast"/>
          <w:tblHeader/>
        </w:trPr>
        <w:tc>
          <w:tcPr>
            <w:tcW w:w="1731" w:type="dxa"/>
            <w:vMerge w:val="restart"/>
            <w:tcBorders>
              <w:top w:val="nil"/>
              <w:left w:val="nil"/>
              <w:bottom w:val="nil"/>
              <w:right w:val="nil"/>
            </w:tcBorders>
            <w:shd w:val="clear" w:color="auto" w:fill="ffffff"/>
            <w:tcMar>
              <w:top w:w="30" w:type="dxa"/>
              <w:left w:w="30" w:type="dxa"/>
              <w:bottom w:w="30" w:type="dxa"/>
              <w:right w:w="30" w:type="dxa"/>
            </w:tcMar>
          </w:tcPr>
          <w:p>
            <w:pPr>
              <w:pStyle w:val="style0"/>
              <w:autoSpaceDE w:val="false"/>
              <w:autoSpaceDN w:val="false"/>
              <w:adjustRightInd w:val="false"/>
              <w:snapToGrid w:val="false"/>
              <w:jc w:val="left"/>
              <w:rPr>
                <w:rFonts w:ascii="Times New Roman" w:cs="Times New Roman" w:hAnsi="Times New Roman"/>
                <w:color w:val="000000"/>
                <w:kern w:val="0"/>
                <w:szCs w:val="21"/>
              </w:rPr>
            </w:pPr>
            <w:r>
              <w:rPr>
                <w:rFonts w:ascii="Times New Roman" w:cs="Times New Roman" w:hAnsi="Times New Roman"/>
                <w:color w:val="000000"/>
                <w:kern w:val="0"/>
                <w:szCs w:val="21"/>
              </w:rPr>
              <w:t>年龄</w:t>
            </w:r>
          </w:p>
        </w:tc>
        <w:tc>
          <w:tcPr>
            <w:tcW w:w="2363" w:type="dxa"/>
            <w:tcBorders>
              <w:top w:val="nil"/>
              <w:left w:val="nil"/>
              <w:bottom w:val="nil"/>
              <w:right w:val="nil"/>
            </w:tcBorders>
            <w:shd w:val="clear" w:color="auto" w:fill="ffffff"/>
            <w:tcMar>
              <w:top w:w="30" w:type="dxa"/>
              <w:left w:w="30" w:type="dxa"/>
              <w:bottom w:w="30" w:type="dxa"/>
              <w:right w:w="30" w:type="dxa"/>
            </w:tcMar>
          </w:tcPr>
          <w:p>
            <w:pPr>
              <w:pStyle w:val="style0"/>
              <w:autoSpaceDE w:val="false"/>
              <w:autoSpaceDN w:val="false"/>
              <w:adjustRightInd w:val="false"/>
              <w:snapToGrid w:val="false"/>
              <w:jc w:val="left"/>
              <w:rPr>
                <w:rFonts w:ascii="Times New Roman" w:cs="Times New Roman" w:hAnsi="Times New Roman"/>
                <w:color w:val="000000"/>
                <w:kern w:val="0"/>
                <w:szCs w:val="21"/>
              </w:rPr>
            </w:pPr>
            <w:r>
              <w:rPr>
                <w:rFonts w:ascii="Times New Roman" w:cs="Times New Roman" w:hAnsi="Times New Roman"/>
                <w:color w:val="000000"/>
                <w:kern w:val="0"/>
                <w:szCs w:val="21"/>
              </w:rPr>
              <w:t>15-24岁</w:t>
            </w:r>
          </w:p>
        </w:tc>
        <w:tc>
          <w:tcPr>
            <w:tcW w:w="2322" w:type="dxa"/>
            <w:tcBorders>
              <w:top w:val="nil"/>
              <w:left w:val="nil"/>
              <w:bottom w:val="nil"/>
              <w:right w:val="nil"/>
            </w:tcBorders>
            <w:shd w:val="clear" w:color="auto" w:fill="ffffff"/>
            <w:tcMar>
              <w:top w:w="30" w:type="dxa"/>
              <w:left w:w="30" w:type="dxa"/>
              <w:bottom w:w="30" w:type="dxa"/>
              <w:right w:w="30" w:type="dxa"/>
            </w:tcMar>
          </w:tcPr>
          <w:p>
            <w:pPr>
              <w:pStyle w:val="style0"/>
              <w:rPr>
                <w:rFonts w:ascii="Times New Roman" w:cs="Times New Roman" w:hAnsi="Times New Roman"/>
                <w:szCs w:val="21"/>
              </w:rPr>
            </w:pPr>
            <w:r>
              <w:rPr>
                <w:rFonts w:ascii="Times New Roman" w:cs="Times New Roman" w:hAnsi="Times New Roman"/>
                <w:szCs w:val="21"/>
              </w:rPr>
              <w:t xml:space="preserve">66 </w:t>
            </w:r>
          </w:p>
        </w:tc>
        <w:tc>
          <w:tcPr>
            <w:tcW w:w="1694" w:type="dxa"/>
            <w:tcBorders>
              <w:top w:val="nil"/>
              <w:left w:val="nil"/>
              <w:bottom w:val="nil"/>
              <w:right w:val="nil"/>
            </w:tcBorders>
            <w:shd w:val="clear" w:color="auto" w:fill="ffffff"/>
            <w:tcMar>
              <w:top w:w="30" w:type="dxa"/>
              <w:left w:w="30" w:type="dxa"/>
              <w:bottom w:w="30" w:type="dxa"/>
              <w:right w:w="30" w:type="dxa"/>
            </w:tcMar>
          </w:tcPr>
          <w:p>
            <w:pPr>
              <w:pStyle w:val="style0"/>
              <w:rPr>
                <w:rFonts w:ascii="Times New Roman" w:cs="Times New Roman" w:hAnsi="Times New Roman"/>
                <w:szCs w:val="21"/>
              </w:rPr>
            </w:pPr>
            <w:r>
              <w:rPr>
                <w:rFonts w:ascii="Times New Roman" w:cs="Times New Roman" w:hAnsi="Times New Roman"/>
                <w:szCs w:val="21"/>
              </w:rPr>
              <w:t>24.0%</w:t>
            </w:r>
          </w:p>
        </w:tc>
      </w:tr>
      <w:tr>
        <w:tblPrEx/>
        <w:trPr>
          <w:cantSplit/>
          <w:trHeight w:val="144" w:hRule="atLeast"/>
          <w:tblHeader/>
        </w:trPr>
        <w:tc>
          <w:tcPr>
            <w:tcW w:w="1731" w:type="dxa"/>
            <w:vMerge w:val="continue"/>
            <w:tcBorders>
              <w:top w:val="nil"/>
              <w:left w:val="nil"/>
              <w:bottom w:val="nil"/>
              <w:right w:val="nil"/>
            </w:tcBorders>
            <w:shd w:val="clear" w:color="auto" w:fill="ffffff"/>
            <w:tcMar>
              <w:top w:w="30" w:type="dxa"/>
              <w:left w:w="30" w:type="dxa"/>
              <w:bottom w:w="30" w:type="dxa"/>
              <w:right w:w="30" w:type="dxa"/>
            </w:tcMar>
          </w:tcPr>
          <w:p>
            <w:pPr>
              <w:pStyle w:val="style0"/>
              <w:autoSpaceDE w:val="false"/>
              <w:autoSpaceDN w:val="false"/>
              <w:adjustRightInd w:val="false"/>
              <w:snapToGrid w:val="false"/>
              <w:jc w:val="left"/>
              <w:rPr>
                <w:rFonts w:ascii="Times New Roman" w:cs="Times New Roman" w:hAnsi="Times New Roman"/>
                <w:color w:val="000000"/>
                <w:kern w:val="0"/>
                <w:szCs w:val="21"/>
              </w:rPr>
            </w:pPr>
          </w:p>
        </w:tc>
        <w:tc>
          <w:tcPr>
            <w:tcW w:w="2363" w:type="dxa"/>
            <w:tcBorders>
              <w:top w:val="nil"/>
              <w:left w:val="nil"/>
              <w:bottom w:val="nil"/>
              <w:right w:val="nil"/>
            </w:tcBorders>
            <w:shd w:val="clear" w:color="auto" w:fill="ffffff"/>
            <w:tcMar>
              <w:top w:w="30" w:type="dxa"/>
              <w:left w:w="30" w:type="dxa"/>
              <w:bottom w:w="30" w:type="dxa"/>
              <w:right w:w="30" w:type="dxa"/>
            </w:tcMar>
          </w:tcPr>
          <w:p>
            <w:pPr>
              <w:pStyle w:val="style0"/>
              <w:autoSpaceDE w:val="false"/>
              <w:autoSpaceDN w:val="false"/>
              <w:adjustRightInd w:val="false"/>
              <w:snapToGrid w:val="false"/>
              <w:jc w:val="left"/>
              <w:rPr>
                <w:rFonts w:ascii="Times New Roman" w:cs="Times New Roman" w:hAnsi="Times New Roman"/>
                <w:color w:val="000000"/>
                <w:kern w:val="0"/>
                <w:szCs w:val="21"/>
              </w:rPr>
            </w:pPr>
            <w:r>
              <w:rPr>
                <w:rFonts w:ascii="Times New Roman" w:cs="Times New Roman" w:hAnsi="Times New Roman"/>
                <w:color w:val="000000"/>
                <w:kern w:val="0"/>
                <w:szCs w:val="21"/>
              </w:rPr>
              <w:t>25-34岁</w:t>
            </w:r>
          </w:p>
        </w:tc>
        <w:tc>
          <w:tcPr>
            <w:tcW w:w="2322" w:type="dxa"/>
            <w:tcBorders>
              <w:top w:val="nil"/>
              <w:left w:val="nil"/>
              <w:bottom w:val="nil"/>
              <w:right w:val="nil"/>
            </w:tcBorders>
            <w:shd w:val="clear" w:color="auto" w:fill="ffffff"/>
            <w:tcMar>
              <w:top w:w="30" w:type="dxa"/>
              <w:left w:w="30" w:type="dxa"/>
              <w:bottom w:w="30" w:type="dxa"/>
              <w:right w:w="30" w:type="dxa"/>
            </w:tcMar>
          </w:tcPr>
          <w:p>
            <w:pPr>
              <w:pStyle w:val="style0"/>
              <w:rPr>
                <w:rFonts w:ascii="Times New Roman" w:cs="Times New Roman" w:hAnsi="Times New Roman"/>
                <w:szCs w:val="21"/>
              </w:rPr>
            </w:pPr>
            <w:r>
              <w:rPr>
                <w:rFonts w:ascii="Times New Roman" w:cs="Times New Roman" w:hAnsi="Times New Roman"/>
                <w:szCs w:val="21"/>
              </w:rPr>
              <w:t xml:space="preserve">118 </w:t>
            </w:r>
          </w:p>
        </w:tc>
        <w:tc>
          <w:tcPr>
            <w:tcW w:w="1694" w:type="dxa"/>
            <w:tcBorders>
              <w:top w:val="nil"/>
              <w:left w:val="nil"/>
              <w:bottom w:val="nil"/>
              <w:right w:val="nil"/>
            </w:tcBorders>
            <w:shd w:val="clear" w:color="auto" w:fill="ffffff"/>
            <w:tcMar>
              <w:top w:w="30" w:type="dxa"/>
              <w:left w:w="30" w:type="dxa"/>
              <w:bottom w:w="30" w:type="dxa"/>
              <w:right w:w="30" w:type="dxa"/>
            </w:tcMar>
          </w:tcPr>
          <w:p>
            <w:pPr>
              <w:pStyle w:val="style0"/>
              <w:rPr>
                <w:rFonts w:ascii="Times New Roman" w:cs="Times New Roman" w:hAnsi="Times New Roman"/>
                <w:szCs w:val="21"/>
              </w:rPr>
            </w:pPr>
            <w:r>
              <w:rPr>
                <w:rFonts w:ascii="Times New Roman" w:cs="Times New Roman" w:hAnsi="Times New Roman"/>
                <w:szCs w:val="21"/>
              </w:rPr>
              <w:t>20.5%</w:t>
            </w:r>
          </w:p>
        </w:tc>
      </w:tr>
      <w:tr>
        <w:tblPrEx/>
        <w:trPr>
          <w:cantSplit/>
          <w:trHeight w:val="144" w:hRule="atLeast"/>
          <w:tblHeader/>
        </w:trPr>
        <w:tc>
          <w:tcPr>
            <w:tcW w:w="1731" w:type="dxa"/>
            <w:vMerge w:val="continue"/>
            <w:tcBorders>
              <w:top w:val="nil"/>
              <w:left w:val="nil"/>
              <w:bottom w:val="nil"/>
              <w:right w:val="nil"/>
            </w:tcBorders>
            <w:shd w:val="clear" w:color="auto" w:fill="ffffff"/>
            <w:tcMar>
              <w:top w:w="30" w:type="dxa"/>
              <w:left w:w="30" w:type="dxa"/>
              <w:bottom w:w="30" w:type="dxa"/>
              <w:right w:w="30" w:type="dxa"/>
            </w:tcMar>
          </w:tcPr>
          <w:p>
            <w:pPr>
              <w:pStyle w:val="style0"/>
              <w:autoSpaceDE w:val="false"/>
              <w:autoSpaceDN w:val="false"/>
              <w:adjustRightInd w:val="false"/>
              <w:snapToGrid w:val="false"/>
              <w:jc w:val="left"/>
              <w:rPr>
                <w:rFonts w:ascii="Times New Roman" w:cs="Times New Roman" w:hAnsi="Times New Roman"/>
                <w:color w:val="000000"/>
                <w:kern w:val="0"/>
                <w:szCs w:val="21"/>
              </w:rPr>
            </w:pPr>
          </w:p>
        </w:tc>
        <w:tc>
          <w:tcPr>
            <w:tcW w:w="2363" w:type="dxa"/>
            <w:tcBorders>
              <w:top w:val="nil"/>
              <w:left w:val="nil"/>
              <w:bottom w:val="nil"/>
              <w:right w:val="nil"/>
            </w:tcBorders>
            <w:shd w:val="clear" w:color="auto" w:fill="ffffff"/>
            <w:tcMar>
              <w:top w:w="30" w:type="dxa"/>
              <w:left w:w="30" w:type="dxa"/>
              <w:bottom w:w="30" w:type="dxa"/>
              <w:right w:w="30" w:type="dxa"/>
            </w:tcMar>
          </w:tcPr>
          <w:p>
            <w:pPr>
              <w:pStyle w:val="style0"/>
              <w:autoSpaceDE w:val="false"/>
              <w:autoSpaceDN w:val="false"/>
              <w:adjustRightInd w:val="false"/>
              <w:snapToGrid w:val="false"/>
              <w:jc w:val="left"/>
              <w:rPr>
                <w:rFonts w:ascii="Times New Roman" w:cs="Times New Roman" w:hAnsi="Times New Roman"/>
                <w:color w:val="000000"/>
                <w:kern w:val="0"/>
                <w:szCs w:val="21"/>
              </w:rPr>
            </w:pPr>
            <w:r>
              <w:rPr>
                <w:rFonts w:ascii="Times New Roman" w:cs="Times New Roman" w:hAnsi="Times New Roman"/>
                <w:color w:val="000000"/>
                <w:kern w:val="0"/>
                <w:szCs w:val="21"/>
              </w:rPr>
              <w:t>35-44岁</w:t>
            </w:r>
          </w:p>
        </w:tc>
        <w:tc>
          <w:tcPr>
            <w:tcW w:w="2322" w:type="dxa"/>
            <w:tcBorders>
              <w:top w:val="nil"/>
              <w:left w:val="nil"/>
              <w:bottom w:val="nil"/>
              <w:right w:val="nil"/>
            </w:tcBorders>
            <w:shd w:val="clear" w:color="auto" w:fill="ffffff"/>
            <w:tcMar>
              <w:top w:w="30" w:type="dxa"/>
              <w:left w:w="30" w:type="dxa"/>
              <w:bottom w:w="30" w:type="dxa"/>
              <w:right w:w="30" w:type="dxa"/>
            </w:tcMar>
          </w:tcPr>
          <w:p>
            <w:pPr>
              <w:pStyle w:val="style0"/>
              <w:rPr>
                <w:rFonts w:ascii="Times New Roman" w:cs="Times New Roman" w:hAnsi="Times New Roman"/>
                <w:szCs w:val="21"/>
              </w:rPr>
            </w:pPr>
            <w:r>
              <w:rPr>
                <w:rFonts w:ascii="Times New Roman" w:cs="Times New Roman" w:hAnsi="Times New Roman"/>
                <w:szCs w:val="21"/>
              </w:rPr>
              <w:t xml:space="preserve">223 </w:t>
            </w:r>
          </w:p>
        </w:tc>
        <w:tc>
          <w:tcPr>
            <w:tcW w:w="1694" w:type="dxa"/>
            <w:tcBorders>
              <w:top w:val="nil"/>
              <w:left w:val="nil"/>
              <w:bottom w:val="nil"/>
              <w:right w:val="nil"/>
            </w:tcBorders>
            <w:shd w:val="clear" w:color="auto" w:fill="ffffff"/>
            <w:tcMar>
              <w:top w:w="30" w:type="dxa"/>
              <w:left w:w="30" w:type="dxa"/>
              <w:bottom w:w="30" w:type="dxa"/>
              <w:right w:w="30" w:type="dxa"/>
            </w:tcMar>
          </w:tcPr>
          <w:p>
            <w:pPr>
              <w:pStyle w:val="style0"/>
              <w:rPr>
                <w:rFonts w:ascii="Times New Roman" w:cs="Times New Roman" w:hAnsi="Times New Roman"/>
                <w:szCs w:val="21"/>
              </w:rPr>
            </w:pPr>
            <w:r>
              <w:rPr>
                <w:rFonts w:ascii="Times New Roman" w:cs="Times New Roman" w:hAnsi="Times New Roman"/>
                <w:szCs w:val="21"/>
              </w:rPr>
              <w:t>28.2%</w:t>
            </w:r>
          </w:p>
        </w:tc>
      </w:tr>
      <w:tr>
        <w:tblPrEx/>
        <w:trPr>
          <w:cantSplit/>
          <w:trHeight w:val="144" w:hRule="atLeast"/>
          <w:tblHeader/>
        </w:trPr>
        <w:tc>
          <w:tcPr>
            <w:tcW w:w="1731" w:type="dxa"/>
            <w:vMerge w:val="continue"/>
            <w:tcBorders>
              <w:top w:val="nil"/>
              <w:left w:val="nil"/>
              <w:bottom w:val="nil"/>
              <w:right w:val="nil"/>
            </w:tcBorders>
            <w:shd w:val="clear" w:color="auto" w:fill="ffffff"/>
            <w:tcMar>
              <w:top w:w="30" w:type="dxa"/>
              <w:left w:w="30" w:type="dxa"/>
              <w:bottom w:w="30" w:type="dxa"/>
              <w:right w:w="30" w:type="dxa"/>
            </w:tcMar>
          </w:tcPr>
          <w:p>
            <w:pPr>
              <w:pStyle w:val="style0"/>
              <w:autoSpaceDE w:val="false"/>
              <w:autoSpaceDN w:val="false"/>
              <w:adjustRightInd w:val="false"/>
              <w:snapToGrid w:val="false"/>
              <w:jc w:val="left"/>
              <w:rPr>
                <w:rFonts w:ascii="Times New Roman" w:cs="Times New Roman" w:hAnsi="Times New Roman"/>
                <w:color w:val="000000"/>
                <w:kern w:val="0"/>
                <w:szCs w:val="21"/>
              </w:rPr>
            </w:pPr>
          </w:p>
        </w:tc>
        <w:tc>
          <w:tcPr>
            <w:tcW w:w="2363" w:type="dxa"/>
            <w:tcBorders>
              <w:top w:val="nil"/>
              <w:left w:val="nil"/>
              <w:bottom w:val="nil"/>
              <w:right w:val="nil"/>
            </w:tcBorders>
            <w:shd w:val="clear" w:color="auto" w:fill="ffffff"/>
            <w:tcMar>
              <w:top w:w="30" w:type="dxa"/>
              <w:left w:w="30" w:type="dxa"/>
              <w:bottom w:w="30" w:type="dxa"/>
              <w:right w:w="30" w:type="dxa"/>
            </w:tcMar>
          </w:tcPr>
          <w:p>
            <w:pPr>
              <w:pStyle w:val="style0"/>
              <w:autoSpaceDE w:val="false"/>
              <w:autoSpaceDN w:val="false"/>
              <w:adjustRightInd w:val="false"/>
              <w:snapToGrid w:val="false"/>
              <w:jc w:val="left"/>
              <w:rPr>
                <w:rFonts w:ascii="Times New Roman" w:cs="Times New Roman" w:hAnsi="Times New Roman"/>
                <w:color w:val="000000"/>
                <w:kern w:val="0"/>
                <w:szCs w:val="21"/>
              </w:rPr>
            </w:pPr>
            <w:r>
              <w:rPr>
                <w:rFonts w:ascii="Times New Roman" w:cs="Times New Roman" w:hAnsi="Times New Roman"/>
                <w:color w:val="000000"/>
                <w:kern w:val="0"/>
                <w:szCs w:val="21"/>
              </w:rPr>
              <w:t>45-54岁</w:t>
            </w:r>
          </w:p>
        </w:tc>
        <w:tc>
          <w:tcPr>
            <w:tcW w:w="2322" w:type="dxa"/>
            <w:tcBorders>
              <w:top w:val="nil"/>
              <w:left w:val="nil"/>
              <w:bottom w:val="nil"/>
              <w:right w:val="nil"/>
            </w:tcBorders>
            <w:shd w:val="clear" w:color="auto" w:fill="ffffff"/>
            <w:tcMar>
              <w:top w:w="30" w:type="dxa"/>
              <w:left w:w="30" w:type="dxa"/>
              <w:bottom w:w="30" w:type="dxa"/>
              <w:right w:w="30" w:type="dxa"/>
            </w:tcMar>
          </w:tcPr>
          <w:p>
            <w:pPr>
              <w:pStyle w:val="style0"/>
              <w:rPr>
                <w:rFonts w:ascii="Times New Roman" w:cs="Times New Roman" w:hAnsi="Times New Roman"/>
                <w:szCs w:val="21"/>
              </w:rPr>
            </w:pPr>
            <w:r>
              <w:rPr>
                <w:rFonts w:ascii="Times New Roman" w:cs="Times New Roman" w:hAnsi="Times New Roman"/>
                <w:szCs w:val="21"/>
              </w:rPr>
              <w:t xml:space="preserve">184 </w:t>
            </w:r>
          </w:p>
        </w:tc>
        <w:tc>
          <w:tcPr>
            <w:tcW w:w="1694" w:type="dxa"/>
            <w:tcBorders>
              <w:top w:val="nil"/>
              <w:left w:val="nil"/>
              <w:bottom w:val="nil"/>
              <w:right w:val="nil"/>
            </w:tcBorders>
            <w:shd w:val="clear" w:color="auto" w:fill="ffffff"/>
            <w:tcMar>
              <w:top w:w="30" w:type="dxa"/>
              <w:left w:w="30" w:type="dxa"/>
              <w:bottom w:w="30" w:type="dxa"/>
              <w:right w:w="30" w:type="dxa"/>
            </w:tcMar>
          </w:tcPr>
          <w:p>
            <w:pPr>
              <w:pStyle w:val="style0"/>
              <w:rPr>
                <w:rFonts w:ascii="Times New Roman" w:cs="Times New Roman" w:hAnsi="Times New Roman"/>
                <w:szCs w:val="21"/>
              </w:rPr>
            </w:pPr>
            <w:r>
              <w:rPr>
                <w:rFonts w:ascii="Times New Roman" w:cs="Times New Roman" w:hAnsi="Times New Roman"/>
                <w:szCs w:val="21"/>
              </w:rPr>
              <w:t>17.1%</w:t>
            </w:r>
          </w:p>
        </w:tc>
      </w:tr>
      <w:tr>
        <w:tblPrEx/>
        <w:trPr>
          <w:cantSplit/>
          <w:trHeight w:val="144" w:hRule="atLeast"/>
          <w:tblHeader/>
        </w:trPr>
        <w:tc>
          <w:tcPr>
            <w:tcW w:w="1731" w:type="dxa"/>
            <w:vMerge w:val="continue"/>
            <w:tcBorders>
              <w:top w:val="nil"/>
              <w:left w:val="nil"/>
              <w:bottom w:val="nil"/>
              <w:right w:val="nil"/>
            </w:tcBorders>
            <w:shd w:val="clear" w:color="auto" w:fill="ffffff"/>
            <w:tcMar>
              <w:top w:w="30" w:type="dxa"/>
              <w:left w:w="30" w:type="dxa"/>
              <w:bottom w:w="30" w:type="dxa"/>
              <w:right w:w="30" w:type="dxa"/>
            </w:tcMar>
          </w:tcPr>
          <w:p>
            <w:pPr>
              <w:pStyle w:val="style0"/>
              <w:autoSpaceDE w:val="false"/>
              <w:autoSpaceDN w:val="false"/>
              <w:adjustRightInd w:val="false"/>
              <w:snapToGrid w:val="false"/>
              <w:jc w:val="left"/>
              <w:rPr>
                <w:rFonts w:ascii="Times New Roman" w:cs="Times New Roman" w:hAnsi="Times New Roman"/>
                <w:color w:val="000000"/>
                <w:kern w:val="0"/>
                <w:szCs w:val="21"/>
              </w:rPr>
            </w:pPr>
          </w:p>
        </w:tc>
        <w:tc>
          <w:tcPr>
            <w:tcW w:w="2363" w:type="dxa"/>
            <w:tcBorders>
              <w:top w:val="nil"/>
              <w:left w:val="nil"/>
              <w:bottom w:val="nil"/>
              <w:right w:val="nil"/>
            </w:tcBorders>
            <w:shd w:val="clear" w:color="auto" w:fill="ffffff"/>
            <w:tcMar>
              <w:top w:w="30" w:type="dxa"/>
              <w:left w:w="30" w:type="dxa"/>
              <w:bottom w:w="30" w:type="dxa"/>
              <w:right w:w="30" w:type="dxa"/>
            </w:tcMar>
          </w:tcPr>
          <w:p>
            <w:pPr>
              <w:pStyle w:val="style0"/>
              <w:autoSpaceDE w:val="false"/>
              <w:autoSpaceDN w:val="false"/>
              <w:adjustRightInd w:val="false"/>
              <w:snapToGrid w:val="false"/>
              <w:jc w:val="left"/>
              <w:rPr>
                <w:rFonts w:ascii="Times New Roman" w:cs="Times New Roman" w:hAnsi="Times New Roman"/>
                <w:color w:val="000000"/>
                <w:kern w:val="0"/>
                <w:szCs w:val="21"/>
              </w:rPr>
            </w:pPr>
            <w:r>
              <w:rPr>
                <w:rFonts w:ascii="Times New Roman" w:cs="Times New Roman" w:hAnsi="Times New Roman"/>
                <w:color w:val="000000"/>
                <w:kern w:val="0"/>
                <w:szCs w:val="21"/>
              </w:rPr>
              <w:t>55-64岁</w:t>
            </w:r>
          </w:p>
        </w:tc>
        <w:tc>
          <w:tcPr>
            <w:tcW w:w="2322" w:type="dxa"/>
            <w:tcBorders>
              <w:top w:val="nil"/>
              <w:left w:val="nil"/>
              <w:bottom w:val="nil"/>
              <w:right w:val="nil"/>
            </w:tcBorders>
            <w:shd w:val="clear" w:color="auto" w:fill="ffffff"/>
            <w:tcMar>
              <w:top w:w="30" w:type="dxa"/>
              <w:left w:w="30" w:type="dxa"/>
              <w:bottom w:w="30" w:type="dxa"/>
              <w:right w:w="30" w:type="dxa"/>
            </w:tcMar>
          </w:tcPr>
          <w:p>
            <w:pPr>
              <w:pStyle w:val="style0"/>
              <w:rPr>
                <w:rFonts w:ascii="Times New Roman" w:cs="Times New Roman" w:hAnsi="Times New Roman"/>
                <w:szCs w:val="21"/>
              </w:rPr>
            </w:pPr>
            <w:r>
              <w:rPr>
                <w:rFonts w:ascii="Times New Roman" w:cs="Times New Roman" w:hAnsi="Times New Roman"/>
                <w:szCs w:val="21"/>
              </w:rPr>
              <w:t xml:space="preserve">143 </w:t>
            </w:r>
          </w:p>
        </w:tc>
        <w:tc>
          <w:tcPr>
            <w:tcW w:w="1694" w:type="dxa"/>
            <w:tcBorders>
              <w:top w:val="nil"/>
              <w:left w:val="nil"/>
              <w:bottom w:val="nil"/>
              <w:right w:val="nil"/>
            </w:tcBorders>
            <w:shd w:val="clear" w:color="auto" w:fill="ffffff"/>
            <w:tcMar>
              <w:top w:w="30" w:type="dxa"/>
              <w:left w:w="30" w:type="dxa"/>
              <w:bottom w:w="30" w:type="dxa"/>
              <w:right w:w="30" w:type="dxa"/>
            </w:tcMar>
          </w:tcPr>
          <w:p>
            <w:pPr>
              <w:pStyle w:val="style0"/>
              <w:rPr>
                <w:rFonts w:ascii="Times New Roman" w:cs="Times New Roman" w:hAnsi="Times New Roman"/>
                <w:szCs w:val="21"/>
              </w:rPr>
            </w:pPr>
            <w:r>
              <w:rPr>
                <w:rFonts w:ascii="Times New Roman" w:cs="Times New Roman" w:hAnsi="Times New Roman"/>
                <w:szCs w:val="21"/>
              </w:rPr>
              <w:t>15.3%</w:t>
            </w:r>
          </w:p>
        </w:tc>
      </w:tr>
      <w:tr>
        <w:tblPrEx/>
        <w:trPr>
          <w:cantSplit/>
          <w:trHeight w:val="144" w:hRule="atLeast"/>
          <w:tblHeader/>
        </w:trPr>
        <w:tc>
          <w:tcPr>
            <w:tcW w:w="1731" w:type="dxa"/>
            <w:vMerge w:val="continue"/>
            <w:tcBorders>
              <w:top w:val="nil"/>
              <w:left w:val="nil"/>
              <w:bottom w:val="nil"/>
              <w:right w:val="nil"/>
            </w:tcBorders>
            <w:shd w:val="clear" w:color="auto" w:fill="ffffff"/>
            <w:tcMar>
              <w:top w:w="30" w:type="dxa"/>
              <w:left w:w="30" w:type="dxa"/>
              <w:bottom w:w="30" w:type="dxa"/>
              <w:right w:w="30" w:type="dxa"/>
            </w:tcMar>
          </w:tcPr>
          <w:p>
            <w:pPr>
              <w:pStyle w:val="style0"/>
              <w:autoSpaceDE w:val="false"/>
              <w:autoSpaceDN w:val="false"/>
              <w:adjustRightInd w:val="false"/>
              <w:snapToGrid w:val="false"/>
              <w:jc w:val="left"/>
              <w:rPr>
                <w:rFonts w:ascii="Times New Roman" w:cs="Times New Roman" w:hAnsi="Times New Roman"/>
                <w:color w:val="000000"/>
                <w:kern w:val="0"/>
                <w:szCs w:val="21"/>
              </w:rPr>
            </w:pPr>
          </w:p>
        </w:tc>
        <w:tc>
          <w:tcPr>
            <w:tcW w:w="2363" w:type="dxa"/>
            <w:tcBorders>
              <w:top w:val="nil"/>
              <w:left w:val="nil"/>
              <w:bottom w:val="nil"/>
              <w:right w:val="nil"/>
            </w:tcBorders>
            <w:shd w:val="clear" w:color="auto" w:fill="ffffff"/>
            <w:tcMar>
              <w:top w:w="30" w:type="dxa"/>
              <w:left w:w="30" w:type="dxa"/>
              <w:bottom w:w="30" w:type="dxa"/>
              <w:right w:w="30" w:type="dxa"/>
            </w:tcMar>
          </w:tcPr>
          <w:p>
            <w:pPr>
              <w:pStyle w:val="style0"/>
              <w:autoSpaceDE w:val="false"/>
              <w:autoSpaceDN w:val="false"/>
              <w:adjustRightInd w:val="false"/>
              <w:snapToGrid w:val="false"/>
              <w:jc w:val="left"/>
              <w:rPr>
                <w:rFonts w:ascii="Times New Roman" w:cs="Times New Roman" w:hAnsi="Times New Roman"/>
                <w:color w:val="000000"/>
                <w:kern w:val="0"/>
                <w:szCs w:val="21"/>
              </w:rPr>
            </w:pPr>
            <w:r>
              <w:rPr>
                <w:rFonts w:ascii="Times New Roman" w:cs="Times New Roman" w:hAnsi="Times New Roman"/>
                <w:color w:val="000000"/>
                <w:kern w:val="0"/>
                <w:szCs w:val="21"/>
              </w:rPr>
              <w:t>65-69岁</w:t>
            </w:r>
          </w:p>
        </w:tc>
        <w:tc>
          <w:tcPr>
            <w:tcW w:w="2322" w:type="dxa"/>
            <w:tcBorders>
              <w:top w:val="nil"/>
              <w:left w:val="nil"/>
              <w:bottom w:val="nil"/>
              <w:right w:val="nil"/>
            </w:tcBorders>
            <w:shd w:val="clear" w:color="auto" w:fill="ffffff"/>
            <w:tcMar>
              <w:top w:w="30" w:type="dxa"/>
              <w:left w:w="30" w:type="dxa"/>
              <w:bottom w:w="30" w:type="dxa"/>
              <w:right w:w="30" w:type="dxa"/>
            </w:tcMar>
          </w:tcPr>
          <w:p>
            <w:pPr>
              <w:pStyle w:val="style0"/>
              <w:rPr>
                <w:rFonts w:ascii="Times New Roman" w:cs="Times New Roman" w:hAnsi="Times New Roman"/>
                <w:szCs w:val="21"/>
              </w:rPr>
            </w:pPr>
            <w:r>
              <w:rPr>
                <w:rFonts w:ascii="Times New Roman" w:cs="Times New Roman" w:hAnsi="Times New Roman"/>
                <w:szCs w:val="21"/>
              </w:rPr>
              <w:t xml:space="preserve">38 </w:t>
            </w:r>
          </w:p>
        </w:tc>
        <w:tc>
          <w:tcPr>
            <w:tcW w:w="1694" w:type="dxa"/>
            <w:tcBorders>
              <w:top w:val="nil"/>
              <w:left w:val="nil"/>
              <w:bottom w:val="nil"/>
              <w:right w:val="nil"/>
            </w:tcBorders>
            <w:shd w:val="clear" w:color="auto" w:fill="ffffff"/>
            <w:tcMar>
              <w:top w:w="30" w:type="dxa"/>
              <w:left w:w="30" w:type="dxa"/>
              <w:bottom w:w="30" w:type="dxa"/>
              <w:right w:w="30" w:type="dxa"/>
            </w:tcMar>
          </w:tcPr>
          <w:p>
            <w:pPr>
              <w:pStyle w:val="style0"/>
              <w:rPr>
                <w:rFonts w:ascii="Times New Roman" w:cs="Times New Roman" w:hAnsi="Times New Roman"/>
                <w:szCs w:val="21"/>
              </w:rPr>
            </w:pPr>
            <w:r>
              <w:rPr>
                <w:rFonts w:ascii="Times New Roman" w:cs="Times New Roman" w:hAnsi="Times New Roman"/>
                <w:szCs w:val="21"/>
              </w:rPr>
              <w:t>10.8%</w:t>
            </w:r>
          </w:p>
        </w:tc>
      </w:tr>
      <w:tr>
        <w:tblPrEx/>
        <w:trPr>
          <w:cantSplit/>
          <w:trHeight w:val="144" w:hRule="atLeast"/>
          <w:tblHeader/>
        </w:trPr>
        <w:tc>
          <w:tcPr>
            <w:tcW w:w="1731" w:type="dxa"/>
            <w:vMerge w:val="restart"/>
            <w:tcBorders>
              <w:top w:val="nil"/>
              <w:left w:val="nil"/>
              <w:right w:val="nil"/>
            </w:tcBorders>
            <w:shd w:val="clear" w:color="auto" w:fill="ffffff"/>
            <w:tcMar>
              <w:top w:w="30" w:type="dxa"/>
              <w:left w:w="30" w:type="dxa"/>
              <w:bottom w:w="30" w:type="dxa"/>
              <w:right w:w="30" w:type="dxa"/>
            </w:tcMar>
          </w:tcPr>
          <w:p>
            <w:pPr>
              <w:pStyle w:val="style0"/>
              <w:autoSpaceDE w:val="false"/>
              <w:autoSpaceDN w:val="false"/>
              <w:adjustRightInd w:val="false"/>
              <w:snapToGrid w:val="false"/>
              <w:jc w:val="left"/>
              <w:rPr>
                <w:rFonts w:ascii="Times New Roman" w:cs="Times New Roman" w:hAnsi="Times New Roman"/>
                <w:color w:val="000000"/>
                <w:kern w:val="0"/>
                <w:szCs w:val="21"/>
              </w:rPr>
            </w:pPr>
            <w:r>
              <w:rPr>
                <w:rFonts w:ascii="Times New Roman" w:cs="Times New Roman" w:hAnsi="Times New Roman"/>
                <w:color w:val="000000"/>
                <w:kern w:val="0"/>
                <w:szCs w:val="21"/>
              </w:rPr>
              <w:t>婚姻状况</w:t>
            </w:r>
          </w:p>
        </w:tc>
        <w:tc>
          <w:tcPr>
            <w:tcW w:w="2363" w:type="dxa"/>
            <w:tcBorders>
              <w:top w:val="nil"/>
              <w:left w:val="nil"/>
              <w:bottom w:val="nil"/>
              <w:right w:val="nil"/>
            </w:tcBorders>
            <w:shd w:val="clear" w:color="auto" w:fill="ffffff"/>
            <w:tcMar>
              <w:top w:w="30" w:type="dxa"/>
              <w:left w:w="30" w:type="dxa"/>
              <w:bottom w:w="30" w:type="dxa"/>
              <w:right w:w="30" w:type="dxa"/>
            </w:tcMar>
          </w:tcPr>
          <w:p>
            <w:pPr>
              <w:pStyle w:val="style0"/>
              <w:rPr>
                <w:rFonts w:ascii="Times New Roman" w:cs="Times New Roman" w:hAnsi="Times New Roman"/>
                <w:color w:val="000000"/>
                <w:kern w:val="0"/>
                <w:szCs w:val="21"/>
              </w:rPr>
            </w:pPr>
            <w:r>
              <w:rPr>
                <w:rFonts w:ascii="Times New Roman" w:cs="Times New Roman" w:hAnsi="Times New Roman"/>
                <w:color w:val="000000"/>
                <w:kern w:val="0"/>
                <w:szCs w:val="21"/>
              </w:rPr>
              <w:t>未婚</w:t>
            </w:r>
          </w:p>
        </w:tc>
        <w:tc>
          <w:tcPr>
            <w:tcW w:w="2322" w:type="dxa"/>
            <w:tcBorders>
              <w:top w:val="nil"/>
              <w:left w:val="nil"/>
              <w:bottom w:val="nil"/>
              <w:right w:val="nil"/>
            </w:tcBorders>
            <w:shd w:val="clear" w:color="auto" w:fill="ffffff"/>
            <w:tcMar>
              <w:top w:w="30" w:type="dxa"/>
              <w:left w:w="30" w:type="dxa"/>
              <w:bottom w:w="30" w:type="dxa"/>
              <w:right w:w="30" w:type="dxa"/>
            </w:tcMar>
          </w:tcPr>
          <w:p>
            <w:pPr>
              <w:pStyle w:val="style0"/>
              <w:rPr>
                <w:rFonts w:ascii="Times New Roman" w:cs="Times New Roman" w:hAnsi="Times New Roman"/>
                <w:szCs w:val="21"/>
              </w:rPr>
            </w:pPr>
            <w:r>
              <w:rPr>
                <w:rFonts w:ascii="Times New Roman" w:cs="Times New Roman" w:hAnsi="Times New Roman"/>
                <w:szCs w:val="21"/>
              </w:rPr>
              <w:t xml:space="preserve">108 </w:t>
            </w:r>
          </w:p>
        </w:tc>
        <w:tc>
          <w:tcPr>
            <w:tcW w:w="1694" w:type="dxa"/>
            <w:tcBorders>
              <w:top w:val="nil"/>
              <w:left w:val="nil"/>
              <w:bottom w:val="nil"/>
              <w:right w:val="nil"/>
            </w:tcBorders>
            <w:shd w:val="clear" w:color="auto" w:fill="ffffff"/>
            <w:tcMar>
              <w:top w:w="30" w:type="dxa"/>
              <w:left w:w="30" w:type="dxa"/>
              <w:bottom w:w="30" w:type="dxa"/>
              <w:right w:w="30" w:type="dxa"/>
            </w:tcMar>
          </w:tcPr>
          <w:p>
            <w:pPr>
              <w:pStyle w:val="style0"/>
              <w:rPr>
                <w:rFonts w:ascii="Times New Roman" w:cs="Times New Roman" w:hAnsi="Times New Roman"/>
                <w:szCs w:val="21"/>
              </w:rPr>
            </w:pPr>
            <w:r>
              <w:rPr>
                <w:rFonts w:ascii="Times New Roman" w:cs="Times New Roman" w:hAnsi="Times New Roman"/>
                <w:szCs w:val="21"/>
              </w:rPr>
              <w:t>25.4%</w:t>
            </w:r>
          </w:p>
        </w:tc>
      </w:tr>
      <w:tr>
        <w:tblPrEx/>
        <w:trPr>
          <w:cantSplit/>
          <w:trHeight w:val="144" w:hRule="atLeast"/>
          <w:tblHeader/>
        </w:trPr>
        <w:tc>
          <w:tcPr>
            <w:tcW w:w="1731" w:type="dxa"/>
            <w:vMerge w:val="continue"/>
            <w:tcBorders>
              <w:left w:val="nil"/>
              <w:right w:val="nil"/>
            </w:tcBorders>
            <w:shd w:val="clear" w:color="auto" w:fill="ffffff"/>
            <w:tcMar>
              <w:top w:w="30" w:type="dxa"/>
              <w:left w:w="30" w:type="dxa"/>
              <w:bottom w:w="30" w:type="dxa"/>
              <w:right w:w="30" w:type="dxa"/>
            </w:tcMar>
          </w:tcPr>
          <w:p>
            <w:pPr>
              <w:pStyle w:val="style0"/>
              <w:autoSpaceDE w:val="false"/>
              <w:autoSpaceDN w:val="false"/>
              <w:adjustRightInd w:val="false"/>
              <w:snapToGrid w:val="false"/>
              <w:jc w:val="left"/>
              <w:rPr>
                <w:rFonts w:ascii="Times New Roman" w:cs="Times New Roman" w:hAnsi="Times New Roman"/>
                <w:color w:val="000000"/>
                <w:kern w:val="0"/>
                <w:szCs w:val="21"/>
              </w:rPr>
            </w:pPr>
          </w:p>
        </w:tc>
        <w:tc>
          <w:tcPr>
            <w:tcW w:w="2363" w:type="dxa"/>
            <w:tcBorders>
              <w:top w:val="nil"/>
              <w:left w:val="nil"/>
              <w:bottom w:val="nil"/>
              <w:right w:val="nil"/>
            </w:tcBorders>
            <w:shd w:val="clear" w:color="auto" w:fill="ffffff"/>
            <w:tcMar>
              <w:top w:w="30" w:type="dxa"/>
              <w:left w:w="30" w:type="dxa"/>
              <w:bottom w:w="30" w:type="dxa"/>
              <w:right w:w="30" w:type="dxa"/>
            </w:tcMar>
          </w:tcPr>
          <w:p>
            <w:pPr>
              <w:pStyle w:val="style0"/>
              <w:rPr>
                <w:rFonts w:ascii="Times New Roman" w:cs="Times New Roman" w:hAnsi="Times New Roman"/>
                <w:color w:val="000000"/>
                <w:kern w:val="0"/>
                <w:szCs w:val="21"/>
              </w:rPr>
            </w:pPr>
            <w:r>
              <w:rPr>
                <w:rFonts w:ascii="Times New Roman" w:cs="Times New Roman" w:hAnsi="Times New Roman"/>
                <w:color w:val="000000"/>
                <w:kern w:val="0"/>
                <w:szCs w:val="21"/>
              </w:rPr>
              <w:t>在婚</w:t>
            </w:r>
          </w:p>
        </w:tc>
        <w:tc>
          <w:tcPr>
            <w:tcW w:w="2322" w:type="dxa"/>
            <w:tcBorders>
              <w:top w:val="nil"/>
              <w:left w:val="nil"/>
              <w:bottom w:val="nil"/>
              <w:right w:val="nil"/>
            </w:tcBorders>
            <w:shd w:val="clear" w:color="auto" w:fill="ffffff"/>
            <w:tcMar>
              <w:top w:w="30" w:type="dxa"/>
              <w:left w:w="30" w:type="dxa"/>
              <w:bottom w:w="30" w:type="dxa"/>
              <w:right w:w="30" w:type="dxa"/>
            </w:tcMar>
          </w:tcPr>
          <w:p>
            <w:pPr>
              <w:pStyle w:val="style0"/>
              <w:rPr>
                <w:rFonts w:ascii="Times New Roman" w:cs="Times New Roman" w:hAnsi="Times New Roman"/>
                <w:szCs w:val="21"/>
              </w:rPr>
            </w:pPr>
            <w:r>
              <w:rPr>
                <w:rFonts w:ascii="Times New Roman" w:cs="Times New Roman" w:hAnsi="Times New Roman"/>
                <w:szCs w:val="21"/>
              </w:rPr>
              <w:t xml:space="preserve">571 </w:t>
            </w:r>
          </w:p>
        </w:tc>
        <w:tc>
          <w:tcPr>
            <w:tcW w:w="1694" w:type="dxa"/>
            <w:tcBorders>
              <w:top w:val="nil"/>
              <w:left w:val="nil"/>
              <w:bottom w:val="nil"/>
              <w:right w:val="nil"/>
            </w:tcBorders>
            <w:shd w:val="clear" w:color="auto" w:fill="ffffff"/>
            <w:tcMar>
              <w:top w:w="30" w:type="dxa"/>
              <w:left w:w="30" w:type="dxa"/>
              <w:bottom w:w="30" w:type="dxa"/>
              <w:right w:w="30" w:type="dxa"/>
            </w:tcMar>
          </w:tcPr>
          <w:p>
            <w:pPr>
              <w:pStyle w:val="style0"/>
              <w:rPr>
                <w:rFonts w:ascii="Times New Roman" w:cs="Times New Roman" w:hAnsi="Times New Roman"/>
                <w:szCs w:val="21"/>
              </w:rPr>
            </w:pPr>
            <w:r>
              <w:rPr>
                <w:rFonts w:ascii="Times New Roman" w:cs="Times New Roman" w:hAnsi="Times New Roman"/>
                <w:szCs w:val="21"/>
              </w:rPr>
              <w:t>17.1%</w:t>
            </w:r>
          </w:p>
        </w:tc>
      </w:tr>
      <w:tr>
        <w:tblPrEx/>
        <w:trPr>
          <w:cantSplit/>
          <w:trHeight w:val="144" w:hRule="atLeast"/>
          <w:tblHeader/>
        </w:trPr>
        <w:tc>
          <w:tcPr>
            <w:tcW w:w="1731" w:type="dxa"/>
            <w:vMerge w:val="continue"/>
            <w:tcBorders>
              <w:left w:val="nil"/>
              <w:right w:val="nil"/>
            </w:tcBorders>
            <w:shd w:val="clear" w:color="auto" w:fill="ffffff"/>
            <w:tcMar>
              <w:top w:w="30" w:type="dxa"/>
              <w:left w:w="30" w:type="dxa"/>
              <w:bottom w:w="30" w:type="dxa"/>
              <w:right w:w="30" w:type="dxa"/>
            </w:tcMar>
          </w:tcPr>
          <w:p>
            <w:pPr>
              <w:pStyle w:val="style0"/>
              <w:autoSpaceDE w:val="false"/>
              <w:autoSpaceDN w:val="false"/>
              <w:adjustRightInd w:val="false"/>
              <w:snapToGrid w:val="false"/>
              <w:jc w:val="left"/>
              <w:rPr>
                <w:rFonts w:ascii="Times New Roman" w:cs="Times New Roman" w:hAnsi="Times New Roman"/>
                <w:color w:val="000000"/>
                <w:kern w:val="0"/>
                <w:szCs w:val="21"/>
              </w:rPr>
            </w:pPr>
          </w:p>
        </w:tc>
        <w:tc>
          <w:tcPr>
            <w:tcW w:w="2363" w:type="dxa"/>
            <w:tcBorders>
              <w:top w:val="nil"/>
              <w:left w:val="nil"/>
              <w:bottom w:val="nil"/>
              <w:right w:val="nil"/>
            </w:tcBorders>
            <w:shd w:val="clear" w:color="auto" w:fill="ffffff"/>
            <w:tcMar>
              <w:top w:w="30" w:type="dxa"/>
              <w:left w:w="30" w:type="dxa"/>
              <w:bottom w:w="30" w:type="dxa"/>
              <w:right w:w="30" w:type="dxa"/>
            </w:tcMar>
          </w:tcPr>
          <w:p>
            <w:pPr>
              <w:pStyle w:val="style0"/>
              <w:rPr>
                <w:rFonts w:ascii="Times New Roman" w:cs="Times New Roman" w:hAnsi="Times New Roman"/>
                <w:color w:val="000000"/>
                <w:kern w:val="0"/>
                <w:szCs w:val="21"/>
              </w:rPr>
            </w:pPr>
            <w:r>
              <w:rPr>
                <w:rFonts w:ascii="Times New Roman" w:cs="Times New Roman" w:hAnsi="Times New Roman"/>
                <w:color w:val="000000"/>
                <w:kern w:val="0"/>
                <w:szCs w:val="21"/>
              </w:rPr>
              <w:t>分居</w:t>
            </w:r>
          </w:p>
        </w:tc>
        <w:tc>
          <w:tcPr>
            <w:tcW w:w="2322" w:type="dxa"/>
            <w:tcBorders>
              <w:top w:val="nil"/>
              <w:left w:val="nil"/>
              <w:bottom w:val="nil"/>
              <w:right w:val="nil"/>
            </w:tcBorders>
            <w:shd w:val="clear" w:color="auto" w:fill="ffffff"/>
            <w:tcMar>
              <w:top w:w="30" w:type="dxa"/>
              <w:left w:w="30" w:type="dxa"/>
              <w:bottom w:w="30" w:type="dxa"/>
              <w:right w:w="30" w:type="dxa"/>
            </w:tcMar>
          </w:tcPr>
          <w:p>
            <w:pPr>
              <w:pStyle w:val="style0"/>
              <w:rPr>
                <w:rFonts w:ascii="Times New Roman" w:cs="Times New Roman" w:hAnsi="Times New Roman"/>
                <w:szCs w:val="21"/>
              </w:rPr>
            </w:pPr>
            <w:r>
              <w:rPr>
                <w:rFonts w:ascii="Times New Roman" w:cs="Times New Roman" w:hAnsi="Times New Roman"/>
                <w:szCs w:val="21"/>
              </w:rPr>
              <w:t xml:space="preserve">70 </w:t>
            </w:r>
          </w:p>
        </w:tc>
        <w:tc>
          <w:tcPr>
            <w:tcW w:w="1694" w:type="dxa"/>
            <w:tcBorders>
              <w:top w:val="nil"/>
              <w:left w:val="nil"/>
              <w:bottom w:val="nil"/>
              <w:right w:val="nil"/>
            </w:tcBorders>
            <w:shd w:val="clear" w:color="auto" w:fill="ffffff"/>
            <w:tcMar>
              <w:top w:w="30" w:type="dxa"/>
              <w:left w:w="30" w:type="dxa"/>
              <w:bottom w:w="30" w:type="dxa"/>
              <w:right w:w="30" w:type="dxa"/>
            </w:tcMar>
          </w:tcPr>
          <w:p>
            <w:pPr>
              <w:pStyle w:val="style0"/>
              <w:rPr>
                <w:rFonts w:ascii="Times New Roman" w:cs="Times New Roman" w:hAnsi="Times New Roman"/>
                <w:szCs w:val="21"/>
              </w:rPr>
            </w:pPr>
            <w:r>
              <w:rPr>
                <w:rFonts w:ascii="Times New Roman" w:cs="Times New Roman" w:hAnsi="Times New Roman"/>
                <w:szCs w:val="21"/>
              </w:rPr>
              <w:t>66.8%</w:t>
            </w:r>
          </w:p>
        </w:tc>
      </w:tr>
      <w:tr>
        <w:tblPrEx/>
        <w:trPr>
          <w:cantSplit/>
          <w:trHeight w:val="144" w:hRule="atLeast"/>
          <w:tblHeader/>
        </w:trPr>
        <w:tc>
          <w:tcPr>
            <w:tcW w:w="1731" w:type="dxa"/>
            <w:vMerge w:val="continue"/>
            <w:tcBorders>
              <w:left w:val="nil"/>
              <w:right w:val="nil"/>
            </w:tcBorders>
            <w:shd w:val="clear" w:color="auto" w:fill="ffffff"/>
            <w:tcMar>
              <w:top w:w="30" w:type="dxa"/>
              <w:left w:w="30" w:type="dxa"/>
              <w:bottom w:w="30" w:type="dxa"/>
              <w:right w:w="30" w:type="dxa"/>
            </w:tcMar>
          </w:tcPr>
          <w:p>
            <w:pPr>
              <w:pStyle w:val="style0"/>
              <w:autoSpaceDE w:val="false"/>
              <w:autoSpaceDN w:val="false"/>
              <w:adjustRightInd w:val="false"/>
              <w:snapToGrid w:val="false"/>
              <w:jc w:val="left"/>
              <w:rPr>
                <w:rFonts w:ascii="Times New Roman" w:cs="Times New Roman" w:hAnsi="Times New Roman"/>
                <w:color w:val="000000"/>
                <w:kern w:val="0"/>
                <w:szCs w:val="21"/>
              </w:rPr>
            </w:pPr>
          </w:p>
        </w:tc>
        <w:tc>
          <w:tcPr>
            <w:tcW w:w="2363" w:type="dxa"/>
            <w:tcBorders>
              <w:top w:val="nil"/>
              <w:left w:val="nil"/>
              <w:bottom w:val="nil"/>
              <w:right w:val="nil"/>
            </w:tcBorders>
            <w:shd w:val="clear" w:color="auto" w:fill="ffffff"/>
            <w:tcMar>
              <w:top w:w="30" w:type="dxa"/>
              <w:left w:w="30" w:type="dxa"/>
              <w:bottom w:w="30" w:type="dxa"/>
              <w:right w:w="30" w:type="dxa"/>
            </w:tcMar>
          </w:tcPr>
          <w:p>
            <w:pPr>
              <w:pStyle w:val="style0"/>
              <w:rPr>
                <w:rFonts w:ascii="Times New Roman" w:cs="Times New Roman" w:hAnsi="Times New Roman"/>
                <w:color w:val="000000"/>
                <w:kern w:val="0"/>
                <w:szCs w:val="21"/>
              </w:rPr>
            </w:pPr>
            <w:r>
              <w:rPr>
                <w:rFonts w:ascii="Times New Roman" w:cs="Times New Roman" w:hAnsi="Times New Roman"/>
                <w:color w:val="000000"/>
                <w:kern w:val="0"/>
                <w:szCs w:val="21"/>
              </w:rPr>
              <w:t>离异</w:t>
            </w:r>
          </w:p>
        </w:tc>
        <w:tc>
          <w:tcPr>
            <w:tcW w:w="2322" w:type="dxa"/>
            <w:tcBorders>
              <w:top w:val="nil"/>
              <w:left w:val="nil"/>
              <w:bottom w:val="nil"/>
              <w:right w:val="nil"/>
            </w:tcBorders>
            <w:shd w:val="clear" w:color="auto" w:fill="ffffff"/>
            <w:tcMar>
              <w:top w:w="30" w:type="dxa"/>
              <w:left w:w="30" w:type="dxa"/>
              <w:bottom w:w="30" w:type="dxa"/>
              <w:right w:w="30" w:type="dxa"/>
            </w:tcMar>
          </w:tcPr>
          <w:p>
            <w:pPr>
              <w:pStyle w:val="style0"/>
              <w:rPr>
                <w:rFonts w:ascii="Times New Roman" w:cs="Times New Roman" w:hAnsi="Times New Roman"/>
                <w:szCs w:val="21"/>
              </w:rPr>
            </w:pPr>
            <w:r>
              <w:rPr>
                <w:rFonts w:ascii="Times New Roman" w:cs="Times New Roman" w:hAnsi="Times New Roman"/>
                <w:szCs w:val="21"/>
              </w:rPr>
              <w:t xml:space="preserve">7 </w:t>
            </w:r>
          </w:p>
        </w:tc>
        <w:tc>
          <w:tcPr>
            <w:tcW w:w="1694" w:type="dxa"/>
            <w:tcBorders>
              <w:top w:val="nil"/>
              <w:left w:val="nil"/>
              <w:bottom w:val="nil"/>
              <w:right w:val="nil"/>
            </w:tcBorders>
            <w:shd w:val="clear" w:color="auto" w:fill="ffffff"/>
            <w:tcMar>
              <w:top w:w="30" w:type="dxa"/>
              <w:left w:w="30" w:type="dxa"/>
              <w:bottom w:w="30" w:type="dxa"/>
              <w:right w:w="30" w:type="dxa"/>
            </w:tcMar>
          </w:tcPr>
          <w:p>
            <w:pPr>
              <w:pStyle w:val="style0"/>
              <w:rPr>
                <w:rFonts w:ascii="Times New Roman" w:cs="Times New Roman" w:hAnsi="Times New Roman"/>
                <w:szCs w:val="21"/>
              </w:rPr>
            </w:pPr>
            <w:r>
              <w:rPr>
                <w:rFonts w:ascii="Times New Roman" w:cs="Times New Roman" w:hAnsi="Times New Roman"/>
                <w:szCs w:val="21"/>
              </w:rPr>
              <w:t>19.5%</w:t>
            </w:r>
          </w:p>
        </w:tc>
      </w:tr>
      <w:tr>
        <w:tblPrEx/>
        <w:trPr>
          <w:cantSplit/>
          <w:trHeight w:val="144" w:hRule="atLeast"/>
          <w:tblHeader/>
        </w:trPr>
        <w:tc>
          <w:tcPr>
            <w:tcW w:w="1731" w:type="dxa"/>
            <w:vMerge w:val="continue"/>
            <w:tcBorders>
              <w:left w:val="nil"/>
              <w:bottom w:val="nil"/>
              <w:right w:val="nil"/>
            </w:tcBorders>
            <w:shd w:val="clear" w:color="auto" w:fill="ffffff"/>
            <w:tcMar>
              <w:top w:w="30" w:type="dxa"/>
              <w:left w:w="30" w:type="dxa"/>
              <w:bottom w:w="30" w:type="dxa"/>
              <w:right w:w="30" w:type="dxa"/>
            </w:tcMar>
          </w:tcPr>
          <w:p>
            <w:pPr>
              <w:pStyle w:val="style0"/>
              <w:autoSpaceDE w:val="false"/>
              <w:autoSpaceDN w:val="false"/>
              <w:adjustRightInd w:val="false"/>
              <w:snapToGrid w:val="false"/>
              <w:jc w:val="left"/>
              <w:rPr>
                <w:rFonts w:ascii="Times New Roman" w:cs="Times New Roman" w:hAnsi="Times New Roman"/>
                <w:color w:val="000000"/>
                <w:kern w:val="0"/>
                <w:szCs w:val="21"/>
              </w:rPr>
            </w:pPr>
          </w:p>
        </w:tc>
        <w:tc>
          <w:tcPr>
            <w:tcW w:w="2363" w:type="dxa"/>
            <w:tcBorders>
              <w:top w:val="nil"/>
              <w:left w:val="nil"/>
              <w:bottom w:val="nil"/>
              <w:right w:val="nil"/>
            </w:tcBorders>
            <w:shd w:val="clear" w:color="auto" w:fill="ffffff"/>
            <w:tcMar>
              <w:top w:w="30" w:type="dxa"/>
              <w:left w:w="30" w:type="dxa"/>
              <w:bottom w:w="30" w:type="dxa"/>
              <w:right w:w="30" w:type="dxa"/>
            </w:tcMar>
          </w:tcPr>
          <w:p>
            <w:pPr>
              <w:pStyle w:val="style0"/>
              <w:rPr>
                <w:rFonts w:ascii="Times New Roman" w:cs="Times New Roman" w:hAnsi="Times New Roman"/>
                <w:color w:val="000000"/>
                <w:kern w:val="0"/>
                <w:szCs w:val="21"/>
              </w:rPr>
            </w:pPr>
            <w:r>
              <w:rPr>
                <w:rFonts w:ascii="Times New Roman" w:cs="Times New Roman" w:hAnsi="Times New Roman"/>
                <w:color w:val="000000"/>
                <w:kern w:val="0"/>
                <w:szCs w:val="21"/>
              </w:rPr>
              <w:t>丧偶</w:t>
            </w:r>
          </w:p>
        </w:tc>
        <w:tc>
          <w:tcPr>
            <w:tcW w:w="2322" w:type="dxa"/>
            <w:tcBorders>
              <w:top w:val="nil"/>
              <w:left w:val="nil"/>
              <w:bottom w:val="nil"/>
              <w:right w:val="nil"/>
            </w:tcBorders>
            <w:shd w:val="clear" w:color="auto" w:fill="ffffff"/>
            <w:tcMar>
              <w:top w:w="30" w:type="dxa"/>
              <w:left w:w="30" w:type="dxa"/>
              <w:bottom w:w="30" w:type="dxa"/>
              <w:right w:w="30" w:type="dxa"/>
            </w:tcMar>
          </w:tcPr>
          <w:p>
            <w:pPr>
              <w:pStyle w:val="style0"/>
              <w:rPr>
                <w:rFonts w:ascii="Times New Roman" w:cs="Times New Roman" w:hAnsi="Times New Roman"/>
                <w:szCs w:val="21"/>
              </w:rPr>
            </w:pPr>
            <w:r>
              <w:rPr>
                <w:rFonts w:ascii="Times New Roman" w:cs="Times New Roman" w:hAnsi="Times New Roman"/>
                <w:szCs w:val="21"/>
              </w:rPr>
              <w:t xml:space="preserve">17 </w:t>
            </w:r>
          </w:p>
        </w:tc>
        <w:tc>
          <w:tcPr>
            <w:tcW w:w="1694" w:type="dxa"/>
            <w:tcBorders>
              <w:top w:val="nil"/>
              <w:left w:val="nil"/>
              <w:bottom w:val="nil"/>
              <w:right w:val="nil"/>
            </w:tcBorders>
            <w:shd w:val="clear" w:color="auto" w:fill="ffffff"/>
            <w:tcMar>
              <w:top w:w="30" w:type="dxa"/>
              <w:left w:w="30" w:type="dxa"/>
              <w:bottom w:w="30" w:type="dxa"/>
              <w:right w:w="30" w:type="dxa"/>
            </w:tcMar>
          </w:tcPr>
          <w:p>
            <w:pPr>
              <w:pStyle w:val="style0"/>
              <w:rPr>
                <w:rFonts w:ascii="Times New Roman" w:cs="Times New Roman" w:hAnsi="Times New Roman"/>
                <w:szCs w:val="21"/>
              </w:rPr>
            </w:pPr>
            <w:r>
              <w:rPr>
                <w:rFonts w:ascii="Times New Roman" w:cs="Times New Roman" w:hAnsi="Times New Roman"/>
                <w:szCs w:val="21"/>
              </w:rPr>
              <w:t>13.6%</w:t>
            </w:r>
          </w:p>
        </w:tc>
      </w:tr>
      <w:tr>
        <w:tblPrEx/>
        <w:trPr>
          <w:cantSplit/>
          <w:trHeight w:val="344" w:hRule="atLeast"/>
          <w:tblHeader/>
        </w:trPr>
        <w:tc>
          <w:tcPr>
            <w:tcW w:w="1731" w:type="dxa"/>
            <w:vMerge w:val="restart"/>
            <w:tcBorders>
              <w:top w:val="nil"/>
              <w:left w:val="nil"/>
              <w:bottom w:val="nil"/>
              <w:right w:val="nil"/>
            </w:tcBorders>
            <w:shd w:val="clear" w:color="auto" w:fill="ffffff"/>
            <w:tcMar>
              <w:top w:w="30" w:type="dxa"/>
              <w:left w:w="30" w:type="dxa"/>
              <w:bottom w:w="30" w:type="dxa"/>
              <w:right w:w="30" w:type="dxa"/>
            </w:tcMar>
          </w:tcPr>
          <w:p>
            <w:pPr>
              <w:pStyle w:val="style0"/>
              <w:autoSpaceDE w:val="false"/>
              <w:autoSpaceDN w:val="false"/>
              <w:adjustRightInd w:val="false"/>
              <w:snapToGrid w:val="false"/>
              <w:jc w:val="left"/>
              <w:rPr>
                <w:rFonts w:ascii="Times New Roman" w:cs="Times New Roman" w:hAnsi="Times New Roman"/>
                <w:color w:val="000000"/>
                <w:kern w:val="0"/>
                <w:szCs w:val="21"/>
              </w:rPr>
            </w:pPr>
            <w:r>
              <w:rPr>
                <w:rFonts w:ascii="Times New Roman" w:cs="Times New Roman" w:hAnsi="Times New Roman"/>
                <w:color w:val="000000"/>
                <w:kern w:val="0"/>
                <w:szCs w:val="21"/>
              </w:rPr>
              <w:t>文化程度</w:t>
            </w:r>
          </w:p>
        </w:tc>
        <w:tc>
          <w:tcPr>
            <w:tcW w:w="2363" w:type="dxa"/>
            <w:tcBorders>
              <w:top w:val="nil"/>
              <w:left w:val="nil"/>
              <w:bottom w:val="nil"/>
              <w:right w:val="nil"/>
            </w:tcBorders>
            <w:shd w:val="clear" w:color="auto" w:fill="ffffff"/>
            <w:tcMar>
              <w:top w:w="30" w:type="dxa"/>
              <w:left w:w="30" w:type="dxa"/>
              <w:bottom w:w="30" w:type="dxa"/>
              <w:right w:w="30" w:type="dxa"/>
            </w:tcMar>
          </w:tcPr>
          <w:p>
            <w:pPr>
              <w:pStyle w:val="style0"/>
              <w:autoSpaceDE w:val="false"/>
              <w:autoSpaceDN w:val="false"/>
              <w:adjustRightInd w:val="false"/>
              <w:snapToGrid w:val="false"/>
              <w:jc w:val="left"/>
              <w:rPr>
                <w:rFonts w:ascii="Times New Roman" w:cs="Times New Roman" w:hAnsi="Times New Roman"/>
                <w:color w:val="000000"/>
                <w:kern w:val="0"/>
                <w:szCs w:val="21"/>
              </w:rPr>
            </w:pPr>
            <w:r>
              <w:rPr>
                <w:rFonts w:ascii="Times New Roman" w:cs="Times New Roman" w:hAnsi="Times New Roman"/>
                <w:color w:val="000000"/>
                <w:kern w:val="0"/>
                <w:szCs w:val="21"/>
              </w:rPr>
              <w:t>不识字或识字很少</w:t>
            </w:r>
          </w:p>
        </w:tc>
        <w:tc>
          <w:tcPr>
            <w:tcW w:w="2322" w:type="dxa"/>
            <w:tcBorders>
              <w:top w:val="nil"/>
              <w:left w:val="nil"/>
              <w:bottom w:val="nil"/>
              <w:right w:val="nil"/>
            </w:tcBorders>
            <w:shd w:val="clear" w:color="auto" w:fill="ffffff"/>
            <w:tcMar>
              <w:top w:w="30" w:type="dxa"/>
              <w:left w:w="30" w:type="dxa"/>
              <w:bottom w:w="30" w:type="dxa"/>
              <w:right w:w="30" w:type="dxa"/>
            </w:tcMar>
          </w:tcPr>
          <w:p>
            <w:pPr>
              <w:pStyle w:val="style0"/>
              <w:rPr>
                <w:rFonts w:ascii="Times New Roman" w:cs="Times New Roman" w:hAnsi="Times New Roman"/>
                <w:szCs w:val="21"/>
              </w:rPr>
            </w:pPr>
            <w:r>
              <w:rPr>
                <w:rFonts w:ascii="Times New Roman" w:cs="Times New Roman" w:hAnsi="Times New Roman"/>
                <w:szCs w:val="21"/>
              </w:rPr>
              <w:t xml:space="preserve">97 </w:t>
            </w:r>
          </w:p>
        </w:tc>
        <w:tc>
          <w:tcPr>
            <w:tcW w:w="1694" w:type="dxa"/>
            <w:tcBorders>
              <w:top w:val="nil"/>
              <w:left w:val="nil"/>
              <w:bottom w:val="nil"/>
              <w:right w:val="nil"/>
            </w:tcBorders>
            <w:shd w:val="clear" w:color="auto" w:fill="ffffff"/>
            <w:tcMar>
              <w:top w:w="30" w:type="dxa"/>
              <w:left w:w="30" w:type="dxa"/>
              <w:bottom w:w="30" w:type="dxa"/>
              <w:right w:w="30" w:type="dxa"/>
            </w:tcMar>
          </w:tcPr>
          <w:p>
            <w:pPr>
              <w:pStyle w:val="style0"/>
              <w:rPr>
                <w:rFonts w:ascii="Times New Roman" w:cs="Times New Roman" w:hAnsi="Times New Roman"/>
                <w:szCs w:val="21"/>
              </w:rPr>
            </w:pPr>
            <w:r>
              <w:rPr>
                <w:rFonts w:ascii="Times New Roman" w:cs="Times New Roman" w:hAnsi="Times New Roman"/>
                <w:szCs w:val="21"/>
              </w:rPr>
              <w:t>13.6%</w:t>
            </w:r>
          </w:p>
        </w:tc>
      </w:tr>
      <w:tr>
        <w:tblPrEx/>
        <w:trPr>
          <w:cantSplit/>
          <w:trHeight w:val="144" w:hRule="atLeast"/>
          <w:tblHeader/>
        </w:trPr>
        <w:tc>
          <w:tcPr>
            <w:tcW w:w="1731" w:type="dxa"/>
            <w:vMerge w:val="continue"/>
            <w:tcBorders>
              <w:top w:val="nil"/>
              <w:left w:val="nil"/>
              <w:bottom w:val="nil"/>
              <w:right w:val="nil"/>
            </w:tcBorders>
            <w:shd w:val="clear" w:color="auto" w:fill="ffffff"/>
            <w:tcMar>
              <w:top w:w="30" w:type="dxa"/>
              <w:left w:w="30" w:type="dxa"/>
              <w:bottom w:w="30" w:type="dxa"/>
              <w:right w:w="30" w:type="dxa"/>
            </w:tcMar>
          </w:tcPr>
          <w:p>
            <w:pPr>
              <w:pStyle w:val="style0"/>
              <w:autoSpaceDE w:val="false"/>
              <w:autoSpaceDN w:val="false"/>
              <w:adjustRightInd w:val="false"/>
              <w:snapToGrid w:val="false"/>
              <w:jc w:val="left"/>
              <w:rPr>
                <w:rFonts w:ascii="Times New Roman" w:cs="Times New Roman" w:hAnsi="Times New Roman"/>
                <w:color w:val="000000"/>
                <w:kern w:val="0"/>
                <w:szCs w:val="21"/>
              </w:rPr>
            </w:pPr>
          </w:p>
        </w:tc>
        <w:tc>
          <w:tcPr>
            <w:tcW w:w="2363" w:type="dxa"/>
            <w:tcBorders>
              <w:top w:val="nil"/>
              <w:left w:val="nil"/>
              <w:bottom w:val="nil"/>
              <w:right w:val="nil"/>
            </w:tcBorders>
            <w:shd w:val="clear" w:color="auto" w:fill="ffffff"/>
            <w:tcMar>
              <w:top w:w="30" w:type="dxa"/>
              <w:left w:w="30" w:type="dxa"/>
              <w:bottom w:w="30" w:type="dxa"/>
              <w:right w:w="30" w:type="dxa"/>
            </w:tcMar>
          </w:tcPr>
          <w:p>
            <w:pPr>
              <w:pStyle w:val="style0"/>
              <w:autoSpaceDE w:val="false"/>
              <w:autoSpaceDN w:val="false"/>
              <w:adjustRightInd w:val="false"/>
              <w:snapToGrid w:val="false"/>
              <w:jc w:val="left"/>
              <w:rPr>
                <w:rFonts w:ascii="Times New Roman" w:cs="Times New Roman" w:hAnsi="Times New Roman"/>
                <w:color w:val="000000"/>
                <w:kern w:val="0"/>
                <w:szCs w:val="21"/>
              </w:rPr>
            </w:pPr>
            <w:r>
              <w:rPr>
                <w:rFonts w:ascii="Times New Roman" w:cs="Times New Roman" w:hAnsi="Times New Roman"/>
                <w:color w:val="000000"/>
                <w:kern w:val="0"/>
                <w:szCs w:val="21"/>
              </w:rPr>
              <w:t>小学</w:t>
            </w:r>
          </w:p>
        </w:tc>
        <w:tc>
          <w:tcPr>
            <w:tcW w:w="2322" w:type="dxa"/>
            <w:tcBorders>
              <w:top w:val="nil"/>
              <w:left w:val="nil"/>
              <w:bottom w:val="nil"/>
              <w:right w:val="nil"/>
            </w:tcBorders>
            <w:shd w:val="clear" w:color="auto" w:fill="ffffff"/>
            <w:tcMar>
              <w:top w:w="30" w:type="dxa"/>
              <w:left w:w="30" w:type="dxa"/>
              <w:bottom w:w="30" w:type="dxa"/>
              <w:right w:w="30" w:type="dxa"/>
            </w:tcMar>
          </w:tcPr>
          <w:p>
            <w:pPr>
              <w:pStyle w:val="style0"/>
              <w:rPr>
                <w:rFonts w:ascii="Times New Roman" w:cs="Times New Roman" w:hAnsi="Times New Roman"/>
                <w:szCs w:val="21"/>
              </w:rPr>
            </w:pPr>
            <w:r>
              <w:rPr>
                <w:rFonts w:ascii="Times New Roman" w:cs="Times New Roman" w:hAnsi="Times New Roman"/>
                <w:szCs w:val="21"/>
              </w:rPr>
              <w:t xml:space="preserve">209 </w:t>
            </w:r>
          </w:p>
        </w:tc>
        <w:tc>
          <w:tcPr>
            <w:tcW w:w="1694" w:type="dxa"/>
            <w:tcBorders>
              <w:top w:val="nil"/>
              <w:left w:val="nil"/>
              <w:bottom w:val="nil"/>
              <w:right w:val="nil"/>
            </w:tcBorders>
            <w:shd w:val="clear" w:color="auto" w:fill="ffffff"/>
            <w:tcMar>
              <w:top w:w="30" w:type="dxa"/>
              <w:left w:w="30" w:type="dxa"/>
              <w:bottom w:w="30" w:type="dxa"/>
              <w:right w:w="30" w:type="dxa"/>
            </w:tcMar>
          </w:tcPr>
          <w:p>
            <w:pPr>
              <w:pStyle w:val="style0"/>
              <w:rPr>
                <w:rFonts w:ascii="Times New Roman" w:cs="Times New Roman" w:hAnsi="Times New Roman"/>
                <w:szCs w:val="21"/>
              </w:rPr>
            </w:pPr>
            <w:r>
              <w:rPr>
                <w:rFonts w:ascii="Times New Roman" w:cs="Times New Roman" w:hAnsi="Times New Roman"/>
                <w:szCs w:val="21"/>
              </w:rPr>
              <w:t>16.7%</w:t>
            </w:r>
          </w:p>
        </w:tc>
      </w:tr>
      <w:tr>
        <w:tblPrEx/>
        <w:trPr>
          <w:cantSplit/>
          <w:trHeight w:val="144" w:hRule="atLeast"/>
          <w:tblHeader/>
        </w:trPr>
        <w:tc>
          <w:tcPr>
            <w:tcW w:w="1731" w:type="dxa"/>
            <w:vMerge w:val="continue"/>
            <w:tcBorders>
              <w:top w:val="nil"/>
              <w:left w:val="nil"/>
              <w:bottom w:val="nil"/>
              <w:right w:val="nil"/>
            </w:tcBorders>
            <w:shd w:val="clear" w:color="auto" w:fill="ffffff"/>
            <w:tcMar>
              <w:top w:w="30" w:type="dxa"/>
              <w:left w:w="30" w:type="dxa"/>
              <w:bottom w:w="30" w:type="dxa"/>
              <w:right w:w="30" w:type="dxa"/>
            </w:tcMar>
          </w:tcPr>
          <w:p>
            <w:pPr>
              <w:pStyle w:val="style0"/>
              <w:autoSpaceDE w:val="false"/>
              <w:autoSpaceDN w:val="false"/>
              <w:adjustRightInd w:val="false"/>
              <w:snapToGrid w:val="false"/>
              <w:jc w:val="left"/>
              <w:rPr>
                <w:rFonts w:ascii="Times New Roman" w:cs="Times New Roman" w:hAnsi="Times New Roman"/>
                <w:color w:val="000000"/>
                <w:kern w:val="0"/>
                <w:szCs w:val="21"/>
              </w:rPr>
            </w:pPr>
          </w:p>
        </w:tc>
        <w:tc>
          <w:tcPr>
            <w:tcW w:w="2363" w:type="dxa"/>
            <w:tcBorders>
              <w:top w:val="nil"/>
              <w:left w:val="nil"/>
              <w:bottom w:val="nil"/>
              <w:right w:val="nil"/>
            </w:tcBorders>
            <w:shd w:val="clear" w:color="auto" w:fill="ffffff"/>
            <w:tcMar>
              <w:top w:w="30" w:type="dxa"/>
              <w:left w:w="30" w:type="dxa"/>
              <w:bottom w:w="30" w:type="dxa"/>
              <w:right w:w="30" w:type="dxa"/>
            </w:tcMar>
          </w:tcPr>
          <w:p>
            <w:pPr>
              <w:pStyle w:val="style0"/>
              <w:autoSpaceDE w:val="false"/>
              <w:autoSpaceDN w:val="false"/>
              <w:adjustRightInd w:val="false"/>
              <w:snapToGrid w:val="false"/>
              <w:jc w:val="left"/>
              <w:rPr>
                <w:rFonts w:ascii="Times New Roman" w:cs="Times New Roman" w:hAnsi="Times New Roman"/>
                <w:color w:val="000000"/>
                <w:kern w:val="0"/>
                <w:szCs w:val="21"/>
              </w:rPr>
            </w:pPr>
            <w:r>
              <w:rPr>
                <w:rFonts w:ascii="Times New Roman" w:cs="Times New Roman" w:hAnsi="Times New Roman"/>
                <w:color w:val="000000"/>
                <w:kern w:val="0"/>
                <w:szCs w:val="21"/>
              </w:rPr>
              <w:t>初中</w:t>
            </w:r>
          </w:p>
        </w:tc>
        <w:tc>
          <w:tcPr>
            <w:tcW w:w="2322" w:type="dxa"/>
            <w:tcBorders>
              <w:top w:val="nil"/>
              <w:left w:val="nil"/>
              <w:bottom w:val="nil"/>
              <w:right w:val="nil"/>
            </w:tcBorders>
            <w:shd w:val="clear" w:color="auto" w:fill="ffffff"/>
            <w:tcMar>
              <w:top w:w="30" w:type="dxa"/>
              <w:left w:w="30" w:type="dxa"/>
              <w:bottom w:w="30" w:type="dxa"/>
              <w:right w:w="30" w:type="dxa"/>
            </w:tcMar>
          </w:tcPr>
          <w:p>
            <w:pPr>
              <w:pStyle w:val="style0"/>
              <w:rPr>
                <w:rFonts w:ascii="Times New Roman" w:cs="Times New Roman" w:hAnsi="Times New Roman"/>
                <w:szCs w:val="21"/>
              </w:rPr>
            </w:pPr>
            <w:r>
              <w:rPr>
                <w:rFonts w:ascii="Times New Roman" w:cs="Times New Roman" w:hAnsi="Times New Roman"/>
                <w:szCs w:val="21"/>
              </w:rPr>
              <w:t xml:space="preserve">198 </w:t>
            </w:r>
          </w:p>
        </w:tc>
        <w:tc>
          <w:tcPr>
            <w:tcW w:w="1694" w:type="dxa"/>
            <w:tcBorders>
              <w:top w:val="nil"/>
              <w:left w:val="nil"/>
              <w:bottom w:val="nil"/>
              <w:right w:val="nil"/>
            </w:tcBorders>
            <w:shd w:val="clear" w:color="auto" w:fill="ffffff"/>
            <w:tcMar>
              <w:top w:w="30" w:type="dxa"/>
              <w:left w:w="30" w:type="dxa"/>
              <w:bottom w:w="30" w:type="dxa"/>
              <w:right w:w="30" w:type="dxa"/>
            </w:tcMar>
          </w:tcPr>
          <w:p>
            <w:pPr>
              <w:pStyle w:val="style0"/>
              <w:rPr>
                <w:rFonts w:ascii="Times New Roman" w:cs="Times New Roman" w:hAnsi="Times New Roman"/>
                <w:szCs w:val="21"/>
              </w:rPr>
            </w:pPr>
            <w:r>
              <w:rPr>
                <w:rFonts w:ascii="Times New Roman" w:cs="Times New Roman" w:hAnsi="Times New Roman"/>
                <w:szCs w:val="21"/>
              </w:rPr>
              <w:t>14.6%</w:t>
            </w:r>
          </w:p>
        </w:tc>
      </w:tr>
      <w:tr>
        <w:tblPrEx/>
        <w:trPr>
          <w:cantSplit/>
          <w:trHeight w:val="144" w:hRule="atLeast"/>
          <w:tblHeader/>
        </w:trPr>
        <w:tc>
          <w:tcPr>
            <w:tcW w:w="1731" w:type="dxa"/>
            <w:vMerge w:val="continue"/>
            <w:tcBorders>
              <w:top w:val="nil"/>
              <w:left w:val="nil"/>
              <w:bottom w:val="nil"/>
              <w:right w:val="nil"/>
            </w:tcBorders>
            <w:shd w:val="clear" w:color="auto" w:fill="ffffff"/>
            <w:tcMar>
              <w:top w:w="30" w:type="dxa"/>
              <w:left w:w="30" w:type="dxa"/>
              <w:bottom w:w="30" w:type="dxa"/>
              <w:right w:w="30" w:type="dxa"/>
            </w:tcMar>
          </w:tcPr>
          <w:p>
            <w:pPr>
              <w:pStyle w:val="style0"/>
              <w:autoSpaceDE w:val="false"/>
              <w:autoSpaceDN w:val="false"/>
              <w:adjustRightInd w:val="false"/>
              <w:snapToGrid w:val="false"/>
              <w:jc w:val="left"/>
              <w:rPr>
                <w:rFonts w:ascii="Times New Roman" w:cs="Times New Roman" w:hAnsi="Times New Roman"/>
                <w:color w:val="000000"/>
                <w:kern w:val="0"/>
                <w:szCs w:val="21"/>
              </w:rPr>
            </w:pPr>
          </w:p>
        </w:tc>
        <w:tc>
          <w:tcPr>
            <w:tcW w:w="2363" w:type="dxa"/>
            <w:tcBorders>
              <w:top w:val="nil"/>
              <w:left w:val="nil"/>
              <w:bottom w:val="nil"/>
              <w:right w:val="nil"/>
            </w:tcBorders>
            <w:shd w:val="clear" w:color="auto" w:fill="ffffff"/>
            <w:tcMar>
              <w:top w:w="30" w:type="dxa"/>
              <w:left w:w="30" w:type="dxa"/>
              <w:bottom w:w="30" w:type="dxa"/>
              <w:right w:w="30" w:type="dxa"/>
            </w:tcMar>
          </w:tcPr>
          <w:p>
            <w:pPr>
              <w:pStyle w:val="style0"/>
              <w:autoSpaceDE w:val="false"/>
              <w:autoSpaceDN w:val="false"/>
              <w:adjustRightInd w:val="false"/>
              <w:snapToGrid w:val="false"/>
              <w:jc w:val="left"/>
              <w:rPr>
                <w:rFonts w:ascii="Times New Roman" w:cs="Times New Roman" w:hAnsi="Times New Roman"/>
                <w:color w:val="000000"/>
                <w:kern w:val="0"/>
                <w:szCs w:val="21"/>
              </w:rPr>
            </w:pPr>
            <w:r>
              <w:rPr>
                <w:rFonts w:ascii="Times New Roman" w:cs="Times New Roman" w:hAnsi="Times New Roman"/>
                <w:color w:val="000000"/>
                <w:kern w:val="0"/>
                <w:szCs w:val="21"/>
              </w:rPr>
              <w:t>高中/职高/中专</w:t>
            </w:r>
          </w:p>
        </w:tc>
        <w:tc>
          <w:tcPr>
            <w:tcW w:w="2322" w:type="dxa"/>
            <w:tcBorders>
              <w:top w:val="nil"/>
              <w:left w:val="nil"/>
              <w:bottom w:val="nil"/>
              <w:right w:val="nil"/>
            </w:tcBorders>
            <w:shd w:val="clear" w:color="auto" w:fill="ffffff"/>
            <w:tcMar>
              <w:top w:w="30" w:type="dxa"/>
              <w:left w:w="30" w:type="dxa"/>
              <w:bottom w:w="30" w:type="dxa"/>
              <w:right w:w="30" w:type="dxa"/>
            </w:tcMar>
          </w:tcPr>
          <w:p>
            <w:pPr>
              <w:pStyle w:val="style0"/>
              <w:rPr>
                <w:rFonts w:ascii="Times New Roman" w:cs="Times New Roman" w:hAnsi="Times New Roman"/>
                <w:szCs w:val="21"/>
              </w:rPr>
            </w:pPr>
            <w:r>
              <w:rPr>
                <w:rFonts w:ascii="Times New Roman" w:cs="Times New Roman" w:hAnsi="Times New Roman"/>
                <w:szCs w:val="21"/>
              </w:rPr>
              <w:t xml:space="preserve">136 </w:t>
            </w:r>
          </w:p>
        </w:tc>
        <w:tc>
          <w:tcPr>
            <w:tcW w:w="1694" w:type="dxa"/>
            <w:tcBorders>
              <w:top w:val="nil"/>
              <w:left w:val="nil"/>
              <w:bottom w:val="nil"/>
              <w:right w:val="nil"/>
            </w:tcBorders>
            <w:shd w:val="clear" w:color="auto" w:fill="ffffff"/>
            <w:tcMar>
              <w:top w:w="30" w:type="dxa"/>
              <w:left w:w="30" w:type="dxa"/>
              <w:bottom w:w="30" w:type="dxa"/>
              <w:right w:w="30" w:type="dxa"/>
            </w:tcMar>
          </w:tcPr>
          <w:p>
            <w:pPr>
              <w:pStyle w:val="style0"/>
              <w:rPr>
                <w:rFonts w:ascii="Times New Roman" w:cs="Times New Roman" w:hAnsi="Times New Roman"/>
                <w:szCs w:val="21"/>
              </w:rPr>
            </w:pPr>
            <w:r>
              <w:rPr>
                <w:rFonts w:ascii="Times New Roman" w:cs="Times New Roman" w:hAnsi="Times New Roman"/>
                <w:szCs w:val="21"/>
              </w:rPr>
              <w:t>27.8%</w:t>
            </w:r>
          </w:p>
        </w:tc>
      </w:tr>
      <w:tr>
        <w:tblPrEx/>
        <w:trPr>
          <w:cantSplit/>
          <w:trHeight w:val="144" w:hRule="atLeast"/>
          <w:tblHeader/>
        </w:trPr>
        <w:tc>
          <w:tcPr>
            <w:tcW w:w="1731" w:type="dxa"/>
            <w:vMerge w:val="continue"/>
            <w:tcBorders>
              <w:top w:val="nil"/>
              <w:left w:val="nil"/>
              <w:bottom w:val="nil"/>
              <w:right w:val="nil"/>
            </w:tcBorders>
            <w:shd w:val="clear" w:color="auto" w:fill="ffffff"/>
            <w:tcMar>
              <w:top w:w="30" w:type="dxa"/>
              <w:left w:w="30" w:type="dxa"/>
              <w:bottom w:w="30" w:type="dxa"/>
              <w:right w:w="30" w:type="dxa"/>
            </w:tcMar>
          </w:tcPr>
          <w:p>
            <w:pPr>
              <w:pStyle w:val="style0"/>
              <w:autoSpaceDE w:val="false"/>
              <w:autoSpaceDN w:val="false"/>
              <w:adjustRightInd w:val="false"/>
              <w:snapToGrid w:val="false"/>
              <w:jc w:val="left"/>
              <w:rPr>
                <w:rFonts w:ascii="Times New Roman" w:cs="Times New Roman" w:hAnsi="Times New Roman"/>
                <w:color w:val="000000"/>
                <w:kern w:val="0"/>
                <w:szCs w:val="21"/>
              </w:rPr>
            </w:pPr>
          </w:p>
        </w:tc>
        <w:tc>
          <w:tcPr>
            <w:tcW w:w="2363" w:type="dxa"/>
            <w:tcBorders>
              <w:top w:val="nil"/>
              <w:left w:val="nil"/>
              <w:bottom w:val="nil"/>
              <w:right w:val="nil"/>
            </w:tcBorders>
            <w:shd w:val="clear" w:color="auto" w:fill="ffffff"/>
            <w:tcMar>
              <w:top w:w="30" w:type="dxa"/>
              <w:left w:w="30" w:type="dxa"/>
              <w:bottom w:w="30" w:type="dxa"/>
              <w:right w:w="30" w:type="dxa"/>
            </w:tcMar>
          </w:tcPr>
          <w:p>
            <w:pPr>
              <w:pStyle w:val="style0"/>
              <w:autoSpaceDE w:val="false"/>
              <w:autoSpaceDN w:val="false"/>
              <w:adjustRightInd w:val="false"/>
              <w:snapToGrid w:val="false"/>
              <w:jc w:val="left"/>
              <w:rPr>
                <w:rFonts w:ascii="Times New Roman" w:cs="Times New Roman" w:hAnsi="Times New Roman"/>
                <w:color w:val="000000"/>
                <w:kern w:val="0"/>
                <w:szCs w:val="21"/>
              </w:rPr>
            </w:pPr>
            <w:r>
              <w:rPr>
                <w:rFonts w:ascii="Times New Roman" w:cs="Times New Roman" w:hAnsi="Times New Roman"/>
                <w:color w:val="000000"/>
                <w:kern w:val="0"/>
                <w:szCs w:val="21"/>
              </w:rPr>
              <w:t>大专/本科</w:t>
            </w:r>
          </w:p>
        </w:tc>
        <w:tc>
          <w:tcPr>
            <w:tcW w:w="2322" w:type="dxa"/>
            <w:tcBorders>
              <w:top w:val="nil"/>
              <w:left w:val="nil"/>
              <w:bottom w:val="nil"/>
              <w:right w:val="nil"/>
            </w:tcBorders>
            <w:shd w:val="clear" w:color="auto" w:fill="ffffff"/>
            <w:tcMar>
              <w:top w:w="30" w:type="dxa"/>
              <w:left w:w="30" w:type="dxa"/>
              <w:bottom w:w="30" w:type="dxa"/>
              <w:right w:w="30" w:type="dxa"/>
            </w:tcMar>
          </w:tcPr>
          <w:p>
            <w:pPr>
              <w:pStyle w:val="style0"/>
              <w:rPr>
                <w:rFonts w:ascii="Times New Roman" w:cs="Times New Roman" w:hAnsi="Times New Roman"/>
                <w:szCs w:val="21"/>
              </w:rPr>
            </w:pPr>
            <w:r>
              <w:rPr>
                <w:rFonts w:ascii="Times New Roman" w:cs="Times New Roman" w:hAnsi="Times New Roman"/>
                <w:szCs w:val="21"/>
              </w:rPr>
              <w:t xml:space="preserve">132 </w:t>
            </w:r>
          </w:p>
        </w:tc>
        <w:tc>
          <w:tcPr>
            <w:tcW w:w="1694" w:type="dxa"/>
            <w:tcBorders>
              <w:top w:val="nil"/>
              <w:left w:val="nil"/>
              <w:bottom w:val="nil"/>
              <w:right w:val="nil"/>
            </w:tcBorders>
            <w:shd w:val="clear" w:color="auto" w:fill="ffffff"/>
            <w:tcMar>
              <w:top w:w="30" w:type="dxa"/>
              <w:left w:w="30" w:type="dxa"/>
              <w:bottom w:w="30" w:type="dxa"/>
              <w:right w:w="30" w:type="dxa"/>
            </w:tcMar>
          </w:tcPr>
          <w:p>
            <w:pPr>
              <w:pStyle w:val="style0"/>
              <w:rPr>
                <w:rFonts w:ascii="Times New Roman" w:cs="Times New Roman" w:hAnsi="Times New Roman"/>
                <w:szCs w:val="21"/>
              </w:rPr>
            </w:pPr>
            <w:r>
              <w:rPr>
                <w:rFonts w:ascii="Times New Roman" w:cs="Times New Roman" w:hAnsi="Times New Roman"/>
                <w:szCs w:val="21"/>
              </w:rPr>
              <w:t>68.6%</w:t>
            </w:r>
          </w:p>
        </w:tc>
      </w:tr>
      <w:tr>
        <w:tblPrEx/>
        <w:trPr>
          <w:cantSplit/>
          <w:trHeight w:val="144" w:hRule="atLeast"/>
          <w:tblHeader/>
        </w:trPr>
        <w:tc>
          <w:tcPr>
            <w:tcW w:w="1731" w:type="dxa"/>
            <w:vMerge w:val="continue"/>
            <w:tcBorders>
              <w:top w:val="nil"/>
              <w:left w:val="nil"/>
              <w:bottom w:val="nil"/>
              <w:right w:val="nil"/>
            </w:tcBorders>
            <w:shd w:val="clear" w:color="auto" w:fill="ffffff"/>
            <w:tcMar>
              <w:top w:w="30" w:type="dxa"/>
              <w:left w:w="30" w:type="dxa"/>
              <w:bottom w:w="30" w:type="dxa"/>
              <w:right w:w="30" w:type="dxa"/>
            </w:tcMar>
          </w:tcPr>
          <w:p>
            <w:pPr>
              <w:pStyle w:val="style0"/>
              <w:autoSpaceDE w:val="false"/>
              <w:autoSpaceDN w:val="false"/>
              <w:adjustRightInd w:val="false"/>
              <w:snapToGrid w:val="false"/>
              <w:jc w:val="left"/>
              <w:rPr>
                <w:rFonts w:ascii="Times New Roman" w:cs="Times New Roman" w:hAnsi="Times New Roman"/>
                <w:color w:val="000000"/>
                <w:kern w:val="0"/>
                <w:szCs w:val="21"/>
              </w:rPr>
            </w:pPr>
          </w:p>
        </w:tc>
        <w:tc>
          <w:tcPr>
            <w:tcW w:w="2363" w:type="dxa"/>
            <w:tcBorders>
              <w:top w:val="nil"/>
              <w:left w:val="nil"/>
              <w:bottom w:val="nil"/>
              <w:right w:val="nil"/>
            </w:tcBorders>
            <w:shd w:val="clear" w:color="auto" w:fill="ffffff"/>
            <w:tcMar>
              <w:top w:w="30" w:type="dxa"/>
              <w:left w:w="30" w:type="dxa"/>
              <w:bottom w:w="30" w:type="dxa"/>
              <w:right w:w="30" w:type="dxa"/>
            </w:tcMar>
          </w:tcPr>
          <w:p>
            <w:pPr>
              <w:pStyle w:val="style0"/>
              <w:autoSpaceDE w:val="false"/>
              <w:autoSpaceDN w:val="false"/>
              <w:adjustRightInd w:val="false"/>
              <w:snapToGrid w:val="false"/>
              <w:jc w:val="left"/>
              <w:rPr>
                <w:rFonts w:ascii="Times New Roman" w:cs="Times New Roman" w:hAnsi="Times New Roman"/>
                <w:color w:val="000000"/>
                <w:kern w:val="0"/>
                <w:szCs w:val="21"/>
              </w:rPr>
            </w:pPr>
            <w:r>
              <w:rPr>
                <w:rFonts w:ascii="Times New Roman" w:cs="Times New Roman" w:hAnsi="Times New Roman"/>
                <w:color w:val="000000"/>
                <w:kern w:val="0"/>
                <w:szCs w:val="21"/>
              </w:rPr>
              <w:t>硕士及以上</w:t>
            </w:r>
          </w:p>
        </w:tc>
        <w:tc>
          <w:tcPr>
            <w:tcW w:w="2322" w:type="dxa"/>
            <w:tcBorders>
              <w:top w:val="nil"/>
              <w:left w:val="nil"/>
              <w:bottom w:val="nil"/>
              <w:right w:val="nil"/>
            </w:tcBorders>
            <w:shd w:val="clear" w:color="auto" w:fill="ffffff"/>
            <w:tcMar>
              <w:top w:w="30" w:type="dxa"/>
              <w:left w:w="30" w:type="dxa"/>
              <w:bottom w:w="30" w:type="dxa"/>
              <w:right w:w="30" w:type="dxa"/>
            </w:tcMar>
          </w:tcPr>
          <w:p>
            <w:pPr>
              <w:pStyle w:val="style0"/>
              <w:rPr>
                <w:rFonts w:ascii="Times New Roman" w:cs="Times New Roman" w:hAnsi="Times New Roman"/>
                <w:szCs w:val="21"/>
              </w:rPr>
            </w:pPr>
            <w:r>
              <w:rPr>
                <w:rFonts w:ascii="Times New Roman" w:cs="Times New Roman" w:hAnsi="Times New Roman"/>
                <w:szCs w:val="21"/>
              </w:rPr>
              <w:t xml:space="preserve">0 </w:t>
            </w:r>
          </w:p>
        </w:tc>
        <w:tc>
          <w:tcPr>
            <w:tcW w:w="1694" w:type="dxa"/>
            <w:tcBorders>
              <w:top w:val="nil"/>
              <w:left w:val="nil"/>
              <w:bottom w:val="nil"/>
              <w:right w:val="nil"/>
            </w:tcBorders>
            <w:shd w:val="clear" w:color="auto" w:fill="ffffff"/>
            <w:tcMar>
              <w:top w:w="30" w:type="dxa"/>
              <w:left w:w="30" w:type="dxa"/>
              <w:bottom w:w="30" w:type="dxa"/>
              <w:right w:w="30" w:type="dxa"/>
            </w:tcMar>
          </w:tcPr>
          <w:p>
            <w:pPr>
              <w:pStyle w:val="style0"/>
              <w:rPr>
                <w:rFonts w:ascii="Times New Roman" w:cs="Times New Roman" w:hAnsi="Times New Roman"/>
                <w:szCs w:val="21"/>
              </w:rPr>
            </w:pPr>
            <w:r>
              <w:rPr>
                <w:rFonts w:ascii="Times New Roman" w:cs="Times New Roman" w:hAnsi="Times New Roman"/>
                <w:szCs w:val="21"/>
              </w:rPr>
              <w:t>0.0%</w:t>
            </w:r>
          </w:p>
        </w:tc>
      </w:tr>
      <w:tr>
        <w:tblPrEx/>
        <w:trPr>
          <w:cantSplit/>
          <w:trHeight w:val="355" w:hRule="atLeast"/>
          <w:tblHeader/>
        </w:trPr>
        <w:tc>
          <w:tcPr>
            <w:tcW w:w="1731" w:type="dxa"/>
            <w:vMerge w:val="restart"/>
            <w:tcBorders>
              <w:top w:val="nil"/>
              <w:left w:val="nil"/>
              <w:bottom w:val="nil"/>
              <w:right w:val="nil"/>
            </w:tcBorders>
            <w:shd w:val="clear" w:color="auto" w:fill="ffffff"/>
            <w:tcMar>
              <w:top w:w="30" w:type="dxa"/>
              <w:left w:w="30" w:type="dxa"/>
              <w:bottom w:w="30" w:type="dxa"/>
              <w:right w:w="30" w:type="dxa"/>
            </w:tcMar>
          </w:tcPr>
          <w:p>
            <w:pPr>
              <w:pStyle w:val="style0"/>
              <w:autoSpaceDE w:val="false"/>
              <w:autoSpaceDN w:val="false"/>
              <w:adjustRightInd w:val="false"/>
              <w:snapToGrid w:val="false"/>
              <w:jc w:val="left"/>
              <w:rPr>
                <w:rFonts w:ascii="Times New Roman" w:cs="Times New Roman" w:hAnsi="Times New Roman"/>
                <w:color w:val="000000"/>
                <w:kern w:val="0"/>
                <w:szCs w:val="21"/>
              </w:rPr>
            </w:pPr>
            <w:r>
              <w:rPr>
                <w:rFonts w:ascii="Times New Roman" w:cs="Times New Roman" w:hAnsi="Times New Roman"/>
                <w:color w:val="000000"/>
                <w:kern w:val="0"/>
                <w:szCs w:val="21"/>
              </w:rPr>
              <w:t>职业</w:t>
            </w:r>
          </w:p>
        </w:tc>
        <w:tc>
          <w:tcPr>
            <w:tcW w:w="2363" w:type="dxa"/>
            <w:tcBorders>
              <w:top w:val="nil"/>
              <w:left w:val="nil"/>
              <w:bottom w:val="nil"/>
              <w:right w:val="nil"/>
            </w:tcBorders>
            <w:shd w:val="clear" w:color="auto" w:fill="ffffff"/>
            <w:tcMar>
              <w:top w:w="30" w:type="dxa"/>
              <w:left w:w="30" w:type="dxa"/>
              <w:bottom w:w="30" w:type="dxa"/>
              <w:right w:w="30" w:type="dxa"/>
            </w:tcMar>
          </w:tcPr>
          <w:p>
            <w:pPr>
              <w:pStyle w:val="style0"/>
              <w:autoSpaceDE w:val="false"/>
              <w:autoSpaceDN w:val="false"/>
              <w:adjustRightInd w:val="false"/>
              <w:snapToGrid w:val="false"/>
              <w:jc w:val="left"/>
              <w:rPr>
                <w:rFonts w:ascii="Times New Roman" w:cs="Times New Roman" w:hAnsi="Times New Roman"/>
                <w:color w:val="000000"/>
                <w:kern w:val="0"/>
                <w:szCs w:val="21"/>
              </w:rPr>
            </w:pPr>
            <w:r>
              <w:rPr>
                <w:rFonts w:ascii="Times New Roman" w:cs="Times New Roman" w:hAnsi="Times New Roman"/>
                <w:color w:val="000000"/>
                <w:kern w:val="0"/>
                <w:szCs w:val="21"/>
              </w:rPr>
              <w:t>公务员</w:t>
            </w:r>
          </w:p>
        </w:tc>
        <w:tc>
          <w:tcPr>
            <w:tcW w:w="2322" w:type="dxa"/>
            <w:tcBorders>
              <w:top w:val="nil"/>
              <w:left w:val="nil"/>
              <w:bottom w:val="nil"/>
              <w:right w:val="nil"/>
            </w:tcBorders>
            <w:shd w:val="clear" w:color="auto" w:fill="ffffff"/>
            <w:tcMar>
              <w:top w:w="30" w:type="dxa"/>
              <w:left w:w="30" w:type="dxa"/>
              <w:bottom w:w="30" w:type="dxa"/>
              <w:right w:w="30" w:type="dxa"/>
            </w:tcMar>
          </w:tcPr>
          <w:p>
            <w:pPr>
              <w:pStyle w:val="style0"/>
              <w:rPr>
                <w:rFonts w:ascii="Times New Roman" w:cs="Times New Roman" w:hAnsi="Times New Roman"/>
                <w:szCs w:val="21"/>
              </w:rPr>
            </w:pPr>
            <w:r>
              <w:rPr>
                <w:rFonts w:ascii="Times New Roman" w:cs="Times New Roman" w:hAnsi="Times New Roman"/>
                <w:szCs w:val="21"/>
              </w:rPr>
              <w:t xml:space="preserve">7 </w:t>
            </w:r>
          </w:p>
        </w:tc>
        <w:tc>
          <w:tcPr>
            <w:tcW w:w="1694" w:type="dxa"/>
            <w:tcBorders>
              <w:top w:val="nil"/>
              <w:left w:val="nil"/>
              <w:bottom w:val="nil"/>
              <w:right w:val="nil"/>
            </w:tcBorders>
            <w:shd w:val="clear" w:color="auto" w:fill="ffffff"/>
            <w:tcMar>
              <w:top w:w="30" w:type="dxa"/>
              <w:left w:w="30" w:type="dxa"/>
              <w:bottom w:w="30" w:type="dxa"/>
              <w:right w:w="30" w:type="dxa"/>
            </w:tcMar>
          </w:tcPr>
          <w:p>
            <w:pPr>
              <w:pStyle w:val="style0"/>
              <w:rPr>
                <w:rFonts w:ascii="Times New Roman" w:cs="Times New Roman" w:hAnsi="Times New Roman"/>
                <w:szCs w:val="21"/>
              </w:rPr>
            </w:pPr>
            <w:r>
              <w:rPr>
                <w:rFonts w:ascii="Times New Roman" w:cs="Times New Roman" w:hAnsi="Times New Roman"/>
                <w:szCs w:val="21"/>
              </w:rPr>
              <w:t>28.9%</w:t>
            </w:r>
          </w:p>
        </w:tc>
      </w:tr>
      <w:tr>
        <w:tblPrEx/>
        <w:trPr>
          <w:cantSplit/>
          <w:trHeight w:val="144" w:hRule="atLeast"/>
          <w:tblHeader/>
        </w:trPr>
        <w:tc>
          <w:tcPr>
            <w:tcW w:w="1731" w:type="dxa"/>
            <w:vMerge w:val="continue"/>
            <w:tcBorders>
              <w:top w:val="nil"/>
              <w:left w:val="nil"/>
              <w:bottom w:val="nil"/>
              <w:right w:val="nil"/>
            </w:tcBorders>
            <w:shd w:val="clear" w:color="auto" w:fill="ffffff"/>
            <w:tcMar>
              <w:top w:w="30" w:type="dxa"/>
              <w:left w:w="30" w:type="dxa"/>
              <w:bottom w:w="30" w:type="dxa"/>
              <w:right w:w="30" w:type="dxa"/>
            </w:tcMar>
          </w:tcPr>
          <w:p>
            <w:pPr>
              <w:pStyle w:val="style0"/>
              <w:autoSpaceDE w:val="false"/>
              <w:autoSpaceDN w:val="false"/>
              <w:adjustRightInd w:val="false"/>
              <w:snapToGrid w:val="false"/>
              <w:jc w:val="left"/>
              <w:rPr>
                <w:rFonts w:ascii="Times New Roman" w:cs="Times New Roman" w:hAnsi="Times New Roman"/>
                <w:color w:val="000000"/>
                <w:kern w:val="0"/>
                <w:szCs w:val="21"/>
              </w:rPr>
            </w:pPr>
          </w:p>
        </w:tc>
        <w:tc>
          <w:tcPr>
            <w:tcW w:w="2363" w:type="dxa"/>
            <w:tcBorders>
              <w:top w:val="nil"/>
              <w:left w:val="nil"/>
              <w:bottom w:val="nil"/>
              <w:right w:val="nil"/>
            </w:tcBorders>
            <w:shd w:val="clear" w:color="auto" w:fill="ffffff"/>
            <w:tcMar>
              <w:top w:w="30" w:type="dxa"/>
              <w:left w:w="30" w:type="dxa"/>
              <w:bottom w:w="30" w:type="dxa"/>
              <w:right w:w="30" w:type="dxa"/>
            </w:tcMar>
          </w:tcPr>
          <w:p>
            <w:pPr>
              <w:pStyle w:val="style0"/>
              <w:autoSpaceDE w:val="false"/>
              <w:autoSpaceDN w:val="false"/>
              <w:adjustRightInd w:val="false"/>
              <w:snapToGrid w:val="false"/>
              <w:jc w:val="left"/>
              <w:rPr>
                <w:rFonts w:ascii="Times New Roman" w:cs="Times New Roman" w:hAnsi="Times New Roman"/>
                <w:color w:val="000000"/>
                <w:kern w:val="0"/>
                <w:szCs w:val="21"/>
              </w:rPr>
            </w:pPr>
            <w:r>
              <w:rPr>
                <w:rFonts w:ascii="Times New Roman" w:cs="Times New Roman" w:hAnsi="Times New Roman"/>
                <w:color w:val="000000"/>
                <w:kern w:val="0"/>
                <w:szCs w:val="21"/>
              </w:rPr>
              <w:t>教师</w:t>
            </w:r>
          </w:p>
        </w:tc>
        <w:tc>
          <w:tcPr>
            <w:tcW w:w="2322" w:type="dxa"/>
            <w:tcBorders>
              <w:top w:val="nil"/>
              <w:left w:val="nil"/>
              <w:bottom w:val="nil"/>
              <w:right w:val="nil"/>
            </w:tcBorders>
            <w:shd w:val="clear" w:color="auto" w:fill="ffffff"/>
            <w:tcMar>
              <w:top w:w="30" w:type="dxa"/>
              <w:left w:w="30" w:type="dxa"/>
              <w:bottom w:w="30" w:type="dxa"/>
              <w:right w:w="30" w:type="dxa"/>
            </w:tcMar>
          </w:tcPr>
          <w:p>
            <w:pPr>
              <w:pStyle w:val="style0"/>
              <w:rPr>
                <w:rFonts w:ascii="Times New Roman" w:cs="Times New Roman" w:hAnsi="Times New Roman"/>
                <w:szCs w:val="21"/>
              </w:rPr>
            </w:pPr>
            <w:r>
              <w:rPr>
                <w:rFonts w:ascii="Times New Roman" w:cs="Times New Roman" w:hAnsi="Times New Roman"/>
                <w:szCs w:val="21"/>
              </w:rPr>
              <w:t xml:space="preserve">35 </w:t>
            </w:r>
          </w:p>
        </w:tc>
        <w:tc>
          <w:tcPr>
            <w:tcW w:w="1694" w:type="dxa"/>
            <w:tcBorders>
              <w:top w:val="nil"/>
              <w:left w:val="nil"/>
              <w:bottom w:val="nil"/>
              <w:right w:val="nil"/>
            </w:tcBorders>
            <w:shd w:val="clear" w:color="auto" w:fill="ffffff"/>
            <w:tcMar>
              <w:top w:w="30" w:type="dxa"/>
              <w:left w:w="30" w:type="dxa"/>
              <w:bottom w:w="30" w:type="dxa"/>
              <w:right w:w="30" w:type="dxa"/>
            </w:tcMar>
          </w:tcPr>
          <w:p>
            <w:pPr>
              <w:pStyle w:val="style0"/>
              <w:rPr>
                <w:rFonts w:ascii="Times New Roman" w:cs="Times New Roman" w:hAnsi="Times New Roman"/>
                <w:szCs w:val="21"/>
              </w:rPr>
            </w:pPr>
            <w:r>
              <w:rPr>
                <w:rFonts w:ascii="Times New Roman" w:cs="Times New Roman" w:hAnsi="Times New Roman"/>
                <w:szCs w:val="21"/>
              </w:rPr>
              <w:t>65.8%</w:t>
            </w:r>
          </w:p>
        </w:tc>
      </w:tr>
      <w:tr>
        <w:tblPrEx/>
        <w:trPr>
          <w:cantSplit/>
          <w:trHeight w:val="144" w:hRule="atLeast"/>
          <w:tblHeader/>
        </w:trPr>
        <w:tc>
          <w:tcPr>
            <w:tcW w:w="1731" w:type="dxa"/>
            <w:vMerge w:val="continue"/>
            <w:tcBorders>
              <w:top w:val="nil"/>
              <w:left w:val="nil"/>
              <w:bottom w:val="nil"/>
              <w:right w:val="nil"/>
            </w:tcBorders>
            <w:shd w:val="clear" w:color="auto" w:fill="ffffff"/>
            <w:tcMar>
              <w:top w:w="30" w:type="dxa"/>
              <w:left w:w="30" w:type="dxa"/>
              <w:bottom w:w="30" w:type="dxa"/>
              <w:right w:w="30" w:type="dxa"/>
            </w:tcMar>
          </w:tcPr>
          <w:p>
            <w:pPr>
              <w:pStyle w:val="style0"/>
              <w:autoSpaceDE w:val="false"/>
              <w:autoSpaceDN w:val="false"/>
              <w:adjustRightInd w:val="false"/>
              <w:snapToGrid w:val="false"/>
              <w:jc w:val="left"/>
              <w:rPr>
                <w:rFonts w:ascii="Times New Roman" w:cs="Times New Roman" w:hAnsi="Times New Roman"/>
                <w:color w:val="000000"/>
                <w:kern w:val="0"/>
                <w:szCs w:val="21"/>
              </w:rPr>
            </w:pPr>
          </w:p>
        </w:tc>
        <w:tc>
          <w:tcPr>
            <w:tcW w:w="2363" w:type="dxa"/>
            <w:tcBorders>
              <w:top w:val="nil"/>
              <w:left w:val="nil"/>
              <w:bottom w:val="nil"/>
              <w:right w:val="nil"/>
            </w:tcBorders>
            <w:shd w:val="clear" w:color="auto" w:fill="ffffff"/>
            <w:tcMar>
              <w:top w:w="30" w:type="dxa"/>
              <w:left w:w="30" w:type="dxa"/>
              <w:bottom w:w="30" w:type="dxa"/>
              <w:right w:w="30" w:type="dxa"/>
            </w:tcMar>
          </w:tcPr>
          <w:p>
            <w:pPr>
              <w:pStyle w:val="style0"/>
              <w:autoSpaceDE w:val="false"/>
              <w:autoSpaceDN w:val="false"/>
              <w:adjustRightInd w:val="false"/>
              <w:snapToGrid w:val="false"/>
              <w:jc w:val="left"/>
              <w:rPr>
                <w:rFonts w:ascii="Times New Roman" w:cs="Times New Roman" w:hAnsi="Times New Roman"/>
                <w:color w:val="000000"/>
                <w:kern w:val="0"/>
                <w:szCs w:val="21"/>
              </w:rPr>
            </w:pPr>
            <w:r>
              <w:rPr>
                <w:rFonts w:ascii="Times New Roman" w:cs="Times New Roman" w:hAnsi="Times New Roman"/>
                <w:color w:val="000000"/>
                <w:kern w:val="0"/>
                <w:szCs w:val="21"/>
              </w:rPr>
              <w:t>医务人员</w:t>
            </w:r>
          </w:p>
        </w:tc>
        <w:tc>
          <w:tcPr>
            <w:tcW w:w="2322" w:type="dxa"/>
            <w:tcBorders>
              <w:top w:val="nil"/>
              <w:left w:val="nil"/>
              <w:bottom w:val="nil"/>
              <w:right w:val="nil"/>
            </w:tcBorders>
            <w:shd w:val="clear" w:color="auto" w:fill="ffffff"/>
            <w:tcMar>
              <w:top w:w="30" w:type="dxa"/>
              <w:left w:w="30" w:type="dxa"/>
              <w:bottom w:w="30" w:type="dxa"/>
              <w:right w:w="30" w:type="dxa"/>
            </w:tcMar>
          </w:tcPr>
          <w:p>
            <w:pPr>
              <w:pStyle w:val="style0"/>
              <w:rPr>
                <w:rFonts w:ascii="Times New Roman" w:cs="Times New Roman" w:hAnsi="Times New Roman"/>
                <w:szCs w:val="21"/>
              </w:rPr>
            </w:pPr>
            <w:r>
              <w:rPr>
                <w:rFonts w:ascii="Times New Roman" w:cs="Times New Roman" w:hAnsi="Times New Roman"/>
                <w:szCs w:val="21"/>
              </w:rPr>
              <w:t xml:space="preserve">32 </w:t>
            </w:r>
          </w:p>
        </w:tc>
        <w:tc>
          <w:tcPr>
            <w:tcW w:w="1694" w:type="dxa"/>
            <w:tcBorders>
              <w:top w:val="nil"/>
              <w:left w:val="nil"/>
              <w:bottom w:val="nil"/>
              <w:right w:val="nil"/>
            </w:tcBorders>
            <w:shd w:val="clear" w:color="auto" w:fill="ffffff"/>
            <w:tcMar>
              <w:top w:w="30" w:type="dxa"/>
              <w:left w:w="30" w:type="dxa"/>
              <w:bottom w:w="30" w:type="dxa"/>
              <w:right w:w="30" w:type="dxa"/>
            </w:tcMar>
          </w:tcPr>
          <w:p>
            <w:pPr>
              <w:pStyle w:val="style0"/>
              <w:rPr>
                <w:rFonts w:ascii="Times New Roman" w:cs="Times New Roman" w:hAnsi="Times New Roman"/>
                <w:szCs w:val="21"/>
              </w:rPr>
            </w:pPr>
            <w:r>
              <w:rPr>
                <w:rFonts w:ascii="Times New Roman" w:cs="Times New Roman" w:hAnsi="Times New Roman"/>
                <w:szCs w:val="21"/>
              </w:rPr>
              <w:t>76.2%</w:t>
            </w:r>
          </w:p>
        </w:tc>
      </w:tr>
      <w:tr>
        <w:tblPrEx/>
        <w:trPr>
          <w:cantSplit/>
          <w:trHeight w:val="144" w:hRule="atLeast"/>
          <w:tblHeader/>
        </w:trPr>
        <w:tc>
          <w:tcPr>
            <w:tcW w:w="1731" w:type="dxa"/>
            <w:vMerge w:val="continue"/>
            <w:tcBorders>
              <w:top w:val="nil"/>
              <w:left w:val="nil"/>
              <w:bottom w:val="nil"/>
              <w:right w:val="nil"/>
            </w:tcBorders>
            <w:shd w:val="clear" w:color="auto" w:fill="ffffff"/>
            <w:tcMar>
              <w:top w:w="30" w:type="dxa"/>
              <w:left w:w="30" w:type="dxa"/>
              <w:bottom w:w="30" w:type="dxa"/>
              <w:right w:w="30" w:type="dxa"/>
            </w:tcMar>
          </w:tcPr>
          <w:p>
            <w:pPr>
              <w:pStyle w:val="style0"/>
              <w:autoSpaceDE w:val="false"/>
              <w:autoSpaceDN w:val="false"/>
              <w:adjustRightInd w:val="false"/>
              <w:snapToGrid w:val="false"/>
              <w:jc w:val="left"/>
              <w:rPr>
                <w:rFonts w:ascii="Times New Roman" w:cs="Times New Roman" w:hAnsi="Times New Roman"/>
                <w:color w:val="000000"/>
                <w:kern w:val="0"/>
                <w:szCs w:val="21"/>
              </w:rPr>
            </w:pPr>
          </w:p>
        </w:tc>
        <w:tc>
          <w:tcPr>
            <w:tcW w:w="2363" w:type="dxa"/>
            <w:tcBorders>
              <w:top w:val="nil"/>
              <w:left w:val="nil"/>
              <w:bottom w:val="nil"/>
              <w:right w:val="nil"/>
            </w:tcBorders>
            <w:shd w:val="clear" w:color="auto" w:fill="ffffff"/>
            <w:tcMar>
              <w:top w:w="30" w:type="dxa"/>
              <w:left w:w="30" w:type="dxa"/>
              <w:bottom w:w="30" w:type="dxa"/>
              <w:right w:w="30" w:type="dxa"/>
            </w:tcMar>
          </w:tcPr>
          <w:p>
            <w:pPr>
              <w:pStyle w:val="style0"/>
              <w:autoSpaceDE w:val="false"/>
              <w:autoSpaceDN w:val="false"/>
              <w:adjustRightInd w:val="false"/>
              <w:snapToGrid w:val="false"/>
              <w:jc w:val="left"/>
              <w:rPr>
                <w:rFonts w:ascii="Times New Roman" w:cs="Times New Roman" w:hAnsi="Times New Roman"/>
                <w:color w:val="000000"/>
                <w:kern w:val="0"/>
                <w:szCs w:val="21"/>
              </w:rPr>
            </w:pPr>
            <w:r>
              <w:rPr>
                <w:rFonts w:ascii="Times New Roman" w:cs="Times New Roman" w:hAnsi="Times New Roman"/>
                <w:color w:val="000000"/>
                <w:kern w:val="0"/>
                <w:szCs w:val="21"/>
              </w:rPr>
              <w:t>其他事业单位人员</w:t>
            </w:r>
          </w:p>
        </w:tc>
        <w:tc>
          <w:tcPr>
            <w:tcW w:w="2322" w:type="dxa"/>
            <w:tcBorders>
              <w:top w:val="nil"/>
              <w:left w:val="nil"/>
              <w:bottom w:val="nil"/>
              <w:right w:val="nil"/>
            </w:tcBorders>
            <w:shd w:val="clear" w:color="auto" w:fill="ffffff"/>
            <w:tcMar>
              <w:top w:w="30" w:type="dxa"/>
              <w:left w:w="30" w:type="dxa"/>
              <w:bottom w:w="30" w:type="dxa"/>
              <w:right w:w="30" w:type="dxa"/>
            </w:tcMar>
          </w:tcPr>
          <w:p>
            <w:pPr>
              <w:pStyle w:val="style0"/>
              <w:rPr>
                <w:rFonts w:ascii="Times New Roman" w:cs="Times New Roman" w:hAnsi="Times New Roman"/>
                <w:szCs w:val="21"/>
              </w:rPr>
            </w:pPr>
            <w:r>
              <w:rPr>
                <w:rFonts w:ascii="Times New Roman" w:cs="Times New Roman" w:hAnsi="Times New Roman"/>
                <w:szCs w:val="21"/>
              </w:rPr>
              <w:t xml:space="preserve">45 </w:t>
            </w:r>
          </w:p>
        </w:tc>
        <w:tc>
          <w:tcPr>
            <w:tcW w:w="1694" w:type="dxa"/>
            <w:tcBorders>
              <w:top w:val="nil"/>
              <w:left w:val="nil"/>
              <w:bottom w:val="nil"/>
              <w:right w:val="nil"/>
            </w:tcBorders>
            <w:shd w:val="clear" w:color="auto" w:fill="ffffff"/>
            <w:tcMar>
              <w:top w:w="30" w:type="dxa"/>
              <w:left w:w="30" w:type="dxa"/>
              <w:bottom w:w="30" w:type="dxa"/>
              <w:right w:w="30" w:type="dxa"/>
            </w:tcMar>
          </w:tcPr>
          <w:p>
            <w:pPr>
              <w:pStyle w:val="style0"/>
              <w:rPr>
                <w:rFonts w:ascii="Times New Roman" w:cs="Times New Roman" w:hAnsi="Times New Roman"/>
                <w:szCs w:val="21"/>
              </w:rPr>
            </w:pPr>
            <w:r>
              <w:rPr>
                <w:rFonts w:ascii="Times New Roman" w:cs="Times New Roman" w:hAnsi="Times New Roman"/>
                <w:szCs w:val="21"/>
              </w:rPr>
              <w:t>26.1%</w:t>
            </w:r>
          </w:p>
        </w:tc>
      </w:tr>
      <w:tr>
        <w:tblPrEx/>
        <w:trPr>
          <w:cantSplit/>
          <w:trHeight w:val="144" w:hRule="atLeast"/>
          <w:tblHeader/>
        </w:trPr>
        <w:tc>
          <w:tcPr>
            <w:tcW w:w="1731" w:type="dxa"/>
            <w:vMerge w:val="continue"/>
            <w:tcBorders>
              <w:top w:val="nil"/>
              <w:left w:val="nil"/>
              <w:bottom w:val="nil"/>
              <w:right w:val="nil"/>
            </w:tcBorders>
            <w:shd w:val="clear" w:color="auto" w:fill="ffffff"/>
            <w:tcMar>
              <w:top w:w="30" w:type="dxa"/>
              <w:left w:w="30" w:type="dxa"/>
              <w:bottom w:w="30" w:type="dxa"/>
              <w:right w:w="30" w:type="dxa"/>
            </w:tcMar>
          </w:tcPr>
          <w:p>
            <w:pPr>
              <w:pStyle w:val="style0"/>
              <w:autoSpaceDE w:val="false"/>
              <w:autoSpaceDN w:val="false"/>
              <w:adjustRightInd w:val="false"/>
              <w:snapToGrid w:val="false"/>
              <w:jc w:val="left"/>
              <w:rPr>
                <w:rFonts w:ascii="Times New Roman" w:cs="Times New Roman" w:hAnsi="Times New Roman"/>
                <w:color w:val="000000"/>
                <w:kern w:val="0"/>
                <w:szCs w:val="21"/>
              </w:rPr>
            </w:pPr>
          </w:p>
        </w:tc>
        <w:tc>
          <w:tcPr>
            <w:tcW w:w="2363" w:type="dxa"/>
            <w:tcBorders>
              <w:top w:val="nil"/>
              <w:left w:val="nil"/>
              <w:bottom w:val="nil"/>
              <w:right w:val="nil"/>
            </w:tcBorders>
            <w:shd w:val="clear" w:color="auto" w:fill="ffffff"/>
            <w:tcMar>
              <w:top w:w="30" w:type="dxa"/>
              <w:left w:w="30" w:type="dxa"/>
              <w:bottom w:w="30" w:type="dxa"/>
              <w:right w:w="30" w:type="dxa"/>
            </w:tcMar>
          </w:tcPr>
          <w:p>
            <w:pPr>
              <w:pStyle w:val="style0"/>
              <w:autoSpaceDE w:val="false"/>
              <w:autoSpaceDN w:val="false"/>
              <w:adjustRightInd w:val="false"/>
              <w:snapToGrid w:val="false"/>
              <w:jc w:val="left"/>
              <w:rPr>
                <w:rFonts w:ascii="Times New Roman" w:cs="Times New Roman" w:hAnsi="Times New Roman"/>
                <w:color w:val="000000"/>
                <w:kern w:val="0"/>
                <w:szCs w:val="21"/>
              </w:rPr>
            </w:pPr>
            <w:r>
              <w:rPr>
                <w:rFonts w:ascii="Times New Roman" w:cs="Times New Roman" w:hAnsi="Times New Roman"/>
                <w:color w:val="000000"/>
                <w:kern w:val="0"/>
                <w:szCs w:val="21"/>
              </w:rPr>
              <w:t>学生</w:t>
            </w:r>
          </w:p>
        </w:tc>
        <w:tc>
          <w:tcPr>
            <w:tcW w:w="2322" w:type="dxa"/>
            <w:tcBorders>
              <w:top w:val="nil"/>
              <w:left w:val="nil"/>
              <w:bottom w:val="nil"/>
              <w:right w:val="nil"/>
            </w:tcBorders>
            <w:shd w:val="clear" w:color="auto" w:fill="ffffff"/>
            <w:tcMar>
              <w:top w:w="30" w:type="dxa"/>
              <w:left w:w="30" w:type="dxa"/>
              <w:bottom w:w="30" w:type="dxa"/>
              <w:right w:w="30" w:type="dxa"/>
            </w:tcMar>
          </w:tcPr>
          <w:p>
            <w:pPr>
              <w:pStyle w:val="style0"/>
              <w:rPr>
                <w:rFonts w:ascii="Times New Roman" w:cs="Times New Roman" w:hAnsi="Times New Roman"/>
                <w:szCs w:val="21"/>
              </w:rPr>
            </w:pPr>
            <w:r>
              <w:rPr>
                <w:rFonts w:ascii="Times New Roman" w:cs="Times New Roman" w:hAnsi="Times New Roman"/>
                <w:szCs w:val="21"/>
              </w:rPr>
              <w:t xml:space="preserve">17 </w:t>
            </w:r>
          </w:p>
        </w:tc>
        <w:tc>
          <w:tcPr>
            <w:tcW w:w="1694" w:type="dxa"/>
            <w:tcBorders>
              <w:top w:val="nil"/>
              <w:left w:val="nil"/>
              <w:bottom w:val="nil"/>
              <w:right w:val="nil"/>
            </w:tcBorders>
            <w:shd w:val="clear" w:color="auto" w:fill="ffffff"/>
            <w:tcMar>
              <w:top w:w="30" w:type="dxa"/>
              <w:left w:w="30" w:type="dxa"/>
              <w:bottom w:w="30" w:type="dxa"/>
              <w:right w:w="30" w:type="dxa"/>
            </w:tcMar>
          </w:tcPr>
          <w:p>
            <w:pPr>
              <w:pStyle w:val="style0"/>
              <w:rPr>
                <w:rFonts w:ascii="Times New Roman" w:cs="Times New Roman" w:hAnsi="Times New Roman"/>
                <w:szCs w:val="21"/>
              </w:rPr>
            </w:pPr>
            <w:r>
              <w:rPr>
                <w:rFonts w:ascii="Times New Roman" w:cs="Times New Roman" w:hAnsi="Times New Roman"/>
                <w:szCs w:val="21"/>
              </w:rPr>
              <w:t>12.5%</w:t>
            </w:r>
          </w:p>
        </w:tc>
      </w:tr>
      <w:tr>
        <w:tblPrEx/>
        <w:trPr>
          <w:cantSplit/>
          <w:trHeight w:val="144" w:hRule="atLeast"/>
          <w:tblHeader/>
        </w:trPr>
        <w:tc>
          <w:tcPr>
            <w:tcW w:w="1731" w:type="dxa"/>
            <w:vMerge w:val="continue"/>
            <w:tcBorders>
              <w:top w:val="nil"/>
              <w:left w:val="nil"/>
              <w:bottom w:val="nil"/>
              <w:right w:val="nil"/>
            </w:tcBorders>
            <w:shd w:val="clear" w:color="auto" w:fill="ffffff"/>
            <w:tcMar>
              <w:top w:w="30" w:type="dxa"/>
              <w:left w:w="30" w:type="dxa"/>
              <w:bottom w:w="30" w:type="dxa"/>
              <w:right w:w="30" w:type="dxa"/>
            </w:tcMar>
          </w:tcPr>
          <w:p>
            <w:pPr>
              <w:pStyle w:val="style0"/>
              <w:autoSpaceDE w:val="false"/>
              <w:autoSpaceDN w:val="false"/>
              <w:adjustRightInd w:val="false"/>
              <w:snapToGrid w:val="false"/>
              <w:jc w:val="left"/>
              <w:rPr>
                <w:rFonts w:ascii="Times New Roman" w:cs="Times New Roman" w:hAnsi="Times New Roman"/>
                <w:color w:val="000000"/>
                <w:kern w:val="0"/>
                <w:szCs w:val="21"/>
              </w:rPr>
            </w:pPr>
          </w:p>
        </w:tc>
        <w:tc>
          <w:tcPr>
            <w:tcW w:w="2363" w:type="dxa"/>
            <w:tcBorders>
              <w:top w:val="nil"/>
              <w:left w:val="nil"/>
              <w:bottom w:val="nil"/>
              <w:right w:val="nil"/>
            </w:tcBorders>
            <w:shd w:val="clear" w:color="auto" w:fill="ffffff"/>
            <w:tcMar>
              <w:top w:w="30" w:type="dxa"/>
              <w:left w:w="30" w:type="dxa"/>
              <w:bottom w:w="30" w:type="dxa"/>
              <w:right w:w="30" w:type="dxa"/>
            </w:tcMar>
          </w:tcPr>
          <w:p>
            <w:pPr>
              <w:pStyle w:val="style0"/>
              <w:autoSpaceDE w:val="false"/>
              <w:autoSpaceDN w:val="false"/>
              <w:adjustRightInd w:val="false"/>
              <w:snapToGrid w:val="false"/>
              <w:jc w:val="left"/>
              <w:rPr>
                <w:rFonts w:ascii="Times New Roman" w:cs="Times New Roman" w:hAnsi="Times New Roman"/>
                <w:color w:val="000000"/>
                <w:kern w:val="0"/>
                <w:szCs w:val="21"/>
              </w:rPr>
            </w:pPr>
            <w:r>
              <w:rPr>
                <w:rFonts w:ascii="Times New Roman" w:cs="Times New Roman" w:hAnsi="Times New Roman"/>
                <w:color w:val="000000"/>
                <w:kern w:val="0"/>
                <w:szCs w:val="21"/>
              </w:rPr>
              <w:t>农民</w:t>
            </w:r>
          </w:p>
        </w:tc>
        <w:tc>
          <w:tcPr>
            <w:tcW w:w="2322" w:type="dxa"/>
            <w:tcBorders>
              <w:top w:val="nil"/>
              <w:left w:val="nil"/>
              <w:bottom w:val="nil"/>
              <w:right w:val="nil"/>
            </w:tcBorders>
            <w:shd w:val="clear" w:color="auto" w:fill="ffffff"/>
            <w:tcMar>
              <w:top w:w="30" w:type="dxa"/>
              <w:left w:w="30" w:type="dxa"/>
              <w:bottom w:w="30" w:type="dxa"/>
              <w:right w:w="30" w:type="dxa"/>
            </w:tcMar>
          </w:tcPr>
          <w:p>
            <w:pPr>
              <w:pStyle w:val="style0"/>
              <w:rPr>
                <w:rFonts w:ascii="Times New Roman" w:cs="Times New Roman" w:hAnsi="Times New Roman"/>
                <w:szCs w:val="21"/>
              </w:rPr>
            </w:pPr>
            <w:r>
              <w:rPr>
                <w:rFonts w:ascii="Times New Roman" w:cs="Times New Roman" w:hAnsi="Times New Roman"/>
                <w:szCs w:val="21"/>
              </w:rPr>
              <w:t xml:space="preserve">425 </w:t>
            </w:r>
          </w:p>
        </w:tc>
        <w:tc>
          <w:tcPr>
            <w:tcW w:w="1694" w:type="dxa"/>
            <w:tcBorders>
              <w:top w:val="nil"/>
              <w:left w:val="nil"/>
              <w:bottom w:val="nil"/>
              <w:right w:val="nil"/>
            </w:tcBorders>
            <w:shd w:val="clear" w:color="auto" w:fill="ffffff"/>
            <w:tcMar>
              <w:top w:w="30" w:type="dxa"/>
              <w:left w:w="30" w:type="dxa"/>
              <w:bottom w:w="30" w:type="dxa"/>
              <w:right w:w="30" w:type="dxa"/>
            </w:tcMar>
          </w:tcPr>
          <w:p>
            <w:pPr>
              <w:pStyle w:val="style0"/>
              <w:rPr>
                <w:rFonts w:ascii="Times New Roman" w:cs="Times New Roman" w:hAnsi="Times New Roman"/>
                <w:szCs w:val="21"/>
              </w:rPr>
            </w:pPr>
            <w:r>
              <w:rPr>
                <w:rFonts w:ascii="Times New Roman" w:cs="Times New Roman" w:hAnsi="Times New Roman"/>
                <w:szCs w:val="21"/>
              </w:rPr>
              <w:t>21.2%</w:t>
            </w:r>
          </w:p>
        </w:tc>
      </w:tr>
      <w:tr>
        <w:tblPrEx/>
        <w:trPr>
          <w:cantSplit/>
          <w:trHeight w:val="144" w:hRule="atLeast"/>
          <w:tblHeader/>
        </w:trPr>
        <w:tc>
          <w:tcPr>
            <w:tcW w:w="1731" w:type="dxa"/>
            <w:vMerge w:val="continue"/>
            <w:tcBorders>
              <w:top w:val="nil"/>
              <w:left w:val="nil"/>
              <w:bottom w:val="nil"/>
              <w:right w:val="nil"/>
            </w:tcBorders>
            <w:shd w:val="clear" w:color="auto" w:fill="ffffff"/>
            <w:tcMar>
              <w:top w:w="30" w:type="dxa"/>
              <w:left w:w="30" w:type="dxa"/>
              <w:bottom w:w="30" w:type="dxa"/>
              <w:right w:w="30" w:type="dxa"/>
            </w:tcMar>
          </w:tcPr>
          <w:p>
            <w:pPr>
              <w:pStyle w:val="style0"/>
              <w:autoSpaceDE w:val="false"/>
              <w:autoSpaceDN w:val="false"/>
              <w:adjustRightInd w:val="false"/>
              <w:snapToGrid w:val="false"/>
              <w:jc w:val="left"/>
              <w:rPr>
                <w:rFonts w:ascii="Times New Roman" w:cs="Times New Roman" w:hAnsi="Times New Roman"/>
                <w:color w:val="000000"/>
                <w:kern w:val="0"/>
                <w:szCs w:val="21"/>
              </w:rPr>
            </w:pPr>
          </w:p>
        </w:tc>
        <w:tc>
          <w:tcPr>
            <w:tcW w:w="2363" w:type="dxa"/>
            <w:tcBorders>
              <w:top w:val="nil"/>
              <w:left w:val="nil"/>
              <w:bottom w:val="nil"/>
              <w:right w:val="nil"/>
            </w:tcBorders>
            <w:shd w:val="clear" w:color="auto" w:fill="ffffff"/>
            <w:tcMar>
              <w:top w:w="30" w:type="dxa"/>
              <w:left w:w="30" w:type="dxa"/>
              <w:bottom w:w="30" w:type="dxa"/>
              <w:right w:w="30" w:type="dxa"/>
            </w:tcMar>
          </w:tcPr>
          <w:p>
            <w:pPr>
              <w:pStyle w:val="style0"/>
              <w:autoSpaceDE w:val="false"/>
              <w:autoSpaceDN w:val="false"/>
              <w:adjustRightInd w:val="false"/>
              <w:snapToGrid w:val="false"/>
              <w:jc w:val="left"/>
              <w:rPr>
                <w:rFonts w:ascii="Times New Roman" w:cs="Times New Roman" w:hAnsi="Times New Roman"/>
                <w:color w:val="000000"/>
                <w:kern w:val="0"/>
                <w:szCs w:val="21"/>
              </w:rPr>
            </w:pPr>
            <w:r>
              <w:rPr>
                <w:rFonts w:ascii="Times New Roman" w:cs="Times New Roman" w:hAnsi="Times New Roman"/>
                <w:color w:val="000000"/>
                <w:kern w:val="0"/>
                <w:szCs w:val="21"/>
              </w:rPr>
              <w:t>工人</w:t>
            </w:r>
          </w:p>
        </w:tc>
        <w:tc>
          <w:tcPr>
            <w:tcW w:w="2322" w:type="dxa"/>
            <w:tcBorders>
              <w:top w:val="nil"/>
              <w:left w:val="nil"/>
              <w:bottom w:val="nil"/>
              <w:right w:val="nil"/>
            </w:tcBorders>
            <w:shd w:val="clear" w:color="auto" w:fill="ffffff"/>
            <w:tcMar>
              <w:top w:w="30" w:type="dxa"/>
              <w:left w:w="30" w:type="dxa"/>
              <w:bottom w:w="30" w:type="dxa"/>
              <w:right w:w="30" w:type="dxa"/>
            </w:tcMar>
          </w:tcPr>
          <w:p>
            <w:pPr>
              <w:pStyle w:val="style0"/>
              <w:rPr>
                <w:rFonts w:ascii="Times New Roman" w:cs="Times New Roman" w:hAnsi="Times New Roman"/>
                <w:szCs w:val="21"/>
              </w:rPr>
            </w:pPr>
            <w:r>
              <w:rPr>
                <w:rFonts w:ascii="Times New Roman" w:cs="Times New Roman" w:hAnsi="Times New Roman"/>
                <w:szCs w:val="21"/>
              </w:rPr>
              <w:t xml:space="preserve">59 </w:t>
            </w:r>
          </w:p>
        </w:tc>
        <w:tc>
          <w:tcPr>
            <w:tcW w:w="1694" w:type="dxa"/>
            <w:tcBorders>
              <w:top w:val="nil"/>
              <w:left w:val="nil"/>
              <w:bottom w:val="nil"/>
              <w:right w:val="nil"/>
            </w:tcBorders>
            <w:shd w:val="clear" w:color="auto" w:fill="ffffff"/>
            <w:tcMar>
              <w:top w:w="30" w:type="dxa"/>
              <w:left w:w="30" w:type="dxa"/>
              <w:bottom w:w="30" w:type="dxa"/>
              <w:right w:w="30" w:type="dxa"/>
            </w:tcMar>
          </w:tcPr>
          <w:p>
            <w:pPr>
              <w:pStyle w:val="style0"/>
              <w:rPr>
                <w:rFonts w:ascii="Times New Roman" w:cs="Times New Roman" w:hAnsi="Times New Roman"/>
                <w:szCs w:val="21"/>
              </w:rPr>
            </w:pPr>
            <w:r>
              <w:rPr>
                <w:rFonts w:ascii="Times New Roman" w:cs="Times New Roman" w:hAnsi="Times New Roman"/>
                <w:szCs w:val="21"/>
              </w:rPr>
              <w:t>11.8%</w:t>
            </w:r>
          </w:p>
        </w:tc>
      </w:tr>
      <w:tr>
        <w:tblPrEx/>
        <w:trPr>
          <w:cantSplit/>
          <w:trHeight w:val="144" w:hRule="atLeast"/>
          <w:tblHeader/>
        </w:trPr>
        <w:tc>
          <w:tcPr>
            <w:tcW w:w="1731" w:type="dxa"/>
            <w:vMerge w:val="continue"/>
            <w:tcBorders>
              <w:top w:val="nil"/>
              <w:left w:val="nil"/>
              <w:bottom w:val="nil"/>
              <w:right w:val="nil"/>
            </w:tcBorders>
            <w:shd w:val="clear" w:color="auto" w:fill="ffffff"/>
            <w:tcMar>
              <w:top w:w="30" w:type="dxa"/>
              <w:left w:w="30" w:type="dxa"/>
              <w:bottom w:w="30" w:type="dxa"/>
              <w:right w:w="30" w:type="dxa"/>
            </w:tcMar>
          </w:tcPr>
          <w:p>
            <w:pPr>
              <w:pStyle w:val="style0"/>
              <w:autoSpaceDE w:val="false"/>
              <w:autoSpaceDN w:val="false"/>
              <w:adjustRightInd w:val="false"/>
              <w:snapToGrid w:val="false"/>
              <w:jc w:val="left"/>
              <w:rPr>
                <w:rFonts w:ascii="Times New Roman" w:cs="Times New Roman" w:hAnsi="Times New Roman"/>
                <w:color w:val="000000"/>
                <w:kern w:val="0"/>
                <w:szCs w:val="21"/>
              </w:rPr>
            </w:pPr>
          </w:p>
        </w:tc>
        <w:tc>
          <w:tcPr>
            <w:tcW w:w="2363" w:type="dxa"/>
            <w:tcBorders>
              <w:top w:val="nil"/>
              <w:left w:val="nil"/>
              <w:bottom w:val="nil"/>
              <w:right w:val="nil"/>
            </w:tcBorders>
            <w:shd w:val="clear" w:color="auto" w:fill="ffffff"/>
            <w:tcMar>
              <w:top w:w="30" w:type="dxa"/>
              <w:left w:w="30" w:type="dxa"/>
              <w:bottom w:w="30" w:type="dxa"/>
              <w:right w:w="30" w:type="dxa"/>
            </w:tcMar>
          </w:tcPr>
          <w:p>
            <w:pPr>
              <w:pStyle w:val="style0"/>
              <w:autoSpaceDE w:val="false"/>
              <w:autoSpaceDN w:val="false"/>
              <w:adjustRightInd w:val="false"/>
              <w:snapToGrid w:val="false"/>
              <w:jc w:val="left"/>
              <w:rPr>
                <w:rFonts w:ascii="Times New Roman" w:cs="Times New Roman" w:hAnsi="Times New Roman"/>
                <w:color w:val="000000"/>
                <w:kern w:val="0"/>
                <w:szCs w:val="21"/>
              </w:rPr>
            </w:pPr>
            <w:r>
              <w:rPr>
                <w:rFonts w:ascii="Times New Roman" w:cs="Times New Roman" w:hAnsi="Times New Roman"/>
                <w:color w:val="000000"/>
                <w:kern w:val="0"/>
                <w:szCs w:val="21"/>
              </w:rPr>
              <w:t>其他企业人员</w:t>
            </w:r>
          </w:p>
        </w:tc>
        <w:tc>
          <w:tcPr>
            <w:tcW w:w="2322" w:type="dxa"/>
            <w:tcBorders>
              <w:top w:val="nil"/>
              <w:left w:val="nil"/>
              <w:bottom w:val="nil"/>
              <w:right w:val="nil"/>
            </w:tcBorders>
            <w:shd w:val="clear" w:color="auto" w:fill="ffffff"/>
            <w:tcMar>
              <w:top w:w="30" w:type="dxa"/>
              <w:left w:w="30" w:type="dxa"/>
              <w:bottom w:w="30" w:type="dxa"/>
              <w:right w:w="30" w:type="dxa"/>
            </w:tcMar>
          </w:tcPr>
          <w:p>
            <w:pPr>
              <w:pStyle w:val="style0"/>
              <w:rPr>
                <w:rFonts w:ascii="Times New Roman" w:cs="Times New Roman" w:hAnsi="Times New Roman"/>
                <w:szCs w:val="21"/>
              </w:rPr>
            </w:pPr>
            <w:r>
              <w:rPr>
                <w:rFonts w:ascii="Times New Roman" w:cs="Times New Roman" w:hAnsi="Times New Roman"/>
                <w:szCs w:val="21"/>
              </w:rPr>
              <w:t xml:space="preserve">73 </w:t>
            </w:r>
          </w:p>
        </w:tc>
        <w:tc>
          <w:tcPr>
            <w:tcW w:w="1694" w:type="dxa"/>
            <w:tcBorders>
              <w:top w:val="nil"/>
              <w:left w:val="nil"/>
              <w:bottom w:val="nil"/>
              <w:right w:val="nil"/>
            </w:tcBorders>
            <w:shd w:val="clear" w:color="auto" w:fill="ffffff"/>
            <w:tcMar>
              <w:top w:w="30" w:type="dxa"/>
              <w:left w:w="30" w:type="dxa"/>
              <w:bottom w:w="30" w:type="dxa"/>
              <w:right w:w="30" w:type="dxa"/>
            </w:tcMar>
          </w:tcPr>
          <w:p>
            <w:pPr>
              <w:pStyle w:val="style0"/>
              <w:rPr>
                <w:rFonts w:ascii="Times New Roman" w:cs="Times New Roman" w:hAnsi="Times New Roman"/>
                <w:szCs w:val="21"/>
              </w:rPr>
            </w:pPr>
            <w:r>
              <w:rPr>
                <w:rFonts w:ascii="Times New Roman" w:cs="Times New Roman" w:hAnsi="Times New Roman"/>
                <w:szCs w:val="21"/>
              </w:rPr>
              <w:t>20.2%</w:t>
            </w:r>
          </w:p>
        </w:tc>
      </w:tr>
      <w:tr>
        <w:tblPrEx/>
        <w:trPr>
          <w:cantSplit/>
          <w:trHeight w:val="144" w:hRule="atLeast"/>
          <w:tblHeader/>
        </w:trPr>
        <w:tc>
          <w:tcPr>
            <w:tcW w:w="1731" w:type="dxa"/>
            <w:vMerge w:val="continue"/>
            <w:tcBorders>
              <w:top w:val="nil"/>
              <w:left w:val="nil"/>
              <w:bottom w:val="nil"/>
              <w:right w:val="nil"/>
            </w:tcBorders>
            <w:shd w:val="clear" w:color="auto" w:fill="ffffff"/>
            <w:tcMar>
              <w:top w:w="30" w:type="dxa"/>
              <w:left w:w="30" w:type="dxa"/>
              <w:bottom w:w="30" w:type="dxa"/>
              <w:right w:w="30" w:type="dxa"/>
            </w:tcMar>
          </w:tcPr>
          <w:p>
            <w:pPr>
              <w:pStyle w:val="style0"/>
              <w:autoSpaceDE w:val="false"/>
              <w:autoSpaceDN w:val="false"/>
              <w:adjustRightInd w:val="false"/>
              <w:snapToGrid w:val="false"/>
              <w:jc w:val="left"/>
              <w:rPr>
                <w:rFonts w:ascii="Times New Roman" w:cs="Times New Roman" w:hAnsi="Times New Roman"/>
                <w:color w:val="000000"/>
                <w:kern w:val="0"/>
                <w:szCs w:val="21"/>
              </w:rPr>
            </w:pPr>
          </w:p>
        </w:tc>
        <w:tc>
          <w:tcPr>
            <w:tcW w:w="2363" w:type="dxa"/>
            <w:tcBorders>
              <w:top w:val="nil"/>
              <w:left w:val="nil"/>
              <w:bottom w:val="nil"/>
              <w:right w:val="nil"/>
            </w:tcBorders>
            <w:shd w:val="clear" w:color="auto" w:fill="ffffff"/>
            <w:tcMar>
              <w:top w:w="30" w:type="dxa"/>
              <w:left w:w="30" w:type="dxa"/>
              <w:bottom w:w="30" w:type="dxa"/>
              <w:right w:w="30" w:type="dxa"/>
            </w:tcMar>
          </w:tcPr>
          <w:p>
            <w:pPr>
              <w:pStyle w:val="style0"/>
              <w:autoSpaceDE w:val="false"/>
              <w:autoSpaceDN w:val="false"/>
              <w:adjustRightInd w:val="false"/>
              <w:snapToGrid w:val="false"/>
              <w:jc w:val="left"/>
              <w:rPr>
                <w:rFonts w:ascii="Times New Roman" w:cs="Times New Roman" w:hAnsi="Times New Roman"/>
                <w:color w:val="000000"/>
                <w:kern w:val="0"/>
                <w:szCs w:val="21"/>
              </w:rPr>
            </w:pPr>
            <w:r>
              <w:rPr>
                <w:rFonts w:ascii="Times New Roman" w:cs="Times New Roman" w:hAnsi="Times New Roman"/>
                <w:color w:val="000000"/>
                <w:kern w:val="0"/>
                <w:szCs w:val="21"/>
              </w:rPr>
              <w:t>其他</w:t>
            </w:r>
          </w:p>
        </w:tc>
        <w:tc>
          <w:tcPr>
            <w:tcW w:w="2322" w:type="dxa"/>
            <w:tcBorders>
              <w:top w:val="nil"/>
              <w:left w:val="nil"/>
              <w:bottom w:val="nil"/>
              <w:right w:val="nil"/>
            </w:tcBorders>
            <w:shd w:val="clear" w:color="auto" w:fill="ffffff"/>
            <w:tcMar>
              <w:top w:w="30" w:type="dxa"/>
              <w:left w:w="30" w:type="dxa"/>
              <w:bottom w:w="30" w:type="dxa"/>
              <w:right w:w="30" w:type="dxa"/>
            </w:tcMar>
          </w:tcPr>
          <w:p>
            <w:pPr>
              <w:pStyle w:val="style0"/>
              <w:rPr>
                <w:rFonts w:ascii="Times New Roman" w:cs="Times New Roman" w:hAnsi="Times New Roman"/>
                <w:szCs w:val="21"/>
              </w:rPr>
            </w:pPr>
            <w:r>
              <w:rPr>
                <w:rFonts w:ascii="Times New Roman" w:cs="Times New Roman" w:hAnsi="Times New Roman"/>
                <w:szCs w:val="21"/>
              </w:rPr>
              <w:t xml:space="preserve">45 </w:t>
            </w:r>
          </w:p>
        </w:tc>
        <w:tc>
          <w:tcPr>
            <w:tcW w:w="1694" w:type="dxa"/>
            <w:tcBorders>
              <w:top w:val="nil"/>
              <w:left w:val="nil"/>
              <w:bottom w:val="nil"/>
              <w:right w:val="nil"/>
            </w:tcBorders>
            <w:shd w:val="clear" w:color="auto" w:fill="ffffff"/>
            <w:tcMar>
              <w:top w:w="30" w:type="dxa"/>
              <w:left w:w="30" w:type="dxa"/>
              <w:bottom w:w="30" w:type="dxa"/>
              <w:right w:w="30" w:type="dxa"/>
            </w:tcMar>
          </w:tcPr>
          <w:p>
            <w:pPr>
              <w:pStyle w:val="style0"/>
              <w:rPr>
                <w:rFonts w:ascii="Times New Roman" w:cs="Times New Roman" w:hAnsi="Times New Roman"/>
                <w:szCs w:val="21"/>
              </w:rPr>
            </w:pPr>
            <w:r>
              <w:rPr>
                <w:rFonts w:ascii="Times New Roman" w:cs="Times New Roman" w:hAnsi="Times New Roman"/>
                <w:szCs w:val="21"/>
              </w:rPr>
              <w:t>6.3%</w:t>
            </w:r>
          </w:p>
        </w:tc>
      </w:tr>
      <w:tr>
        <w:tblPrEx/>
        <w:trPr>
          <w:cantSplit/>
          <w:trHeight w:val="355" w:hRule="atLeast"/>
          <w:tblHeader/>
        </w:trPr>
        <w:tc>
          <w:tcPr>
            <w:tcW w:w="1731" w:type="dxa"/>
            <w:vMerge w:val="restart"/>
            <w:tcBorders>
              <w:top w:val="nil"/>
              <w:left w:val="nil"/>
              <w:bottom w:val="nil"/>
              <w:right w:val="nil"/>
            </w:tcBorders>
            <w:shd w:val="clear" w:color="auto" w:fill="ffffff"/>
            <w:tcMar>
              <w:top w:w="30" w:type="dxa"/>
              <w:left w:w="30" w:type="dxa"/>
              <w:bottom w:w="30" w:type="dxa"/>
              <w:right w:w="30" w:type="dxa"/>
            </w:tcMar>
          </w:tcPr>
          <w:p>
            <w:pPr>
              <w:pStyle w:val="style0"/>
              <w:autoSpaceDE w:val="false"/>
              <w:autoSpaceDN w:val="false"/>
              <w:adjustRightInd w:val="false"/>
              <w:snapToGrid w:val="false"/>
              <w:jc w:val="left"/>
              <w:rPr>
                <w:rFonts w:ascii="Times New Roman" w:cs="Times New Roman" w:hAnsi="Times New Roman"/>
                <w:color w:val="000000"/>
                <w:kern w:val="0"/>
                <w:szCs w:val="21"/>
              </w:rPr>
            </w:pPr>
            <w:r>
              <w:rPr>
                <w:rFonts w:ascii="Times New Roman" w:cs="Times New Roman" w:hAnsi="Times New Roman"/>
                <w:color w:val="000000"/>
                <w:kern w:val="0"/>
                <w:szCs w:val="21"/>
              </w:rPr>
              <w:t>户籍</w:t>
            </w:r>
          </w:p>
        </w:tc>
        <w:tc>
          <w:tcPr>
            <w:tcW w:w="2363" w:type="dxa"/>
            <w:tcBorders>
              <w:top w:val="nil"/>
              <w:left w:val="nil"/>
              <w:bottom w:val="nil"/>
              <w:right w:val="nil"/>
            </w:tcBorders>
            <w:shd w:val="clear" w:color="auto" w:fill="ffffff"/>
            <w:tcMar>
              <w:top w:w="30" w:type="dxa"/>
              <w:left w:w="30" w:type="dxa"/>
              <w:bottom w:w="30" w:type="dxa"/>
              <w:right w:w="30" w:type="dxa"/>
            </w:tcMar>
          </w:tcPr>
          <w:p>
            <w:pPr>
              <w:pStyle w:val="style0"/>
              <w:autoSpaceDE w:val="false"/>
              <w:autoSpaceDN w:val="false"/>
              <w:adjustRightInd w:val="false"/>
              <w:snapToGrid w:val="false"/>
              <w:jc w:val="left"/>
              <w:rPr>
                <w:rFonts w:ascii="Times New Roman" w:cs="Times New Roman" w:hAnsi="Times New Roman"/>
                <w:color w:val="000000"/>
                <w:kern w:val="0"/>
                <w:szCs w:val="21"/>
              </w:rPr>
            </w:pPr>
            <w:r>
              <w:rPr>
                <w:rFonts w:ascii="Times New Roman" w:cs="Times New Roman" w:hAnsi="Times New Roman"/>
                <w:color w:val="000000"/>
                <w:kern w:val="0"/>
                <w:szCs w:val="21"/>
              </w:rPr>
              <w:t>汕尾户籍</w:t>
            </w:r>
          </w:p>
        </w:tc>
        <w:tc>
          <w:tcPr>
            <w:tcW w:w="2322" w:type="dxa"/>
            <w:tcBorders>
              <w:top w:val="nil"/>
              <w:left w:val="nil"/>
              <w:bottom w:val="nil"/>
              <w:right w:val="nil"/>
            </w:tcBorders>
            <w:shd w:val="clear" w:color="auto" w:fill="ffffff"/>
            <w:tcMar>
              <w:top w:w="30" w:type="dxa"/>
              <w:left w:w="30" w:type="dxa"/>
              <w:bottom w:w="30" w:type="dxa"/>
              <w:right w:w="30" w:type="dxa"/>
            </w:tcMar>
          </w:tcPr>
          <w:p>
            <w:pPr>
              <w:pStyle w:val="style0"/>
              <w:rPr>
                <w:rFonts w:ascii="Times New Roman" w:cs="Times New Roman" w:hAnsi="Times New Roman"/>
                <w:szCs w:val="21"/>
              </w:rPr>
            </w:pPr>
            <w:r>
              <w:rPr>
                <w:rFonts w:ascii="Times New Roman" w:cs="Times New Roman" w:hAnsi="Times New Roman"/>
                <w:szCs w:val="21"/>
              </w:rPr>
              <w:t xml:space="preserve">769 </w:t>
            </w:r>
          </w:p>
        </w:tc>
        <w:tc>
          <w:tcPr>
            <w:tcW w:w="1694" w:type="dxa"/>
            <w:tcBorders>
              <w:top w:val="nil"/>
              <w:left w:val="nil"/>
              <w:bottom w:val="nil"/>
              <w:right w:val="nil"/>
            </w:tcBorders>
            <w:shd w:val="clear" w:color="auto" w:fill="ffffff"/>
            <w:tcMar>
              <w:top w:w="30" w:type="dxa"/>
              <w:left w:w="30" w:type="dxa"/>
              <w:bottom w:w="30" w:type="dxa"/>
              <w:right w:w="30" w:type="dxa"/>
            </w:tcMar>
          </w:tcPr>
          <w:p>
            <w:pPr>
              <w:pStyle w:val="style0"/>
              <w:rPr>
                <w:rFonts w:ascii="Times New Roman" w:cs="Times New Roman" w:hAnsi="Times New Roman"/>
                <w:szCs w:val="21"/>
              </w:rPr>
            </w:pPr>
            <w:r>
              <w:rPr>
                <w:rFonts w:ascii="Times New Roman" w:cs="Times New Roman" w:hAnsi="Times New Roman"/>
                <w:szCs w:val="21"/>
              </w:rPr>
              <w:t>19.5%</w:t>
            </w:r>
          </w:p>
        </w:tc>
      </w:tr>
      <w:tr>
        <w:tblPrEx/>
        <w:trPr>
          <w:cantSplit/>
          <w:trHeight w:val="144" w:hRule="atLeast"/>
          <w:tblHeader/>
        </w:trPr>
        <w:tc>
          <w:tcPr>
            <w:tcW w:w="1731" w:type="dxa"/>
            <w:vMerge w:val="continue"/>
            <w:tcBorders>
              <w:top w:val="nil"/>
              <w:left w:val="nil"/>
              <w:bottom w:val="nil"/>
              <w:right w:val="nil"/>
            </w:tcBorders>
            <w:shd w:val="clear" w:color="auto" w:fill="ffffff"/>
            <w:tcMar>
              <w:top w:w="30" w:type="dxa"/>
              <w:left w:w="30" w:type="dxa"/>
              <w:bottom w:w="30" w:type="dxa"/>
              <w:right w:w="30" w:type="dxa"/>
            </w:tcMar>
          </w:tcPr>
          <w:p>
            <w:pPr>
              <w:pStyle w:val="style0"/>
              <w:autoSpaceDE w:val="false"/>
              <w:autoSpaceDN w:val="false"/>
              <w:adjustRightInd w:val="false"/>
              <w:snapToGrid w:val="false"/>
              <w:jc w:val="left"/>
              <w:rPr>
                <w:rFonts w:ascii="Times New Roman" w:cs="Times New Roman" w:hAnsi="Times New Roman"/>
                <w:color w:val="000000"/>
                <w:kern w:val="0"/>
                <w:szCs w:val="21"/>
              </w:rPr>
            </w:pPr>
          </w:p>
        </w:tc>
        <w:tc>
          <w:tcPr>
            <w:tcW w:w="2363" w:type="dxa"/>
            <w:tcBorders>
              <w:top w:val="nil"/>
              <w:left w:val="nil"/>
              <w:bottom w:val="nil"/>
              <w:right w:val="nil"/>
            </w:tcBorders>
            <w:shd w:val="clear" w:color="auto" w:fill="ffffff"/>
            <w:tcMar>
              <w:top w:w="30" w:type="dxa"/>
              <w:left w:w="30" w:type="dxa"/>
              <w:bottom w:w="30" w:type="dxa"/>
              <w:right w:w="30" w:type="dxa"/>
            </w:tcMar>
          </w:tcPr>
          <w:p>
            <w:pPr>
              <w:pStyle w:val="style0"/>
              <w:autoSpaceDE w:val="false"/>
              <w:autoSpaceDN w:val="false"/>
              <w:adjustRightInd w:val="false"/>
              <w:snapToGrid w:val="false"/>
              <w:jc w:val="left"/>
              <w:rPr>
                <w:rFonts w:ascii="Times New Roman" w:cs="Times New Roman" w:hAnsi="Times New Roman"/>
                <w:color w:val="000000"/>
                <w:kern w:val="0"/>
                <w:szCs w:val="21"/>
              </w:rPr>
            </w:pPr>
            <w:r>
              <w:rPr>
                <w:rFonts w:ascii="Times New Roman" w:cs="Times New Roman" w:hAnsi="Times New Roman"/>
                <w:color w:val="000000"/>
                <w:kern w:val="0"/>
                <w:szCs w:val="21"/>
              </w:rPr>
              <w:t>非汕尾户籍</w:t>
            </w:r>
          </w:p>
        </w:tc>
        <w:tc>
          <w:tcPr>
            <w:tcW w:w="2322" w:type="dxa"/>
            <w:tcBorders>
              <w:top w:val="nil"/>
              <w:left w:val="nil"/>
              <w:bottom w:val="nil"/>
              <w:right w:val="nil"/>
            </w:tcBorders>
            <w:shd w:val="clear" w:color="auto" w:fill="ffffff"/>
            <w:tcMar>
              <w:top w:w="30" w:type="dxa"/>
              <w:left w:w="30" w:type="dxa"/>
              <w:bottom w:w="30" w:type="dxa"/>
              <w:right w:w="30" w:type="dxa"/>
            </w:tcMar>
          </w:tcPr>
          <w:p>
            <w:pPr>
              <w:pStyle w:val="style0"/>
              <w:rPr>
                <w:rFonts w:ascii="Times New Roman" w:cs="Times New Roman" w:hAnsi="Times New Roman"/>
                <w:szCs w:val="21"/>
              </w:rPr>
            </w:pPr>
            <w:r>
              <w:rPr>
                <w:rFonts w:ascii="Times New Roman" w:cs="Times New Roman" w:hAnsi="Times New Roman"/>
                <w:szCs w:val="21"/>
              </w:rPr>
              <w:t xml:space="preserve">3 </w:t>
            </w:r>
          </w:p>
        </w:tc>
        <w:tc>
          <w:tcPr>
            <w:tcW w:w="1694" w:type="dxa"/>
            <w:tcBorders>
              <w:top w:val="nil"/>
              <w:left w:val="nil"/>
              <w:bottom w:val="nil"/>
              <w:right w:val="nil"/>
            </w:tcBorders>
            <w:shd w:val="clear" w:color="auto" w:fill="ffffff"/>
            <w:tcMar>
              <w:top w:w="30" w:type="dxa"/>
              <w:left w:w="30" w:type="dxa"/>
              <w:bottom w:w="30" w:type="dxa"/>
              <w:right w:w="30" w:type="dxa"/>
            </w:tcMar>
          </w:tcPr>
          <w:p>
            <w:pPr>
              <w:pStyle w:val="style0"/>
              <w:rPr>
                <w:rFonts w:ascii="Times New Roman" w:cs="Times New Roman" w:hAnsi="Times New Roman"/>
                <w:szCs w:val="21"/>
              </w:rPr>
            </w:pPr>
            <w:r>
              <w:rPr>
                <w:rFonts w:ascii="Times New Roman" w:cs="Times New Roman" w:hAnsi="Times New Roman"/>
                <w:szCs w:val="21"/>
              </w:rPr>
              <w:t>5.6%</w:t>
            </w:r>
          </w:p>
        </w:tc>
      </w:tr>
      <w:tr>
        <w:tblPrEx/>
        <w:trPr>
          <w:cantSplit/>
          <w:trHeight w:val="355" w:hRule="atLeast"/>
          <w:tblHeader/>
        </w:trPr>
        <w:tc>
          <w:tcPr>
            <w:tcW w:w="1731" w:type="dxa"/>
            <w:vMerge w:val="restart"/>
            <w:tcBorders>
              <w:top w:val="nil"/>
              <w:left w:val="nil"/>
              <w:bottom w:val="nil"/>
              <w:right w:val="nil"/>
            </w:tcBorders>
            <w:shd w:val="clear" w:color="auto" w:fill="ffffff"/>
            <w:tcMar>
              <w:top w:w="30" w:type="dxa"/>
              <w:left w:w="30" w:type="dxa"/>
              <w:bottom w:w="30" w:type="dxa"/>
              <w:right w:w="30" w:type="dxa"/>
            </w:tcMar>
          </w:tcPr>
          <w:p>
            <w:pPr>
              <w:pStyle w:val="style0"/>
              <w:autoSpaceDE w:val="false"/>
              <w:autoSpaceDN w:val="false"/>
              <w:adjustRightInd w:val="false"/>
              <w:snapToGrid w:val="false"/>
              <w:jc w:val="left"/>
              <w:rPr>
                <w:rFonts w:ascii="Times New Roman" w:cs="Times New Roman" w:hAnsi="Times New Roman"/>
                <w:color w:val="000000"/>
                <w:kern w:val="0"/>
                <w:szCs w:val="21"/>
              </w:rPr>
            </w:pPr>
            <w:r>
              <w:rPr>
                <w:rFonts w:ascii="Times New Roman" w:cs="Times New Roman" w:hAnsi="Times New Roman"/>
                <w:color w:val="000000"/>
                <w:kern w:val="0"/>
                <w:szCs w:val="21"/>
              </w:rPr>
              <w:t>家庭人口数分组</w:t>
            </w:r>
          </w:p>
        </w:tc>
        <w:tc>
          <w:tcPr>
            <w:tcW w:w="2363" w:type="dxa"/>
            <w:tcBorders>
              <w:top w:val="nil"/>
              <w:left w:val="nil"/>
              <w:bottom w:val="nil"/>
              <w:right w:val="nil"/>
            </w:tcBorders>
            <w:shd w:val="clear" w:color="auto" w:fill="ffffff"/>
            <w:tcMar>
              <w:top w:w="30" w:type="dxa"/>
              <w:left w:w="30" w:type="dxa"/>
              <w:bottom w:w="30" w:type="dxa"/>
              <w:right w:w="30" w:type="dxa"/>
            </w:tcMar>
          </w:tcPr>
          <w:p>
            <w:pPr>
              <w:pStyle w:val="style0"/>
              <w:autoSpaceDE w:val="false"/>
              <w:autoSpaceDN w:val="false"/>
              <w:adjustRightInd w:val="false"/>
              <w:snapToGrid w:val="false"/>
              <w:jc w:val="left"/>
              <w:rPr>
                <w:rFonts w:ascii="Times New Roman" w:cs="Times New Roman" w:hAnsi="Times New Roman"/>
                <w:color w:val="000000"/>
                <w:kern w:val="0"/>
                <w:szCs w:val="21"/>
              </w:rPr>
            </w:pPr>
            <w:r>
              <w:rPr>
                <w:rFonts w:ascii="Times New Roman" w:cs="Times New Roman" w:hAnsi="Times New Roman"/>
                <w:color w:val="000000"/>
                <w:kern w:val="0"/>
                <w:szCs w:val="21"/>
              </w:rPr>
              <w:t>1-3人</w:t>
            </w:r>
          </w:p>
        </w:tc>
        <w:tc>
          <w:tcPr>
            <w:tcW w:w="2322" w:type="dxa"/>
            <w:tcBorders>
              <w:top w:val="nil"/>
              <w:left w:val="nil"/>
              <w:bottom w:val="nil"/>
              <w:right w:val="nil"/>
            </w:tcBorders>
            <w:shd w:val="clear" w:color="auto" w:fill="ffffff"/>
            <w:tcMar>
              <w:top w:w="30" w:type="dxa"/>
              <w:left w:w="30" w:type="dxa"/>
              <w:bottom w:w="30" w:type="dxa"/>
              <w:right w:w="30" w:type="dxa"/>
            </w:tcMar>
          </w:tcPr>
          <w:p>
            <w:pPr>
              <w:pStyle w:val="style0"/>
              <w:rPr>
                <w:rFonts w:ascii="Times New Roman" w:cs="Times New Roman" w:hAnsi="Times New Roman"/>
                <w:szCs w:val="21"/>
              </w:rPr>
            </w:pPr>
            <w:r>
              <w:rPr>
                <w:rFonts w:ascii="Times New Roman" w:cs="Times New Roman" w:hAnsi="Times New Roman"/>
                <w:szCs w:val="21"/>
              </w:rPr>
              <w:t xml:space="preserve">184 </w:t>
            </w:r>
          </w:p>
        </w:tc>
        <w:tc>
          <w:tcPr>
            <w:tcW w:w="1694" w:type="dxa"/>
            <w:tcBorders>
              <w:top w:val="nil"/>
              <w:left w:val="nil"/>
              <w:bottom w:val="nil"/>
              <w:right w:val="nil"/>
            </w:tcBorders>
            <w:shd w:val="clear" w:color="auto" w:fill="ffffff"/>
            <w:tcMar>
              <w:top w:w="30" w:type="dxa"/>
              <w:left w:w="30" w:type="dxa"/>
              <w:bottom w:w="30" w:type="dxa"/>
              <w:right w:w="30" w:type="dxa"/>
            </w:tcMar>
          </w:tcPr>
          <w:p>
            <w:pPr>
              <w:pStyle w:val="style0"/>
              <w:rPr>
                <w:rFonts w:ascii="Times New Roman" w:cs="Times New Roman" w:hAnsi="Times New Roman"/>
                <w:szCs w:val="21"/>
              </w:rPr>
            </w:pPr>
            <w:r>
              <w:rPr>
                <w:rFonts w:ascii="Times New Roman" w:cs="Times New Roman" w:hAnsi="Times New Roman"/>
                <w:szCs w:val="21"/>
              </w:rPr>
              <w:t>17.4%</w:t>
            </w:r>
          </w:p>
        </w:tc>
      </w:tr>
      <w:tr>
        <w:tblPrEx/>
        <w:trPr>
          <w:cantSplit/>
          <w:trHeight w:val="144" w:hRule="atLeast"/>
          <w:tblHeader/>
        </w:trPr>
        <w:tc>
          <w:tcPr>
            <w:tcW w:w="1731" w:type="dxa"/>
            <w:vMerge w:val="continue"/>
            <w:tcBorders>
              <w:top w:val="nil"/>
              <w:left w:val="nil"/>
              <w:bottom w:val="nil"/>
              <w:right w:val="nil"/>
            </w:tcBorders>
            <w:shd w:val="clear" w:color="auto" w:fill="ffffff"/>
            <w:tcMar>
              <w:top w:w="30" w:type="dxa"/>
              <w:left w:w="30" w:type="dxa"/>
              <w:bottom w:w="30" w:type="dxa"/>
              <w:right w:w="30" w:type="dxa"/>
            </w:tcMar>
          </w:tcPr>
          <w:p>
            <w:pPr>
              <w:pStyle w:val="style0"/>
              <w:autoSpaceDE w:val="false"/>
              <w:autoSpaceDN w:val="false"/>
              <w:adjustRightInd w:val="false"/>
              <w:snapToGrid w:val="false"/>
              <w:jc w:val="left"/>
              <w:rPr>
                <w:rFonts w:ascii="Times New Roman" w:cs="Times New Roman" w:hAnsi="Times New Roman"/>
                <w:color w:val="000000"/>
                <w:kern w:val="0"/>
                <w:szCs w:val="21"/>
              </w:rPr>
            </w:pPr>
          </w:p>
        </w:tc>
        <w:tc>
          <w:tcPr>
            <w:tcW w:w="2363" w:type="dxa"/>
            <w:tcBorders>
              <w:top w:val="nil"/>
              <w:left w:val="nil"/>
              <w:bottom w:val="nil"/>
              <w:right w:val="nil"/>
            </w:tcBorders>
            <w:shd w:val="clear" w:color="auto" w:fill="ffffff"/>
            <w:tcMar>
              <w:top w:w="30" w:type="dxa"/>
              <w:left w:w="30" w:type="dxa"/>
              <w:bottom w:w="30" w:type="dxa"/>
              <w:right w:w="30" w:type="dxa"/>
            </w:tcMar>
          </w:tcPr>
          <w:p>
            <w:pPr>
              <w:pStyle w:val="style0"/>
              <w:autoSpaceDE w:val="false"/>
              <w:autoSpaceDN w:val="false"/>
              <w:adjustRightInd w:val="false"/>
              <w:snapToGrid w:val="false"/>
              <w:jc w:val="left"/>
              <w:rPr>
                <w:rFonts w:ascii="Times New Roman" w:cs="Times New Roman" w:hAnsi="Times New Roman"/>
                <w:color w:val="000000"/>
                <w:kern w:val="0"/>
                <w:szCs w:val="21"/>
              </w:rPr>
            </w:pPr>
            <w:r>
              <w:rPr>
                <w:rFonts w:ascii="Times New Roman" w:cs="Times New Roman" w:hAnsi="Times New Roman"/>
                <w:color w:val="000000"/>
                <w:kern w:val="0"/>
                <w:szCs w:val="21"/>
              </w:rPr>
              <w:t>4-6人</w:t>
            </w:r>
          </w:p>
        </w:tc>
        <w:tc>
          <w:tcPr>
            <w:tcW w:w="2322" w:type="dxa"/>
            <w:tcBorders>
              <w:top w:val="nil"/>
              <w:left w:val="nil"/>
              <w:bottom w:val="nil"/>
              <w:right w:val="nil"/>
            </w:tcBorders>
            <w:shd w:val="clear" w:color="auto" w:fill="ffffff"/>
            <w:tcMar>
              <w:top w:w="30" w:type="dxa"/>
              <w:left w:w="30" w:type="dxa"/>
              <w:bottom w:w="30" w:type="dxa"/>
              <w:right w:w="30" w:type="dxa"/>
            </w:tcMar>
          </w:tcPr>
          <w:p>
            <w:pPr>
              <w:pStyle w:val="style0"/>
              <w:rPr>
                <w:rFonts w:ascii="Times New Roman" w:cs="Times New Roman" w:hAnsi="Times New Roman"/>
                <w:szCs w:val="21"/>
              </w:rPr>
            </w:pPr>
            <w:r>
              <w:rPr>
                <w:rFonts w:ascii="Times New Roman" w:cs="Times New Roman" w:hAnsi="Times New Roman"/>
                <w:szCs w:val="21"/>
              </w:rPr>
              <w:t xml:space="preserve">407 </w:t>
            </w:r>
          </w:p>
        </w:tc>
        <w:tc>
          <w:tcPr>
            <w:tcW w:w="1694" w:type="dxa"/>
            <w:tcBorders>
              <w:top w:val="nil"/>
              <w:left w:val="nil"/>
              <w:bottom w:val="nil"/>
              <w:right w:val="nil"/>
            </w:tcBorders>
            <w:shd w:val="clear" w:color="auto" w:fill="ffffff"/>
            <w:tcMar>
              <w:top w:w="30" w:type="dxa"/>
              <w:left w:w="30" w:type="dxa"/>
              <w:bottom w:w="30" w:type="dxa"/>
              <w:right w:w="30" w:type="dxa"/>
            </w:tcMar>
          </w:tcPr>
          <w:p>
            <w:pPr>
              <w:pStyle w:val="style0"/>
              <w:rPr>
                <w:rFonts w:ascii="Times New Roman" w:cs="Times New Roman" w:hAnsi="Times New Roman"/>
                <w:szCs w:val="21"/>
              </w:rPr>
            </w:pPr>
            <w:r>
              <w:rPr>
                <w:rFonts w:ascii="Times New Roman" w:cs="Times New Roman" w:hAnsi="Times New Roman"/>
                <w:szCs w:val="21"/>
              </w:rPr>
              <w:t>20.2%</w:t>
            </w:r>
          </w:p>
        </w:tc>
      </w:tr>
      <w:tr>
        <w:tblPrEx/>
        <w:trPr>
          <w:cantSplit/>
          <w:trHeight w:val="144" w:hRule="atLeast"/>
          <w:tblHeader/>
        </w:trPr>
        <w:tc>
          <w:tcPr>
            <w:tcW w:w="1731" w:type="dxa"/>
            <w:vMerge w:val="continue"/>
            <w:tcBorders>
              <w:top w:val="nil"/>
              <w:left w:val="nil"/>
              <w:bottom w:val="nil"/>
              <w:right w:val="nil"/>
            </w:tcBorders>
            <w:shd w:val="clear" w:color="auto" w:fill="ffffff"/>
            <w:tcMar>
              <w:top w:w="30" w:type="dxa"/>
              <w:left w:w="30" w:type="dxa"/>
              <w:bottom w:w="30" w:type="dxa"/>
              <w:right w:w="30" w:type="dxa"/>
            </w:tcMar>
          </w:tcPr>
          <w:p>
            <w:pPr>
              <w:pStyle w:val="style0"/>
              <w:autoSpaceDE w:val="false"/>
              <w:autoSpaceDN w:val="false"/>
              <w:adjustRightInd w:val="false"/>
              <w:snapToGrid w:val="false"/>
              <w:jc w:val="left"/>
              <w:rPr>
                <w:rFonts w:ascii="Times New Roman" w:cs="Times New Roman" w:hAnsi="Times New Roman"/>
                <w:color w:val="000000"/>
                <w:kern w:val="0"/>
                <w:szCs w:val="21"/>
              </w:rPr>
            </w:pPr>
          </w:p>
        </w:tc>
        <w:tc>
          <w:tcPr>
            <w:tcW w:w="2363" w:type="dxa"/>
            <w:tcBorders>
              <w:top w:val="nil"/>
              <w:left w:val="nil"/>
              <w:bottom w:val="nil"/>
              <w:right w:val="nil"/>
            </w:tcBorders>
            <w:shd w:val="clear" w:color="auto" w:fill="ffffff"/>
            <w:tcMar>
              <w:top w:w="30" w:type="dxa"/>
              <w:left w:w="30" w:type="dxa"/>
              <w:bottom w:w="30" w:type="dxa"/>
              <w:right w:w="30" w:type="dxa"/>
            </w:tcMar>
          </w:tcPr>
          <w:p>
            <w:pPr>
              <w:pStyle w:val="style0"/>
              <w:autoSpaceDE w:val="false"/>
              <w:autoSpaceDN w:val="false"/>
              <w:adjustRightInd w:val="false"/>
              <w:snapToGrid w:val="false"/>
              <w:jc w:val="left"/>
              <w:rPr>
                <w:rFonts w:ascii="Times New Roman" w:cs="Times New Roman" w:hAnsi="Times New Roman"/>
                <w:color w:val="000000"/>
                <w:kern w:val="0"/>
                <w:szCs w:val="21"/>
              </w:rPr>
            </w:pPr>
            <w:r>
              <w:rPr>
                <w:rFonts w:ascii="Times New Roman" w:cs="Times New Roman" w:hAnsi="Times New Roman"/>
                <w:color w:val="000000"/>
                <w:kern w:val="0"/>
                <w:szCs w:val="21"/>
              </w:rPr>
              <w:t>7-9人</w:t>
            </w:r>
          </w:p>
        </w:tc>
        <w:tc>
          <w:tcPr>
            <w:tcW w:w="2322" w:type="dxa"/>
            <w:tcBorders>
              <w:top w:val="nil"/>
              <w:left w:val="nil"/>
              <w:bottom w:val="nil"/>
              <w:right w:val="nil"/>
            </w:tcBorders>
            <w:shd w:val="clear" w:color="auto" w:fill="ffffff"/>
            <w:tcMar>
              <w:top w:w="30" w:type="dxa"/>
              <w:left w:w="30" w:type="dxa"/>
              <w:bottom w:w="30" w:type="dxa"/>
              <w:right w:w="30" w:type="dxa"/>
            </w:tcMar>
          </w:tcPr>
          <w:p>
            <w:pPr>
              <w:pStyle w:val="style0"/>
              <w:rPr>
                <w:rFonts w:ascii="Times New Roman" w:cs="Times New Roman" w:hAnsi="Times New Roman"/>
                <w:szCs w:val="21"/>
              </w:rPr>
            </w:pPr>
            <w:r>
              <w:rPr>
                <w:rFonts w:ascii="Times New Roman" w:cs="Times New Roman" w:hAnsi="Times New Roman"/>
                <w:szCs w:val="21"/>
              </w:rPr>
              <w:t xml:space="preserve">122 </w:t>
            </w:r>
          </w:p>
        </w:tc>
        <w:tc>
          <w:tcPr>
            <w:tcW w:w="1694" w:type="dxa"/>
            <w:tcBorders>
              <w:top w:val="nil"/>
              <w:left w:val="nil"/>
              <w:bottom w:val="nil"/>
              <w:right w:val="nil"/>
            </w:tcBorders>
            <w:shd w:val="clear" w:color="auto" w:fill="ffffff"/>
            <w:tcMar>
              <w:top w:w="30" w:type="dxa"/>
              <w:left w:w="30" w:type="dxa"/>
              <w:bottom w:w="30" w:type="dxa"/>
              <w:right w:w="30" w:type="dxa"/>
            </w:tcMar>
          </w:tcPr>
          <w:p>
            <w:pPr>
              <w:pStyle w:val="style0"/>
              <w:rPr>
                <w:rFonts w:ascii="Times New Roman" w:cs="Times New Roman" w:hAnsi="Times New Roman"/>
                <w:szCs w:val="21"/>
              </w:rPr>
            </w:pPr>
            <w:r>
              <w:rPr>
                <w:rFonts w:ascii="Times New Roman" w:cs="Times New Roman" w:hAnsi="Times New Roman"/>
                <w:szCs w:val="21"/>
              </w:rPr>
              <w:t>19.8%</w:t>
            </w:r>
          </w:p>
        </w:tc>
      </w:tr>
      <w:tr>
        <w:tblPrEx/>
        <w:trPr>
          <w:cantSplit/>
          <w:trHeight w:val="144" w:hRule="atLeast"/>
          <w:tblHeader/>
        </w:trPr>
        <w:tc>
          <w:tcPr>
            <w:tcW w:w="1731" w:type="dxa"/>
            <w:vMerge w:val="continue"/>
            <w:tcBorders>
              <w:top w:val="nil"/>
              <w:left w:val="nil"/>
              <w:bottom w:val="nil"/>
              <w:right w:val="nil"/>
            </w:tcBorders>
            <w:shd w:val="clear" w:color="auto" w:fill="ffffff"/>
            <w:tcMar>
              <w:top w:w="30" w:type="dxa"/>
              <w:left w:w="30" w:type="dxa"/>
              <w:bottom w:w="30" w:type="dxa"/>
              <w:right w:w="30" w:type="dxa"/>
            </w:tcMar>
          </w:tcPr>
          <w:p>
            <w:pPr>
              <w:pStyle w:val="style0"/>
              <w:autoSpaceDE w:val="false"/>
              <w:autoSpaceDN w:val="false"/>
              <w:adjustRightInd w:val="false"/>
              <w:snapToGrid w:val="false"/>
              <w:jc w:val="left"/>
              <w:rPr>
                <w:rFonts w:ascii="Times New Roman" w:cs="Times New Roman" w:hAnsi="Times New Roman"/>
                <w:color w:val="000000"/>
                <w:kern w:val="0"/>
                <w:szCs w:val="21"/>
              </w:rPr>
            </w:pPr>
          </w:p>
        </w:tc>
        <w:tc>
          <w:tcPr>
            <w:tcW w:w="2363" w:type="dxa"/>
            <w:tcBorders>
              <w:top w:val="nil"/>
              <w:left w:val="nil"/>
              <w:bottom w:val="nil"/>
              <w:right w:val="nil"/>
            </w:tcBorders>
            <w:shd w:val="clear" w:color="auto" w:fill="ffffff"/>
            <w:tcMar>
              <w:top w:w="30" w:type="dxa"/>
              <w:left w:w="30" w:type="dxa"/>
              <w:bottom w:w="30" w:type="dxa"/>
              <w:right w:w="30" w:type="dxa"/>
            </w:tcMar>
          </w:tcPr>
          <w:p>
            <w:pPr>
              <w:pStyle w:val="style0"/>
              <w:autoSpaceDE w:val="false"/>
              <w:autoSpaceDN w:val="false"/>
              <w:adjustRightInd w:val="false"/>
              <w:snapToGrid w:val="false"/>
              <w:jc w:val="left"/>
              <w:rPr>
                <w:rFonts w:ascii="Times New Roman" w:cs="Times New Roman" w:hAnsi="Times New Roman"/>
                <w:color w:val="000000"/>
                <w:kern w:val="0"/>
                <w:szCs w:val="21"/>
              </w:rPr>
            </w:pPr>
            <w:r>
              <w:rPr>
                <w:rFonts w:ascii="Times New Roman" w:cs="Times New Roman" w:hAnsi="Times New Roman"/>
                <w:color w:val="000000"/>
                <w:kern w:val="0"/>
                <w:szCs w:val="21"/>
              </w:rPr>
              <w:t>≥10人</w:t>
            </w:r>
          </w:p>
        </w:tc>
        <w:tc>
          <w:tcPr>
            <w:tcW w:w="2322" w:type="dxa"/>
            <w:tcBorders>
              <w:top w:val="nil"/>
              <w:left w:val="nil"/>
              <w:bottom w:val="nil"/>
              <w:right w:val="nil"/>
            </w:tcBorders>
            <w:shd w:val="clear" w:color="auto" w:fill="ffffff"/>
            <w:tcMar>
              <w:top w:w="30" w:type="dxa"/>
              <w:left w:w="30" w:type="dxa"/>
              <w:bottom w:w="30" w:type="dxa"/>
              <w:right w:w="30" w:type="dxa"/>
            </w:tcMar>
          </w:tcPr>
          <w:p>
            <w:pPr>
              <w:pStyle w:val="style0"/>
              <w:rPr>
                <w:rFonts w:ascii="Times New Roman" w:cs="Times New Roman" w:hAnsi="Times New Roman"/>
                <w:szCs w:val="21"/>
              </w:rPr>
            </w:pPr>
            <w:r>
              <w:rPr>
                <w:rFonts w:ascii="Times New Roman" w:cs="Times New Roman" w:hAnsi="Times New Roman"/>
                <w:szCs w:val="21"/>
              </w:rPr>
              <w:t xml:space="preserve">59 </w:t>
            </w:r>
          </w:p>
        </w:tc>
        <w:tc>
          <w:tcPr>
            <w:tcW w:w="1694" w:type="dxa"/>
            <w:tcBorders>
              <w:top w:val="nil"/>
              <w:left w:val="nil"/>
              <w:bottom w:val="nil"/>
              <w:right w:val="nil"/>
            </w:tcBorders>
            <w:shd w:val="clear" w:color="auto" w:fill="ffffff"/>
            <w:tcMar>
              <w:top w:w="30" w:type="dxa"/>
              <w:left w:w="30" w:type="dxa"/>
              <w:bottom w:w="30" w:type="dxa"/>
              <w:right w:w="30" w:type="dxa"/>
            </w:tcMar>
          </w:tcPr>
          <w:p>
            <w:pPr>
              <w:pStyle w:val="style0"/>
              <w:rPr>
                <w:rFonts w:ascii="Times New Roman" w:cs="Times New Roman" w:hAnsi="Times New Roman"/>
                <w:szCs w:val="21"/>
              </w:rPr>
            </w:pPr>
            <w:r>
              <w:rPr>
                <w:rFonts w:ascii="Times New Roman" w:cs="Times New Roman" w:hAnsi="Times New Roman"/>
                <w:szCs w:val="21"/>
              </w:rPr>
              <w:t>17.4%</w:t>
            </w:r>
          </w:p>
        </w:tc>
      </w:tr>
      <w:tr>
        <w:tblPrEx/>
        <w:trPr>
          <w:cantSplit/>
          <w:trHeight w:val="344" w:hRule="atLeast"/>
          <w:tblHeader/>
        </w:trPr>
        <w:tc>
          <w:tcPr>
            <w:tcW w:w="1731" w:type="dxa"/>
            <w:vMerge w:val="restart"/>
            <w:tcBorders>
              <w:top w:val="nil"/>
              <w:left w:val="nil"/>
              <w:bottom w:val="nil"/>
              <w:right w:val="nil"/>
            </w:tcBorders>
            <w:shd w:val="clear" w:color="auto" w:fill="ffffff"/>
            <w:tcMar>
              <w:top w:w="30" w:type="dxa"/>
              <w:left w:w="30" w:type="dxa"/>
              <w:bottom w:w="30" w:type="dxa"/>
              <w:right w:w="30" w:type="dxa"/>
            </w:tcMar>
          </w:tcPr>
          <w:p>
            <w:pPr>
              <w:pStyle w:val="style0"/>
              <w:autoSpaceDE w:val="false"/>
              <w:autoSpaceDN w:val="false"/>
              <w:adjustRightInd w:val="false"/>
              <w:snapToGrid w:val="false"/>
              <w:jc w:val="left"/>
              <w:rPr>
                <w:rFonts w:ascii="Times New Roman" w:cs="Times New Roman" w:hAnsi="Times New Roman"/>
                <w:color w:val="000000"/>
                <w:kern w:val="0"/>
                <w:szCs w:val="21"/>
              </w:rPr>
            </w:pPr>
            <w:r>
              <w:rPr>
                <w:rFonts w:ascii="Times New Roman" w:cs="Times New Roman" w:hAnsi="Times New Roman"/>
                <w:color w:val="000000"/>
                <w:kern w:val="0"/>
                <w:szCs w:val="21"/>
              </w:rPr>
              <w:t>家庭年收入分组</w:t>
            </w:r>
          </w:p>
        </w:tc>
        <w:tc>
          <w:tcPr>
            <w:tcW w:w="2363" w:type="dxa"/>
            <w:tcBorders>
              <w:top w:val="nil"/>
              <w:left w:val="nil"/>
              <w:bottom w:val="nil"/>
              <w:right w:val="nil"/>
            </w:tcBorders>
            <w:shd w:val="clear" w:color="auto" w:fill="ffffff"/>
            <w:tcMar>
              <w:top w:w="30" w:type="dxa"/>
              <w:left w:w="30" w:type="dxa"/>
              <w:bottom w:w="30" w:type="dxa"/>
              <w:right w:w="30" w:type="dxa"/>
            </w:tcMar>
          </w:tcPr>
          <w:p>
            <w:pPr>
              <w:pStyle w:val="style0"/>
              <w:autoSpaceDE w:val="false"/>
              <w:autoSpaceDN w:val="false"/>
              <w:adjustRightInd w:val="false"/>
              <w:snapToGrid w:val="false"/>
              <w:jc w:val="left"/>
              <w:rPr>
                <w:rFonts w:ascii="Times New Roman" w:cs="Times New Roman" w:hAnsi="Times New Roman"/>
                <w:color w:val="000000"/>
                <w:kern w:val="0"/>
                <w:szCs w:val="21"/>
              </w:rPr>
            </w:pPr>
            <w:r>
              <w:rPr>
                <w:rFonts w:ascii="Times New Roman" w:cs="Times New Roman" w:hAnsi="Times New Roman"/>
                <w:color w:val="000000"/>
                <w:kern w:val="0"/>
                <w:szCs w:val="21"/>
              </w:rPr>
              <w:t>＜1.20万元</w:t>
            </w:r>
          </w:p>
        </w:tc>
        <w:tc>
          <w:tcPr>
            <w:tcW w:w="2322" w:type="dxa"/>
            <w:tcBorders>
              <w:top w:val="nil"/>
              <w:left w:val="nil"/>
              <w:bottom w:val="nil"/>
              <w:right w:val="nil"/>
            </w:tcBorders>
            <w:shd w:val="clear" w:color="auto" w:fill="ffffff"/>
            <w:tcMar>
              <w:top w:w="30" w:type="dxa"/>
              <w:left w:w="30" w:type="dxa"/>
              <w:bottom w:w="30" w:type="dxa"/>
              <w:right w:w="30" w:type="dxa"/>
            </w:tcMar>
          </w:tcPr>
          <w:p>
            <w:pPr>
              <w:pStyle w:val="style0"/>
              <w:rPr>
                <w:rFonts w:ascii="Times New Roman" w:cs="Times New Roman" w:hAnsi="Times New Roman"/>
                <w:szCs w:val="21"/>
              </w:rPr>
            </w:pPr>
            <w:r>
              <w:rPr>
                <w:rFonts w:ascii="Times New Roman" w:cs="Times New Roman" w:hAnsi="Times New Roman"/>
                <w:szCs w:val="21"/>
              </w:rPr>
              <w:t xml:space="preserve">42 </w:t>
            </w:r>
          </w:p>
        </w:tc>
        <w:tc>
          <w:tcPr>
            <w:tcW w:w="1694" w:type="dxa"/>
            <w:tcBorders>
              <w:top w:val="nil"/>
              <w:left w:val="nil"/>
              <w:bottom w:val="nil"/>
              <w:right w:val="nil"/>
            </w:tcBorders>
            <w:shd w:val="clear" w:color="auto" w:fill="ffffff"/>
            <w:tcMar>
              <w:top w:w="30" w:type="dxa"/>
              <w:left w:w="30" w:type="dxa"/>
              <w:bottom w:w="30" w:type="dxa"/>
              <w:right w:w="30" w:type="dxa"/>
            </w:tcMar>
          </w:tcPr>
          <w:p>
            <w:pPr>
              <w:pStyle w:val="style0"/>
              <w:rPr>
                <w:rFonts w:ascii="Times New Roman" w:cs="Times New Roman" w:hAnsi="Times New Roman"/>
                <w:szCs w:val="21"/>
              </w:rPr>
            </w:pPr>
            <w:r>
              <w:rPr>
                <w:rFonts w:ascii="Times New Roman" w:cs="Times New Roman" w:hAnsi="Times New Roman"/>
                <w:szCs w:val="21"/>
              </w:rPr>
              <w:t>13.9%</w:t>
            </w:r>
          </w:p>
        </w:tc>
      </w:tr>
      <w:tr>
        <w:tblPrEx/>
        <w:trPr>
          <w:cantSplit/>
          <w:trHeight w:val="144" w:hRule="atLeast"/>
          <w:tblHeader/>
        </w:trPr>
        <w:tc>
          <w:tcPr>
            <w:tcW w:w="1731" w:type="dxa"/>
            <w:vMerge w:val="continue"/>
            <w:tcBorders>
              <w:top w:val="nil"/>
              <w:left w:val="nil"/>
              <w:bottom w:val="nil"/>
              <w:right w:val="nil"/>
            </w:tcBorders>
            <w:shd w:val="clear" w:color="auto" w:fill="ffffff"/>
            <w:tcMar>
              <w:top w:w="30" w:type="dxa"/>
              <w:left w:w="30" w:type="dxa"/>
              <w:bottom w:w="30" w:type="dxa"/>
              <w:right w:w="30" w:type="dxa"/>
            </w:tcMar>
          </w:tcPr>
          <w:p>
            <w:pPr>
              <w:pStyle w:val="style0"/>
              <w:autoSpaceDE w:val="false"/>
              <w:autoSpaceDN w:val="false"/>
              <w:adjustRightInd w:val="false"/>
              <w:snapToGrid w:val="false"/>
              <w:jc w:val="left"/>
              <w:rPr>
                <w:rFonts w:ascii="Times New Roman" w:cs="Times New Roman" w:hAnsi="Times New Roman"/>
                <w:color w:val="000000"/>
                <w:kern w:val="0"/>
                <w:szCs w:val="21"/>
              </w:rPr>
            </w:pPr>
          </w:p>
        </w:tc>
        <w:tc>
          <w:tcPr>
            <w:tcW w:w="2363" w:type="dxa"/>
            <w:tcBorders>
              <w:top w:val="nil"/>
              <w:left w:val="nil"/>
              <w:bottom w:val="nil"/>
              <w:right w:val="nil"/>
            </w:tcBorders>
            <w:shd w:val="clear" w:color="auto" w:fill="ffffff"/>
            <w:tcMar>
              <w:top w:w="30" w:type="dxa"/>
              <w:left w:w="30" w:type="dxa"/>
              <w:bottom w:w="30" w:type="dxa"/>
              <w:right w:w="30" w:type="dxa"/>
            </w:tcMar>
          </w:tcPr>
          <w:p>
            <w:pPr>
              <w:pStyle w:val="style0"/>
              <w:autoSpaceDE w:val="false"/>
              <w:autoSpaceDN w:val="false"/>
              <w:adjustRightInd w:val="false"/>
              <w:snapToGrid w:val="false"/>
              <w:jc w:val="left"/>
              <w:rPr>
                <w:rFonts w:ascii="Times New Roman" w:cs="Times New Roman" w:hAnsi="Times New Roman"/>
                <w:color w:val="000000"/>
                <w:kern w:val="0"/>
                <w:szCs w:val="21"/>
              </w:rPr>
            </w:pPr>
            <w:r>
              <w:rPr>
                <w:rFonts w:ascii="Times New Roman" w:cs="Times New Roman" w:hAnsi="Times New Roman"/>
                <w:color w:val="000000"/>
                <w:kern w:val="0"/>
                <w:szCs w:val="21"/>
              </w:rPr>
              <w:t>1,20-3.59万元</w:t>
            </w:r>
          </w:p>
        </w:tc>
        <w:tc>
          <w:tcPr>
            <w:tcW w:w="2322" w:type="dxa"/>
            <w:tcBorders>
              <w:top w:val="nil"/>
              <w:left w:val="nil"/>
              <w:bottom w:val="nil"/>
              <w:right w:val="nil"/>
            </w:tcBorders>
            <w:shd w:val="clear" w:color="auto" w:fill="ffffff"/>
            <w:tcMar>
              <w:top w:w="30" w:type="dxa"/>
              <w:left w:w="30" w:type="dxa"/>
              <w:bottom w:w="30" w:type="dxa"/>
              <w:right w:w="30" w:type="dxa"/>
            </w:tcMar>
          </w:tcPr>
          <w:p>
            <w:pPr>
              <w:pStyle w:val="style0"/>
              <w:rPr>
                <w:rFonts w:ascii="Times New Roman" w:cs="Times New Roman" w:hAnsi="Times New Roman"/>
                <w:szCs w:val="21"/>
              </w:rPr>
            </w:pPr>
            <w:r>
              <w:rPr>
                <w:rFonts w:ascii="Times New Roman" w:cs="Times New Roman" w:hAnsi="Times New Roman"/>
                <w:szCs w:val="21"/>
              </w:rPr>
              <w:t xml:space="preserve">237 </w:t>
            </w:r>
          </w:p>
        </w:tc>
        <w:tc>
          <w:tcPr>
            <w:tcW w:w="1694" w:type="dxa"/>
            <w:tcBorders>
              <w:top w:val="nil"/>
              <w:left w:val="nil"/>
              <w:bottom w:val="nil"/>
              <w:right w:val="nil"/>
            </w:tcBorders>
            <w:shd w:val="clear" w:color="auto" w:fill="ffffff"/>
            <w:tcMar>
              <w:top w:w="30" w:type="dxa"/>
              <w:left w:w="30" w:type="dxa"/>
              <w:bottom w:w="30" w:type="dxa"/>
              <w:right w:w="30" w:type="dxa"/>
            </w:tcMar>
          </w:tcPr>
          <w:p>
            <w:pPr>
              <w:pStyle w:val="style0"/>
              <w:rPr>
                <w:rFonts w:ascii="Times New Roman" w:cs="Times New Roman" w:hAnsi="Times New Roman"/>
                <w:szCs w:val="21"/>
              </w:rPr>
            </w:pPr>
            <w:r>
              <w:rPr>
                <w:rFonts w:ascii="Times New Roman" w:cs="Times New Roman" w:hAnsi="Times New Roman"/>
                <w:szCs w:val="21"/>
              </w:rPr>
              <w:t>17.1%</w:t>
            </w:r>
          </w:p>
        </w:tc>
      </w:tr>
      <w:tr>
        <w:tblPrEx/>
        <w:trPr>
          <w:cantSplit/>
          <w:trHeight w:val="144" w:hRule="atLeast"/>
          <w:tblHeader/>
        </w:trPr>
        <w:tc>
          <w:tcPr>
            <w:tcW w:w="1731" w:type="dxa"/>
            <w:vMerge w:val="continue"/>
            <w:tcBorders>
              <w:top w:val="nil"/>
              <w:left w:val="nil"/>
              <w:bottom w:val="nil"/>
              <w:right w:val="nil"/>
            </w:tcBorders>
            <w:shd w:val="clear" w:color="auto" w:fill="ffffff"/>
            <w:tcMar>
              <w:top w:w="30" w:type="dxa"/>
              <w:left w:w="30" w:type="dxa"/>
              <w:bottom w:w="30" w:type="dxa"/>
              <w:right w:w="30" w:type="dxa"/>
            </w:tcMar>
          </w:tcPr>
          <w:p>
            <w:pPr>
              <w:pStyle w:val="style0"/>
              <w:autoSpaceDE w:val="false"/>
              <w:autoSpaceDN w:val="false"/>
              <w:adjustRightInd w:val="false"/>
              <w:snapToGrid w:val="false"/>
              <w:jc w:val="left"/>
              <w:rPr>
                <w:rFonts w:ascii="Times New Roman" w:cs="Times New Roman" w:hAnsi="Times New Roman"/>
                <w:color w:val="000000"/>
                <w:kern w:val="0"/>
                <w:szCs w:val="21"/>
              </w:rPr>
            </w:pPr>
          </w:p>
        </w:tc>
        <w:tc>
          <w:tcPr>
            <w:tcW w:w="2363" w:type="dxa"/>
            <w:tcBorders>
              <w:top w:val="nil"/>
              <w:left w:val="nil"/>
              <w:bottom w:val="nil"/>
              <w:right w:val="nil"/>
            </w:tcBorders>
            <w:shd w:val="clear" w:color="auto" w:fill="ffffff"/>
            <w:tcMar>
              <w:top w:w="30" w:type="dxa"/>
              <w:left w:w="30" w:type="dxa"/>
              <w:bottom w:w="30" w:type="dxa"/>
              <w:right w:w="30" w:type="dxa"/>
            </w:tcMar>
          </w:tcPr>
          <w:p>
            <w:pPr>
              <w:pStyle w:val="style0"/>
              <w:autoSpaceDE w:val="false"/>
              <w:autoSpaceDN w:val="false"/>
              <w:adjustRightInd w:val="false"/>
              <w:snapToGrid w:val="false"/>
              <w:jc w:val="left"/>
              <w:rPr>
                <w:rFonts w:ascii="Times New Roman" w:cs="Times New Roman" w:hAnsi="Times New Roman"/>
                <w:color w:val="000000"/>
                <w:kern w:val="0"/>
                <w:szCs w:val="21"/>
              </w:rPr>
            </w:pPr>
            <w:r>
              <w:rPr>
                <w:rFonts w:ascii="Times New Roman" w:cs="Times New Roman" w:hAnsi="Times New Roman"/>
                <w:color w:val="000000"/>
                <w:kern w:val="0"/>
                <w:szCs w:val="21"/>
              </w:rPr>
              <w:t>3.60-5.99万元</w:t>
            </w:r>
          </w:p>
        </w:tc>
        <w:tc>
          <w:tcPr>
            <w:tcW w:w="2322" w:type="dxa"/>
            <w:tcBorders>
              <w:top w:val="nil"/>
              <w:left w:val="nil"/>
              <w:bottom w:val="nil"/>
              <w:right w:val="nil"/>
            </w:tcBorders>
            <w:shd w:val="clear" w:color="auto" w:fill="ffffff"/>
            <w:tcMar>
              <w:top w:w="30" w:type="dxa"/>
              <w:left w:w="30" w:type="dxa"/>
              <w:bottom w:w="30" w:type="dxa"/>
              <w:right w:w="30" w:type="dxa"/>
            </w:tcMar>
          </w:tcPr>
          <w:p>
            <w:pPr>
              <w:pStyle w:val="style0"/>
              <w:rPr>
                <w:rFonts w:ascii="Times New Roman" w:cs="Times New Roman" w:hAnsi="Times New Roman"/>
                <w:szCs w:val="21"/>
              </w:rPr>
            </w:pPr>
            <w:r>
              <w:rPr>
                <w:rFonts w:ascii="Times New Roman" w:cs="Times New Roman" w:hAnsi="Times New Roman"/>
                <w:szCs w:val="21"/>
              </w:rPr>
              <w:t xml:space="preserve">198 </w:t>
            </w:r>
          </w:p>
        </w:tc>
        <w:tc>
          <w:tcPr>
            <w:tcW w:w="1694" w:type="dxa"/>
            <w:tcBorders>
              <w:top w:val="nil"/>
              <w:left w:val="nil"/>
              <w:bottom w:val="nil"/>
              <w:right w:val="nil"/>
            </w:tcBorders>
            <w:shd w:val="clear" w:color="auto" w:fill="ffffff"/>
            <w:tcMar>
              <w:top w:w="30" w:type="dxa"/>
              <w:left w:w="30" w:type="dxa"/>
              <w:bottom w:w="30" w:type="dxa"/>
              <w:right w:w="30" w:type="dxa"/>
            </w:tcMar>
          </w:tcPr>
          <w:p>
            <w:pPr>
              <w:pStyle w:val="style0"/>
              <w:rPr>
                <w:rFonts w:ascii="Times New Roman" w:cs="Times New Roman" w:hAnsi="Times New Roman"/>
                <w:szCs w:val="21"/>
              </w:rPr>
            </w:pPr>
            <w:r>
              <w:rPr>
                <w:rFonts w:ascii="Times New Roman" w:cs="Times New Roman" w:hAnsi="Times New Roman"/>
                <w:szCs w:val="21"/>
              </w:rPr>
              <w:t>20.2%</w:t>
            </w:r>
          </w:p>
        </w:tc>
      </w:tr>
      <w:tr>
        <w:tblPrEx/>
        <w:trPr>
          <w:cantSplit/>
          <w:trHeight w:val="144" w:hRule="atLeast"/>
          <w:tblHeader/>
        </w:trPr>
        <w:tc>
          <w:tcPr>
            <w:tcW w:w="1731" w:type="dxa"/>
            <w:vMerge w:val="continue"/>
            <w:tcBorders>
              <w:top w:val="nil"/>
              <w:left w:val="nil"/>
              <w:bottom w:val="nil"/>
              <w:right w:val="nil"/>
            </w:tcBorders>
            <w:shd w:val="clear" w:color="auto" w:fill="ffffff"/>
            <w:tcMar>
              <w:top w:w="30" w:type="dxa"/>
              <w:left w:w="30" w:type="dxa"/>
              <w:bottom w:w="30" w:type="dxa"/>
              <w:right w:w="30" w:type="dxa"/>
            </w:tcMar>
          </w:tcPr>
          <w:p>
            <w:pPr>
              <w:pStyle w:val="style0"/>
              <w:autoSpaceDE w:val="false"/>
              <w:autoSpaceDN w:val="false"/>
              <w:adjustRightInd w:val="false"/>
              <w:snapToGrid w:val="false"/>
              <w:jc w:val="left"/>
              <w:rPr>
                <w:rFonts w:ascii="Times New Roman" w:cs="Times New Roman" w:hAnsi="Times New Roman"/>
                <w:color w:val="000000"/>
                <w:kern w:val="0"/>
                <w:szCs w:val="21"/>
              </w:rPr>
            </w:pPr>
          </w:p>
        </w:tc>
        <w:tc>
          <w:tcPr>
            <w:tcW w:w="2363" w:type="dxa"/>
            <w:tcBorders>
              <w:top w:val="nil"/>
              <w:left w:val="nil"/>
              <w:bottom w:val="nil"/>
              <w:right w:val="nil"/>
            </w:tcBorders>
            <w:shd w:val="clear" w:color="auto" w:fill="ffffff"/>
            <w:tcMar>
              <w:top w:w="30" w:type="dxa"/>
              <w:left w:w="30" w:type="dxa"/>
              <w:bottom w:w="30" w:type="dxa"/>
              <w:right w:w="30" w:type="dxa"/>
            </w:tcMar>
          </w:tcPr>
          <w:p>
            <w:pPr>
              <w:pStyle w:val="style0"/>
              <w:autoSpaceDE w:val="false"/>
              <w:autoSpaceDN w:val="false"/>
              <w:adjustRightInd w:val="false"/>
              <w:snapToGrid w:val="false"/>
              <w:jc w:val="left"/>
              <w:rPr>
                <w:rFonts w:ascii="Times New Roman" w:cs="Times New Roman" w:hAnsi="Times New Roman"/>
                <w:color w:val="000000"/>
                <w:kern w:val="0"/>
                <w:szCs w:val="21"/>
              </w:rPr>
            </w:pPr>
            <w:r>
              <w:rPr>
                <w:rFonts w:ascii="Times New Roman" w:cs="Times New Roman" w:hAnsi="Times New Roman"/>
                <w:color w:val="000000"/>
                <w:kern w:val="0"/>
                <w:szCs w:val="21"/>
              </w:rPr>
              <w:t>6.00-9.99万元</w:t>
            </w:r>
          </w:p>
        </w:tc>
        <w:tc>
          <w:tcPr>
            <w:tcW w:w="2322" w:type="dxa"/>
            <w:tcBorders>
              <w:top w:val="nil"/>
              <w:left w:val="nil"/>
              <w:bottom w:val="nil"/>
              <w:right w:val="nil"/>
            </w:tcBorders>
            <w:shd w:val="clear" w:color="auto" w:fill="ffffff"/>
            <w:tcMar>
              <w:top w:w="30" w:type="dxa"/>
              <w:left w:w="30" w:type="dxa"/>
              <w:bottom w:w="30" w:type="dxa"/>
              <w:right w:w="30" w:type="dxa"/>
            </w:tcMar>
          </w:tcPr>
          <w:p>
            <w:pPr>
              <w:pStyle w:val="style0"/>
              <w:rPr>
                <w:rFonts w:ascii="Times New Roman" w:cs="Times New Roman" w:hAnsi="Times New Roman"/>
                <w:szCs w:val="21"/>
              </w:rPr>
            </w:pPr>
            <w:r>
              <w:rPr>
                <w:rFonts w:ascii="Times New Roman" w:cs="Times New Roman" w:hAnsi="Times New Roman"/>
                <w:szCs w:val="21"/>
              </w:rPr>
              <w:t xml:space="preserve">195 </w:t>
            </w:r>
          </w:p>
        </w:tc>
        <w:tc>
          <w:tcPr>
            <w:tcW w:w="1694" w:type="dxa"/>
            <w:tcBorders>
              <w:top w:val="nil"/>
              <w:left w:val="nil"/>
              <w:bottom w:val="nil"/>
              <w:right w:val="nil"/>
            </w:tcBorders>
            <w:shd w:val="clear" w:color="auto" w:fill="ffffff"/>
            <w:tcMar>
              <w:top w:w="30" w:type="dxa"/>
              <w:left w:w="30" w:type="dxa"/>
              <w:bottom w:w="30" w:type="dxa"/>
              <w:right w:w="30" w:type="dxa"/>
            </w:tcMar>
          </w:tcPr>
          <w:p>
            <w:pPr>
              <w:pStyle w:val="style0"/>
              <w:rPr>
                <w:rFonts w:ascii="Times New Roman" w:cs="Times New Roman" w:hAnsi="Times New Roman"/>
                <w:szCs w:val="21"/>
              </w:rPr>
            </w:pPr>
            <w:r>
              <w:rPr>
                <w:rFonts w:ascii="Times New Roman" w:cs="Times New Roman" w:hAnsi="Times New Roman"/>
                <w:szCs w:val="21"/>
              </w:rPr>
              <w:t>22.6%</w:t>
            </w:r>
          </w:p>
        </w:tc>
      </w:tr>
      <w:tr>
        <w:tblPrEx/>
        <w:trPr>
          <w:cantSplit/>
          <w:trHeight w:val="144" w:hRule="atLeast"/>
          <w:tblHeader/>
        </w:trPr>
        <w:tc>
          <w:tcPr>
            <w:tcW w:w="1731" w:type="dxa"/>
            <w:vMerge w:val="continue"/>
            <w:tcBorders>
              <w:top w:val="nil"/>
              <w:left w:val="nil"/>
              <w:bottom w:val="nil"/>
              <w:right w:val="nil"/>
            </w:tcBorders>
            <w:shd w:val="clear" w:color="auto" w:fill="ffffff"/>
            <w:tcMar>
              <w:top w:w="30" w:type="dxa"/>
              <w:left w:w="30" w:type="dxa"/>
              <w:bottom w:w="30" w:type="dxa"/>
              <w:right w:w="30" w:type="dxa"/>
            </w:tcMar>
          </w:tcPr>
          <w:p>
            <w:pPr>
              <w:pStyle w:val="style0"/>
              <w:autoSpaceDE w:val="false"/>
              <w:autoSpaceDN w:val="false"/>
              <w:adjustRightInd w:val="false"/>
              <w:snapToGrid w:val="false"/>
              <w:jc w:val="left"/>
              <w:rPr>
                <w:rFonts w:ascii="Times New Roman" w:cs="Times New Roman" w:hAnsi="Times New Roman"/>
                <w:color w:val="000000"/>
                <w:kern w:val="0"/>
                <w:szCs w:val="21"/>
              </w:rPr>
            </w:pPr>
          </w:p>
        </w:tc>
        <w:tc>
          <w:tcPr>
            <w:tcW w:w="2363" w:type="dxa"/>
            <w:tcBorders>
              <w:top w:val="nil"/>
              <w:left w:val="nil"/>
              <w:bottom w:val="nil"/>
              <w:right w:val="nil"/>
            </w:tcBorders>
            <w:shd w:val="clear" w:color="auto" w:fill="ffffff"/>
            <w:tcMar>
              <w:top w:w="30" w:type="dxa"/>
              <w:left w:w="30" w:type="dxa"/>
              <w:bottom w:w="30" w:type="dxa"/>
              <w:right w:w="30" w:type="dxa"/>
            </w:tcMar>
          </w:tcPr>
          <w:p>
            <w:pPr>
              <w:pStyle w:val="style0"/>
              <w:autoSpaceDE w:val="false"/>
              <w:autoSpaceDN w:val="false"/>
              <w:adjustRightInd w:val="false"/>
              <w:snapToGrid w:val="false"/>
              <w:jc w:val="left"/>
              <w:rPr>
                <w:rFonts w:ascii="Times New Roman" w:cs="Times New Roman" w:hAnsi="Times New Roman"/>
                <w:color w:val="000000"/>
                <w:kern w:val="0"/>
                <w:szCs w:val="21"/>
              </w:rPr>
            </w:pPr>
            <w:r>
              <w:rPr>
                <w:rFonts w:ascii="Times New Roman" w:cs="Times New Roman" w:hAnsi="Times New Roman"/>
                <w:color w:val="000000"/>
                <w:kern w:val="0"/>
                <w:szCs w:val="21"/>
              </w:rPr>
              <w:t>≥10万元</w:t>
            </w:r>
          </w:p>
        </w:tc>
        <w:tc>
          <w:tcPr>
            <w:tcW w:w="2322" w:type="dxa"/>
            <w:tcBorders>
              <w:top w:val="nil"/>
              <w:left w:val="nil"/>
              <w:bottom w:val="nil"/>
              <w:right w:val="nil"/>
            </w:tcBorders>
            <w:shd w:val="clear" w:color="auto" w:fill="ffffff"/>
            <w:tcMar>
              <w:top w:w="30" w:type="dxa"/>
              <w:left w:w="30" w:type="dxa"/>
              <w:bottom w:w="30" w:type="dxa"/>
              <w:right w:w="30" w:type="dxa"/>
            </w:tcMar>
          </w:tcPr>
          <w:p>
            <w:pPr>
              <w:pStyle w:val="style0"/>
              <w:rPr>
                <w:rFonts w:ascii="Times New Roman" w:cs="Times New Roman" w:hAnsi="Times New Roman"/>
                <w:szCs w:val="21"/>
              </w:rPr>
            </w:pPr>
            <w:r>
              <w:rPr>
                <w:rFonts w:ascii="Times New Roman" w:cs="Times New Roman" w:hAnsi="Times New Roman"/>
                <w:szCs w:val="21"/>
              </w:rPr>
              <w:t xml:space="preserve">101 </w:t>
            </w:r>
          </w:p>
        </w:tc>
        <w:tc>
          <w:tcPr>
            <w:tcW w:w="1694" w:type="dxa"/>
            <w:tcBorders>
              <w:top w:val="nil"/>
              <w:left w:val="nil"/>
              <w:bottom w:val="nil"/>
              <w:right w:val="nil"/>
            </w:tcBorders>
            <w:shd w:val="clear" w:color="auto" w:fill="ffffff"/>
            <w:tcMar>
              <w:top w:w="30" w:type="dxa"/>
              <w:left w:w="30" w:type="dxa"/>
              <w:bottom w:w="30" w:type="dxa"/>
              <w:right w:w="30" w:type="dxa"/>
            </w:tcMar>
          </w:tcPr>
          <w:p>
            <w:pPr>
              <w:pStyle w:val="style0"/>
              <w:rPr>
                <w:rFonts w:ascii="Times New Roman" w:cs="Times New Roman" w:hAnsi="Times New Roman"/>
                <w:szCs w:val="21"/>
              </w:rPr>
            </w:pPr>
            <w:r>
              <w:rPr>
                <w:rFonts w:ascii="Times New Roman" w:cs="Times New Roman" w:hAnsi="Times New Roman"/>
                <w:szCs w:val="21"/>
              </w:rPr>
              <w:t>21.2%</w:t>
            </w:r>
          </w:p>
        </w:tc>
      </w:tr>
      <w:tr>
        <w:tblPrEx/>
        <w:trPr>
          <w:cantSplit/>
          <w:trHeight w:val="144" w:hRule="atLeast"/>
          <w:tblHeader/>
        </w:trPr>
        <w:tc>
          <w:tcPr>
            <w:tcW w:w="1731" w:type="dxa"/>
            <w:vMerge w:val="restart"/>
            <w:tcBorders>
              <w:top w:val="nil"/>
              <w:left w:val="nil"/>
              <w:bottom w:val="nil"/>
              <w:right w:val="nil"/>
            </w:tcBorders>
            <w:shd w:val="clear" w:color="auto" w:fill="ffffff"/>
            <w:tcMar>
              <w:top w:w="30" w:type="dxa"/>
              <w:left w:w="30" w:type="dxa"/>
              <w:bottom w:w="30" w:type="dxa"/>
              <w:right w:w="30" w:type="dxa"/>
            </w:tcMar>
          </w:tcPr>
          <w:p>
            <w:pPr>
              <w:pStyle w:val="style0"/>
              <w:autoSpaceDE w:val="false"/>
              <w:autoSpaceDN w:val="false"/>
              <w:adjustRightInd w:val="false"/>
              <w:snapToGrid w:val="false"/>
              <w:jc w:val="left"/>
              <w:rPr>
                <w:rFonts w:ascii="Times New Roman" w:cs="Times New Roman" w:hAnsi="Times New Roman"/>
                <w:color w:val="000000"/>
                <w:kern w:val="0"/>
                <w:szCs w:val="21"/>
              </w:rPr>
            </w:pPr>
            <w:r>
              <w:rPr>
                <w:rFonts w:ascii="Times New Roman" w:cs="Times New Roman" w:hAnsi="Times New Roman"/>
                <w:color w:val="000000"/>
                <w:kern w:val="0"/>
                <w:szCs w:val="21"/>
              </w:rPr>
              <w:t>区域</w:t>
            </w:r>
          </w:p>
        </w:tc>
        <w:tc>
          <w:tcPr>
            <w:tcW w:w="2363" w:type="dxa"/>
            <w:tcBorders>
              <w:top w:val="nil"/>
              <w:left w:val="nil"/>
              <w:bottom w:val="nil"/>
              <w:right w:val="nil"/>
            </w:tcBorders>
            <w:shd w:val="clear" w:color="auto" w:fill="ffffff"/>
            <w:tcMar>
              <w:top w:w="30" w:type="dxa"/>
              <w:left w:w="30" w:type="dxa"/>
              <w:bottom w:w="30" w:type="dxa"/>
              <w:right w:w="30" w:type="dxa"/>
            </w:tcMar>
          </w:tcPr>
          <w:p>
            <w:pPr>
              <w:pStyle w:val="style0"/>
              <w:rPr>
                <w:rFonts w:hint="eastAsia"/>
              </w:rPr>
            </w:pPr>
            <w:r>
              <w:rPr>
                <w:rFonts w:hint="eastAsia"/>
              </w:rPr>
              <w:t>城区</w:t>
            </w:r>
          </w:p>
        </w:tc>
        <w:tc>
          <w:tcPr>
            <w:tcW w:w="2322" w:type="dxa"/>
            <w:tcBorders>
              <w:top w:val="nil"/>
              <w:left w:val="nil"/>
              <w:bottom w:val="nil"/>
              <w:right w:val="nil"/>
            </w:tcBorders>
            <w:shd w:val="clear" w:color="auto" w:fill="ffffff"/>
            <w:tcMar>
              <w:top w:w="30" w:type="dxa"/>
              <w:left w:w="30" w:type="dxa"/>
              <w:bottom w:w="30" w:type="dxa"/>
              <w:right w:w="30" w:type="dxa"/>
            </w:tcMar>
          </w:tcPr>
          <w:p>
            <w:pPr>
              <w:pStyle w:val="style0"/>
              <w:rPr>
                <w:rFonts w:ascii="Times New Roman" w:cs="Times New Roman" w:hAnsi="Times New Roman"/>
                <w:szCs w:val="21"/>
              </w:rPr>
            </w:pPr>
            <w:r>
              <w:rPr>
                <w:rFonts w:ascii="Times New Roman" w:cs="Times New Roman" w:hAnsi="Times New Roman"/>
                <w:szCs w:val="21"/>
              </w:rPr>
              <w:t xml:space="preserve">122 </w:t>
            </w:r>
          </w:p>
        </w:tc>
        <w:tc>
          <w:tcPr>
            <w:tcW w:w="1694" w:type="dxa"/>
            <w:tcBorders>
              <w:top w:val="nil"/>
              <w:left w:val="nil"/>
              <w:bottom w:val="nil"/>
              <w:right w:val="nil"/>
            </w:tcBorders>
            <w:shd w:val="clear" w:color="auto" w:fill="ffffff"/>
            <w:tcMar>
              <w:top w:w="30" w:type="dxa"/>
              <w:left w:w="30" w:type="dxa"/>
              <w:bottom w:w="30" w:type="dxa"/>
              <w:right w:w="30" w:type="dxa"/>
            </w:tcMar>
          </w:tcPr>
          <w:p>
            <w:pPr>
              <w:pStyle w:val="style0"/>
              <w:rPr>
                <w:rFonts w:ascii="Times New Roman" w:cs="Times New Roman" w:hAnsi="Times New Roman"/>
                <w:szCs w:val="21"/>
              </w:rPr>
            </w:pPr>
            <w:r>
              <w:rPr>
                <w:rFonts w:ascii="Times New Roman" w:cs="Times New Roman" w:hAnsi="Times New Roman"/>
                <w:szCs w:val="21"/>
              </w:rPr>
              <w:t>16.4%</w:t>
            </w:r>
          </w:p>
        </w:tc>
      </w:tr>
      <w:tr>
        <w:tblPrEx/>
        <w:trPr>
          <w:cantSplit/>
          <w:trHeight w:val="144" w:hRule="atLeast"/>
          <w:tblHeader/>
        </w:trPr>
        <w:tc>
          <w:tcPr>
            <w:tcW w:w="1731" w:type="dxa"/>
            <w:vMerge w:val="continue"/>
            <w:tcBorders>
              <w:top w:val="nil"/>
              <w:left w:val="nil"/>
              <w:bottom w:val="nil"/>
              <w:right w:val="nil"/>
            </w:tcBorders>
            <w:shd w:val="clear" w:color="auto" w:fill="ffffff"/>
            <w:tcMar>
              <w:top w:w="30" w:type="dxa"/>
              <w:left w:w="30" w:type="dxa"/>
              <w:bottom w:w="30" w:type="dxa"/>
              <w:right w:w="30" w:type="dxa"/>
            </w:tcMar>
          </w:tcPr>
          <w:p>
            <w:pPr>
              <w:pStyle w:val="style0"/>
              <w:autoSpaceDE w:val="false"/>
              <w:autoSpaceDN w:val="false"/>
              <w:adjustRightInd w:val="false"/>
              <w:snapToGrid w:val="false"/>
              <w:jc w:val="left"/>
              <w:rPr>
                <w:rFonts w:ascii="Times New Roman" w:cs="Times New Roman" w:hAnsi="Times New Roman"/>
                <w:color w:val="000000"/>
                <w:kern w:val="0"/>
                <w:szCs w:val="21"/>
              </w:rPr>
            </w:pPr>
          </w:p>
        </w:tc>
        <w:tc>
          <w:tcPr>
            <w:tcW w:w="2363" w:type="dxa"/>
            <w:tcBorders>
              <w:top w:val="nil"/>
              <w:left w:val="nil"/>
              <w:bottom w:val="nil"/>
              <w:right w:val="nil"/>
            </w:tcBorders>
            <w:shd w:val="clear" w:color="auto" w:fill="ffffff"/>
            <w:tcMar>
              <w:top w:w="30" w:type="dxa"/>
              <w:left w:w="30" w:type="dxa"/>
              <w:bottom w:w="30" w:type="dxa"/>
              <w:right w:w="30" w:type="dxa"/>
            </w:tcMar>
          </w:tcPr>
          <w:p>
            <w:pPr>
              <w:pStyle w:val="style0"/>
              <w:rPr>
                <w:rFonts w:hint="eastAsia"/>
              </w:rPr>
            </w:pPr>
            <w:r>
              <w:rPr>
                <w:rFonts w:hint="eastAsia"/>
              </w:rPr>
              <w:t>海丰</w:t>
            </w:r>
          </w:p>
        </w:tc>
        <w:tc>
          <w:tcPr>
            <w:tcW w:w="2322" w:type="dxa"/>
            <w:tcBorders>
              <w:top w:val="nil"/>
              <w:left w:val="nil"/>
              <w:bottom w:val="nil"/>
              <w:right w:val="nil"/>
            </w:tcBorders>
            <w:shd w:val="clear" w:color="auto" w:fill="ffffff"/>
            <w:tcMar>
              <w:top w:w="30" w:type="dxa"/>
              <w:left w:w="30" w:type="dxa"/>
              <w:bottom w:w="30" w:type="dxa"/>
              <w:right w:w="30" w:type="dxa"/>
            </w:tcMar>
          </w:tcPr>
          <w:p>
            <w:pPr>
              <w:pStyle w:val="style0"/>
              <w:rPr>
                <w:rFonts w:ascii="Times New Roman" w:cs="Times New Roman" w:hAnsi="Times New Roman"/>
                <w:szCs w:val="21"/>
              </w:rPr>
            </w:pPr>
            <w:r>
              <w:rPr>
                <w:rFonts w:ascii="Times New Roman" w:cs="Times New Roman" w:hAnsi="Times New Roman"/>
                <w:szCs w:val="21"/>
              </w:rPr>
              <w:t xml:space="preserve">445 </w:t>
            </w:r>
          </w:p>
        </w:tc>
        <w:tc>
          <w:tcPr>
            <w:tcW w:w="1694" w:type="dxa"/>
            <w:tcBorders>
              <w:top w:val="nil"/>
              <w:left w:val="nil"/>
              <w:bottom w:val="nil"/>
              <w:right w:val="nil"/>
            </w:tcBorders>
            <w:shd w:val="clear" w:color="auto" w:fill="ffffff"/>
            <w:tcMar>
              <w:top w:w="30" w:type="dxa"/>
              <w:left w:w="30" w:type="dxa"/>
              <w:bottom w:w="30" w:type="dxa"/>
              <w:right w:w="30" w:type="dxa"/>
            </w:tcMar>
          </w:tcPr>
          <w:p>
            <w:pPr>
              <w:pStyle w:val="style0"/>
              <w:rPr>
                <w:rFonts w:ascii="Times New Roman" w:cs="Times New Roman" w:hAnsi="Times New Roman"/>
                <w:szCs w:val="21"/>
              </w:rPr>
            </w:pPr>
            <w:r>
              <w:rPr>
                <w:rFonts w:ascii="Times New Roman" w:cs="Times New Roman" w:hAnsi="Times New Roman"/>
                <w:szCs w:val="21"/>
              </w:rPr>
              <w:t>42.5%</w:t>
            </w:r>
          </w:p>
        </w:tc>
      </w:tr>
      <w:tr>
        <w:tblPrEx/>
        <w:trPr>
          <w:cantSplit/>
          <w:trHeight w:val="144" w:hRule="atLeast"/>
          <w:tblHeader/>
        </w:trPr>
        <w:tc>
          <w:tcPr>
            <w:tcW w:w="1731" w:type="dxa"/>
            <w:vMerge w:val="continue"/>
            <w:tcBorders>
              <w:top w:val="nil"/>
              <w:left w:val="nil"/>
              <w:bottom w:val="nil"/>
              <w:right w:val="nil"/>
            </w:tcBorders>
            <w:shd w:val="clear" w:color="auto" w:fill="ffffff"/>
            <w:tcMar>
              <w:top w:w="30" w:type="dxa"/>
              <w:left w:w="30" w:type="dxa"/>
              <w:bottom w:w="30" w:type="dxa"/>
              <w:right w:w="30" w:type="dxa"/>
            </w:tcMar>
          </w:tcPr>
          <w:p>
            <w:pPr>
              <w:pStyle w:val="style0"/>
              <w:autoSpaceDE w:val="false"/>
              <w:autoSpaceDN w:val="false"/>
              <w:adjustRightInd w:val="false"/>
              <w:snapToGrid w:val="false"/>
              <w:jc w:val="left"/>
              <w:rPr>
                <w:rFonts w:ascii="Times New Roman" w:cs="Times New Roman" w:hAnsi="Times New Roman"/>
                <w:color w:val="000000"/>
                <w:kern w:val="0"/>
                <w:szCs w:val="21"/>
              </w:rPr>
            </w:pPr>
          </w:p>
        </w:tc>
        <w:tc>
          <w:tcPr>
            <w:tcW w:w="2363" w:type="dxa"/>
            <w:tcBorders>
              <w:top w:val="nil"/>
              <w:left w:val="nil"/>
              <w:bottom w:val="nil"/>
              <w:right w:val="nil"/>
            </w:tcBorders>
            <w:shd w:val="clear" w:color="auto" w:fill="ffffff"/>
            <w:tcMar>
              <w:top w:w="30" w:type="dxa"/>
              <w:left w:w="30" w:type="dxa"/>
              <w:bottom w:w="30" w:type="dxa"/>
              <w:right w:w="30" w:type="dxa"/>
            </w:tcMar>
          </w:tcPr>
          <w:p>
            <w:pPr>
              <w:pStyle w:val="style0"/>
              <w:rPr>
                <w:rFonts w:hint="eastAsia"/>
              </w:rPr>
            </w:pPr>
            <w:r>
              <w:rPr>
                <w:rFonts w:hint="eastAsia"/>
              </w:rPr>
              <w:t>红海湾</w:t>
            </w:r>
          </w:p>
        </w:tc>
        <w:tc>
          <w:tcPr>
            <w:tcW w:w="2322" w:type="dxa"/>
            <w:tcBorders>
              <w:top w:val="nil"/>
              <w:left w:val="nil"/>
              <w:bottom w:val="nil"/>
              <w:right w:val="nil"/>
            </w:tcBorders>
            <w:shd w:val="clear" w:color="auto" w:fill="ffffff"/>
            <w:tcMar>
              <w:top w:w="30" w:type="dxa"/>
              <w:left w:w="30" w:type="dxa"/>
              <w:bottom w:w="30" w:type="dxa"/>
              <w:right w:w="30" w:type="dxa"/>
            </w:tcMar>
          </w:tcPr>
          <w:p>
            <w:pPr>
              <w:pStyle w:val="style0"/>
              <w:rPr>
                <w:rFonts w:ascii="Times New Roman" w:cs="Times New Roman" w:hAnsi="Times New Roman"/>
                <w:szCs w:val="21"/>
              </w:rPr>
            </w:pPr>
            <w:r>
              <w:rPr>
                <w:rFonts w:ascii="Times New Roman" w:cs="Times New Roman" w:hAnsi="Times New Roman"/>
                <w:szCs w:val="21"/>
              </w:rPr>
              <w:t xml:space="preserve">7 </w:t>
            </w:r>
          </w:p>
        </w:tc>
        <w:tc>
          <w:tcPr>
            <w:tcW w:w="1694" w:type="dxa"/>
            <w:tcBorders>
              <w:top w:val="nil"/>
              <w:left w:val="nil"/>
              <w:bottom w:val="nil"/>
              <w:right w:val="nil"/>
            </w:tcBorders>
            <w:shd w:val="clear" w:color="auto" w:fill="ffffff"/>
            <w:tcMar>
              <w:top w:w="30" w:type="dxa"/>
              <w:left w:w="30" w:type="dxa"/>
              <w:bottom w:w="30" w:type="dxa"/>
              <w:right w:w="30" w:type="dxa"/>
            </w:tcMar>
          </w:tcPr>
          <w:p>
            <w:pPr>
              <w:pStyle w:val="style0"/>
              <w:rPr>
                <w:rFonts w:ascii="Times New Roman" w:cs="Times New Roman" w:hAnsi="Times New Roman"/>
                <w:szCs w:val="21"/>
              </w:rPr>
            </w:pPr>
            <w:r>
              <w:rPr>
                <w:rFonts w:ascii="Times New Roman" w:cs="Times New Roman" w:hAnsi="Times New Roman"/>
                <w:szCs w:val="21"/>
              </w:rPr>
              <w:t>3.8%</w:t>
            </w:r>
          </w:p>
        </w:tc>
      </w:tr>
      <w:tr>
        <w:tblPrEx/>
        <w:trPr>
          <w:cantSplit/>
          <w:trHeight w:val="144" w:hRule="atLeast"/>
          <w:tblHeader/>
        </w:trPr>
        <w:tc>
          <w:tcPr>
            <w:tcW w:w="1731" w:type="dxa"/>
            <w:vMerge w:val="continue"/>
            <w:tcBorders>
              <w:top w:val="nil"/>
              <w:left w:val="nil"/>
              <w:bottom w:val="nil"/>
              <w:right w:val="nil"/>
            </w:tcBorders>
            <w:shd w:val="clear" w:color="auto" w:fill="ffffff"/>
            <w:tcMar>
              <w:top w:w="30" w:type="dxa"/>
              <w:left w:w="30" w:type="dxa"/>
              <w:bottom w:w="30" w:type="dxa"/>
              <w:right w:w="30" w:type="dxa"/>
            </w:tcMar>
          </w:tcPr>
          <w:p>
            <w:pPr>
              <w:pStyle w:val="style0"/>
              <w:autoSpaceDE w:val="false"/>
              <w:autoSpaceDN w:val="false"/>
              <w:adjustRightInd w:val="false"/>
              <w:snapToGrid w:val="false"/>
              <w:jc w:val="left"/>
              <w:rPr>
                <w:rFonts w:ascii="Times New Roman" w:cs="Times New Roman" w:hAnsi="Times New Roman"/>
                <w:color w:val="000000"/>
                <w:kern w:val="0"/>
                <w:szCs w:val="21"/>
              </w:rPr>
            </w:pPr>
          </w:p>
        </w:tc>
        <w:tc>
          <w:tcPr>
            <w:tcW w:w="2363" w:type="dxa"/>
            <w:tcBorders>
              <w:top w:val="nil"/>
              <w:left w:val="nil"/>
              <w:bottom w:val="nil"/>
              <w:right w:val="nil"/>
            </w:tcBorders>
            <w:shd w:val="clear" w:color="auto" w:fill="ffffff"/>
            <w:tcMar>
              <w:top w:w="30" w:type="dxa"/>
              <w:left w:w="30" w:type="dxa"/>
              <w:bottom w:w="30" w:type="dxa"/>
              <w:right w:w="30" w:type="dxa"/>
            </w:tcMar>
          </w:tcPr>
          <w:p>
            <w:pPr>
              <w:pStyle w:val="style0"/>
              <w:rPr>
                <w:rFonts w:hint="eastAsia"/>
              </w:rPr>
            </w:pPr>
            <w:r>
              <w:rPr>
                <w:rFonts w:hint="eastAsia"/>
              </w:rPr>
              <w:t>陆丰</w:t>
            </w:r>
          </w:p>
        </w:tc>
        <w:tc>
          <w:tcPr>
            <w:tcW w:w="2322" w:type="dxa"/>
            <w:tcBorders>
              <w:top w:val="nil"/>
              <w:left w:val="nil"/>
              <w:bottom w:val="nil"/>
              <w:right w:val="nil"/>
            </w:tcBorders>
            <w:shd w:val="clear" w:color="auto" w:fill="ffffff"/>
            <w:tcMar>
              <w:top w:w="30" w:type="dxa"/>
              <w:left w:w="30" w:type="dxa"/>
              <w:bottom w:w="30" w:type="dxa"/>
              <w:right w:w="30" w:type="dxa"/>
            </w:tcMar>
          </w:tcPr>
          <w:p>
            <w:pPr>
              <w:pStyle w:val="style0"/>
              <w:rPr>
                <w:rFonts w:ascii="Times New Roman" w:cs="Times New Roman" w:hAnsi="Times New Roman"/>
                <w:szCs w:val="21"/>
              </w:rPr>
            </w:pPr>
            <w:r>
              <w:rPr>
                <w:rFonts w:ascii="Times New Roman" w:cs="Times New Roman" w:hAnsi="Times New Roman"/>
                <w:szCs w:val="21"/>
              </w:rPr>
              <w:t xml:space="preserve">21 </w:t>
            </w:r>
          </w:p>
        </w:tc>
        <w:tc>
          <w:tcPr>
            <w:tcW w:w="1694" w:type="dxa"/>
            <w:tcBorders>
              <w:top w:val="nil"/>
              <w:left w:val="nil"/>
              <w:bottom w:val="nil"/>
              <w:right w:val="nil"/>
            </w:tcBorders>
            <w:shd w:val="clear" w:color="auto" w:fill="ffffff"/>
            <w:tcMar>
              <w:top w:w="30" w:type="dxa"/>
              <w:left w:w="30" w:type="dxa"/>
              <w:bottom w:w="30" w:type="dxa"/>
              <w:right w:w="30" w:type="dxa"/>
            </w:tcMar>
          </w:tcPr>
          <w:p>
            <w:pPr>
              <w:pStyle w:val="style0"/>
              <w:rPr>
                <w:rFonts w:ascii="Times New Roman" w:cs="Times New Roman" w:hAnsi="Times New Roman"/>
                <w:szCs w:val="21"/>
              </w:rPr>
            </w:pPr>
            <w:r>
              <w:rPr>
                <w:rFonts w:ascii="Times New Roman" w:cs="Times New Roman" w:hAnsi="Times New Roman"/>
                <w:szCs w:val="21"/>
              </w:rPr>
              <w:t>2.1%</w:t>
            </w:r>
          </w:p>
        </w:tc>
      </w:tr>
      <w:tr>
        <w:tblPrEx/>
        <w:trPr>
          <w:cantSplit/>
          <w:trHeight w:val="144" w:hRule="atLeast"/>
          <w:tblHeader/>
        </w:trPr>
        <w:tc>
          <w:tcPr>
            <w:tcW w:w="1731" w:type="dxa"/>
            <w:vMerge w:val="continue"/>
            <w:tcBorders>
              <w:top w:val="nil"/>
              <w:left w:val="nil"/>
              <w:bottom w:val="nil"/>
              <w:right w:val="nil"/>
            </w:tcBorders>
            <w:shd w:val="clear" w:color="auto" w:fill="ffffff"/>
            <w:tcMar>
              <w:top w:w="30" w:type="dxa"/>
              <w:left w:w="30" w:type="dxa"/>
              <w:bottom w:w="30" w:type="dxa"/>
              <w:right w:w="30" w:type="dxa"/>
            </w:tcMar>
          </w:tcPr>
          <w:p>
            <w:pPr>
              <w:pStyle w:val="style0"/>
              <w:autoSpaceDE w:val="false"/>
              <w:autoSpaceDN w:val="false"/>
              <w:adjustRightInd w:val="false"/>
              <w:snapToGrid w:val="false"/>
              <w:jc w:val="left"/>
              <w:rPr>
                <w:rFonts w:ascii="Times New Roman" w:cs="Times New Roman" w:hAnsi="Times New Roman"/>
                <w:color w:val="000000"/>
                <w:kern w:val="0"/>
                <w:szCs w:val="21"/>
              </w:rPr>
            </w:pPr>
          </w:p>
        </w:tc>
        <w:tc>
          <w:tcPr>
            <w:tcW w:w="2363" w:type="dxa"/>
            <w:tcBorders>
              <w:top w:val="nil"/>
              <w:left w:val="nil"/>
              <w:bottom w:val="nil"/>
              <w:right w:val="nil"/>
            </w:tcBorders>
            <w:shd w:val="clear" w:color="auto" w:fill="ffffff"/>
            <w:tcMar>
              <w:top w:w="30" w:type="dxa"/>
              <w:left w:w="30" w:type="dxa"/>
              <w:bottom w:w="30" w:type="dxa"/>
              <w:right w:w="30" w:type="dxa"/>
            </w:tcMar>
          </w:tcPr>
          <w:p>
            <w:pPr>
              <w:pStyle w:val="style0"/>
              <w:rPr/>
            </w:pPr>
            <w:r>
              <w:rPr>
                <w:rFonts w:hint="eastAsia"/>
              </w:rPr>
              <w:t>陆河</w:t>
            </w:r>
          </w:p>
        </w:tc>
        <w:tc>
          <w:tcPr>
            <w:tcW w:w="2322" w:type="dxa"/>
            <w:tcBorders>
              <w:top w:val="nil"/>
              <w:left w:val="nil"/>
              <w:bottom w:val="nil"/>
              <w:right w:val="nil"/>
            </w:tcBorders>
            <w:shd w:val="clear" w:color="auto" w:fill="ffffff"/>
            <w:tcMar>
              <w:top w:w="30" w:type="dxa"/>
              <w:left w:w="30" w:type="dxa"/>
              <w:bottom w:w="30" w:type="dxa"/>
              <w:right w:w="30" w:type="dxa"/>
            </w:tcMar>
          </w:tcPr>
          <w:p>
            <w:pPr>
              <w:pStyle w:val="style0"/>
              <w:rPr>
                <w:rFonts w:ascii="Times New Roman" w:cs="Times New Roman" w:hAnsi="Times New Roman"/>
                <w:szCs w:val="21"/>
              </w:rPr>
            </w:pPr>
            <w:r>
              <w:rPr>
                <w:rFonts w:ascii="Times New Roman" w:cs="Times New Roman" w:hAnsi="Times New Roman"/>
                <w:szCs w:val="21"/>
              </w:rPr>
              <w:t xml:space="preserve">177 </w:t>
            </w:r>
          </w:p>
        </w:tc>
        <w:tc>
          <w:tcPr>
            <w:tcW w:w="1694" w:type="dxa"/>
            <w:tcBorders>
              <w:top w:val="nil"/>
              <w:left w:val="nil"/>
              <w:bottom w:val="nil"/>
              <w:right w:val="nil"/>
            </w:tcBorders>
            <w:shd w:val="clear" w:color="auto" w:fill="ffffff"/>
            <w:tcMar>
              <w:top w:w="30" w:type="dxa"/>
              <w:left w:w="30" w:type="dxa"/>
              <w:bottom w:w="30" w:type="dxa"/>
              <w:right w:w="30" w:type="dxa"/>
            </w:tcMar>
          </w:tcPr>
          <w:p>
            <w:pPr>
              <w:pStyle w:val="style0"/>
              <w:rPr>
                <w:rFonts w:ascii="Times New Roman" w:cs="Times New Roman" w:hAnsi="Times New Roman"/>
                <w:szCs w:val="21"/>
              </w:rPr>
            </w:pPr>
            <w:r>
              <w:rPr>
                <w:rFonts w:ascii="Times New Roman" w:cs="Times New Roman" w:hAnsi="Times New Roman"/>
                <w:szCs w:val="21"/>
              </w:rPr>
              <w:t>17.4%</w:t>
            </w:r>
          </w:p>
        </w:tc>
      </w:tr>
      <w:tr>
        <w:tblPrEx/>
        <w:trPr>
          <w:cantSplit/>
          <w:trHeight w:val="144" w:hRule="atLeast"/>
          <w:tblHeader/>
        </w:trPr>
        <w:tc>
          <w:tcPr>
            <w:tcW w:w="1731" w:type="dxa"/>
            <w:tcBorders>
              <w:top w:val="nil"/>
              <w:left w:val="nil"/>
              <w:bottom w:val="single" w:sz="12" w:space="0" w:color="auto"/>
              <w:right w:val="nil"/>
            </w:tcBorders>
            <w:shd w:val="clear" w:color="auto" w:fill="ffffff"/>
            <w:tcMar>
              <w:top w:w="30" w:type="dxa"/>
              <w:left w:w="30" w:type="dxa"/>
              <w:bottom w:w="30" w:type="dxa"/>
              <w:right w:w="30" w:type="dxa"/>
            </w:tcMar>
          </w:tcPr>
          <w:p>
            <w:pPr>
              <w:pStyle w:val="style0"/>
              <w:autoSpaceDE w:val="false"/>
              <w:autoSpaceDN w:val="false"/>
              <w:adjustRightInd w:val="false"/>
              <w:snapToGrid w:val="false"/>
              <w:jc w:val="left"/>
              <w:rPr>
                <w:rFonts w:ascii="Times New Roman" w:cs="Times New Roman" w:hAnsi="Times New Roman"/>
                <w:color w:val="000000"/>
                <w:kern w:val="0"/>
                <w:szCs w:val="21"/>
              </w:rPr>
            </w:pPr>
            <w:r>
              <w:rPr>
                <w:rFonts w:ascii="Times New Roman" w:cs="Times New Roman" w:hAnsi="Times New Roman"/>
                <w:color w:val="000000"/>
                <w:kern w:val="0"/>
                <w:szCs w:val="21"/>
              </w:rPr>
              <w:t>总计</w:t>
            </w:r>
          </w:p>
        </w:tc>
        <w:tc>
          <w:tcPr>
            <w:tcW w:w="2363" w:type="dxa"/>
            <w:tcBorders>
              <w:top w:val="nil"/>
              <w:left w:val="nil"/>
              <w:bottom w:val="single" w:sz="12" w:space="0" w:color="auto"/>
              <w:right w:val="nil"/>
            </w:tcBorders>
            <w:shd w:val="clear" w:color="auto" w:fill="ffffff"/>
            <w:tcMar>
              <w:top w:w="30" w:type="dxa"/>
              <w:left w:w="30" w:type="dxa"/>
              <w:bottom w:w="30" w:type="dxa"/>
              <w:right w:w="30" w:type="dxa"/>
            </w:tcMar>
          </w:tcPr>
          <w:p>
            <w:pPr>
              <w:pStyle w:val="style0"/>
              <w:autoSpaceDE w:val="false"/>
              <w:autoSpaceDN w:val="false"/>
              <w:adjustRightInd w:val="false"/>
              <w:snapToGrid w:val="false"/>
              <w:jc w:val="left"/>
              <w:rPr>
                <w:rFonts w:ascii="Times New Roman" w:cs="Times New Roman" w:hAnsi="Times New Roman"/>
                <w:color w:val="000000"/>
                <w:kern w:val="0"/>
                <w:szCs w:val="21"/>
              </w:rPr>
            </w:pPr>
          </w:p>
        </w:tc>
        <w:tc>
          <w:tcPr>
            <w:tcW w:w="2322" w:type="dxa"/>
            <w:tcBorders>
              <w:top w:val="nil"/>
              <w:left w:val="nil"/>
              <w:bottom w:val="single" w:sz="12" w:space="0" w:color="auto"/>
              <w:right w:val="nil"/>
            </w:tcBorders>
            <w:shd w:val="clear" w:color="auto" w:fill="ffffff"/>
            <w:tcMar>
              <w:top w:w="30" w:type="dxa"/>
              <w:left w:w="30" w:type="dxa"/>
              <w:bottom w:w="30" w:type="dxa"/>
              <w:right w:w="30" w:type="dxa"/>
            </w:tcMar>
          </w:tcPr>
          <w:p>
            <w:pPr>
              <w:pStyle w:val="style0"/>
              <w:rPr>
                <w:rFonts w:ascii="Times New Roman" w:cs="Times New Roman" w:hAnsi="Times New Roman"/>
                <w:szCs w:val="21"/>
              </w:rPr>
            </w:pPr>
            <w:r>
              <w:rPr>
                <w:rFonts w:ascii="Times New Roman" w:cs="Times New Roman" w:hAnsi="Times New Roman"/>
                <w:szCs w:val="21"/>
              </w:rPr>
              <w:t xml:space="preserve">773 </w:t>
            </w:r>
          </w:p>
        </w:tc>
        <w:tc>
          <w:tcPr>
            <w:tcW w:w="1694" w:type="dxa"/>
            <w:tcBorders>
              <w:top w:val="nil"/>
              <w:left w:val="nil"/>
              <w:bottom w:val="single" w:sz="12" w:space="0" w:color="auto"/>
              <w:right w:val="nil"/>
            </w:tcBorders>
            <w:shd w:val="clear" w:color="auto" w:fill="ffffff"/>
            <w:tcMar>
              <w:top w:w="30" w:type="dxa"/>
              <w:left w:w="30" w:type="dxa"/>
              <w:bottom w:w="30" w:type="dxa"/>
              <w:right w:w="30" w:type="dxa"/>
            </w:tcMar>
          </w:tcPr>
          <w:p>
            <w:pPr>
              <w:pStyle w:val="style0"/>
              <w:rPr>
                <w:rFonts w:ascii="Times New Roman" w:cs="Times New Roman" w:hAnsi="Times New Roman"/>
                <w:szCs w:val="21"/>
              </w:rPr>
            </w:pPr>
            <w:r>
              <w:rPr>
                <w:rFonts w:ascii="Times New Roman" w:cs="Times New Roman" w:hAnsi="Times New Roman"/>
                <w:szCs w:val="21"/>
              </w:rPr>
              <w:t>19.1%</w:t>
            </w:r>
          </w:p>
        </w:tc>
      </w:tr>
    </w:tbl>
    <w:p>
      <w:pPr>
        <w:pStyle w:val="style0"/>
        <w:adjustRightInd w:val="false"/>
        <w:snapToGrid w:val="false"/>
        <w:spacing w:lineRule="auto" w:line="360"/>
        <w:rPr>
          <w:rFonts w:ascii="宋体" w:cs="宋体" w:hAnsi="宋体"/>
          <w:color w:val="000000"/>
          <w:sz w:val="28"/>
          <w:szCs w:val="28"/>
        </w:rPr>
      </w:pPr>
    </w:p>
    <w:p>
      <w:pPr>
        <w:pStyle w:val="style0"/>
        <w:adjustRightInd w:val="false"/>
        <w:snapToGrid w:val="false"/>
        <w:spacing w:lineRule="auto" w:line="360"/>
        <w:rPr>
          <w:rFonts w:ascii="宋体" w:cs="宋体" w:hAnsi="宋体"/>
          <w:color w:val="000000"/>
          <w:sz w:val="28"/>
          <w:szCs w:val="28"/>
        </w:rPr>
      </w:pPr>
      <w:r>
        <w:rPr>
          <w:rFonts w:ascii="宋体" w:cs="宋体" w:hAnsi="宋体"/>
          <w:color w:val="000000"/>
          <w:sz w:val="28"/>
          <w:szCs w:val="28"/>
        </w:rPr>
      </w:r>
      <w:r>
        <w:rPr>
          <w:rFonts w:ascii="宋体" w:cs="宋体" w:hAnsi="宋体"/>
          <w:color w:val="000000"/>
          <w:sz w:val="28"/>
          <w:szCs w:val="28"/>
        </w:rPr>
      </w:r>
      <w:r>
        <w:rPr>
          <w:rFonts w:ascii="宋体" w:cs="宋体" w:hAnsi="宋体"/>
          <w:color w:val="000000"/>
          <w:sz w:val="28"/>
          <w:szCs w:val="28"/>
        </w:rPr>
      </w:r>
      <w:r>
        <w:rPr>
          <w:rFonts w:ascii="宋体" w:cs="宋体" w:hAnsi="宋体"/>
          <w:color w:val="000000"/>
          <w:sz w:val="28"/>
          <w:szCs w:val="28"/>
        </w:rPr>
        <w:drawing>
          <wp:inline distL="114300" distT="0" distB="0" distR="114300">
            <wp:extent cx="5274310" cy="3076575"/>
            <wp:effectExtent l="0" t="0" r="0" b="0"/>
            <wp:docPr id="1040" name="Image1"/>
            <wp:cNvGraphicFramePr>
              <a:graphicFrameLocks xmlns:a="http://schemas.openxmlformats.org/drawingml/2006/main" noChangeAspect="false" noSelect="false" noResize="false" noGrp="false"/>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r>
        <w:rPr>
          <w:rFonts w:ascii="宋体" w:cs="宋体" w:hAnsi="宋体"/>
          <w:color w:val="000000"/>
          <w:sz w:val="28"/>
          <w:szCs w:val="28"/>
        </w:rPr>
      </w:r>
    </w:p>
    <w:p>
      <w:pPr>
        <w:pStyle w:val="style34"/>
        <w:adjustRightInd w:val="false"/>
        <w:snapToGrid w:val="false"/>
        <w:spacing w:lineRule="auto" w:line="360"/>
        <w:jc w:val="center"/>
        <w:rPr>
          <w:rFonts w:ascii="宋体" w:cs="宋体" w:eastAsia="宋体" w:hAnsi="宋体"/>
          <w:b/>
          <w:bCs/>
          <w:color w:val="000000"/>
          <w:sz w:val="21"/>
          <w:szCs w:val="21"/>
        </w:rPr>
      </w:pPr>
      <w:r>
        <w:rPr>
          <w:rFonts w:ascii="宋体" w:cs="宋体" w:eastAsia="宋体" w:hAnsi="宋体" w:hint="eastAsia"/>
          <w:b/>
          <w:bCs/>
          <w:color w:val="000000"/>
          <w:sz w:val="21"/>
          <w:szCs w:val="21"/>
        </w:rPr>
        <w:t>图7</w:t>
      </w:r>
      <w:r>
        <w:rPr>
          <w:rFonts w:ascii="宋体" w:cs="宋体" w:eastAsia="宋体" w:hAnsi="宋体"/>
          <w:b/>
          <w:bCs/>
          <w:color w:val="000000"/>
          <w:sz w:val="21"/>
          <w:szCs w:val="21"/>
        </w:rPr>
        <w:t xml:space="preserve">  </w:t>
      </w:r>
      <w:r>
        <w:rPr>
          <w:rFonts w:ascii="宋体" w:cs="宋体" w:eastAsia="宋体" w:hAnsi="宋体" w:hint="eastAsia"/>
          <w:b/>
          <w:bCs/>
          <w:color w:val="000000"/>
          <w:sz w:val="21"/>
          <w:szCs w:val="21"/>
        </w:rPr>
        <w:t>汕尾市居民健康素养水平性别分布</w:t>
      </w:r>
    </w:p>
    <w:p>
      <w:pPr>
        <w:pStyle w:val="style0"/>
        <w:adjustRightInd w:val="false"/>
        <w:snapToGrid w:val="false"/>
        <w:spacing w:lineRule="auto" w:line="360"/>
        <w:rPr>
          <w:rFonts w:ascii="宋体" w:cs="宋体" w:hAnsi="宋体"/>
          <w:color w:val="000000"/>
          <w:sz w:val="28"/>
          <w:szCs w:val="28"/>
        </w:rPr>
      </w:pPr>
    </w:p>
    <w:p>
      <w:pPr>
        <w:pStyle w:val="style0"/>
        <w:keepNext/>
        <w:adjustRightInd w:val="false"/>
        <w:snapToGrid w:val="false"/>
        <w:spacing w:lineRule="auto" w:line="360"/>
        <w:rPr>
          <w:rFonts w:ascii="宋体" w:hAnsi="宋体"/>
          <w:color w:val="000000"/>
        </w:rPr>
      </w:pPr>
      <w:r>
        <w:rPr>
          <w:rFonts w:ascii="宋体" w:hAnsi="宋体"/>
          <w:color w:val="000000"/>
        </w:rPr>
      </w:r>
      <w:r>
        <w:rPr>
          <w:rFonts w:ascii="宋体" w:hAnsi="宋体"/>
          <w:color w:val="000000"/>
        </w:rPr>
      </w:r>
      <w:r>
        <w:rPr>
          <w:rFonts w:ascii="宋体" w:hAnsi="宋体"/>
          <w:color w:val="000000"/>
        </w:rPr>
      </w:r>
      <w:r>
        <w:rPr>
          <w:rFonts w:ascii="宋体" w:hAnsi="宋体"/>
          <w:color w:val="000000"/>
        </w:rPr>
        <w:drawing>
          <wp:inline distL="114300" distT="0" distB="0" distR="114300">
            <wp:extent cx="5274310" cy="3076575"/>
            <wp:effectExtent l="0" t="0" r="0" b="0"/>
            <wp:docPr id="1042" name="Image1"/>
            <wp:cNvGraphicFramePr>
              <a:graphicFrameLocks xmlns:a="http://schemas.openxmlformats.org/drawingml/2006/main" noChangeAspect="false" noSelect="false" noResize="false" noGrp="false"/>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r>
        <w:rPr>
          <w:rFonts w:ascii="宋体" w:hAnsi="宋体"/>
          <w:color w:val="000000"/>
        </w:rPr>
      </w:r>
    </w:p>
    <w:p>
      <w:pPr>
        <w:pStyle w:val="style34"/>
        <w:adjustRightInd w:val="false"/>
        <w:snapToGrid w:val="false"/>
        <w:spacing w:lineRule="auto" w:line="360"/>
        <w:jc w:val="center"/>
        <w:rPr>
          <w:rFonts w:ascii="宋体" w:cs="宋体" w:eastAsia="宋体" w:hAnsi="宋体"/>
          <w:b/>
          <w:bCs/>
          <w:color w:val="000000"/>
          <w:sz w:val="21"/>
          <w:szCs w:val="21"/>
        </w:rPr>
      </w:pPr>
      <w:r>
        <w:rPr>
          <w:rFonts w:ascii="宋体" w:cs="宋体" w:eastAsia="宋体" w:hAnsi="宋体" w:hint="eastAsia"/>
          <w:b/>
          <w:bCs/>
          <w:color w:val="000000"/>
          <w:sz w:val="21"/>
          <w:szCs w:val="21"/>
        </w:rPr>
        <w:t>图8  汕尾市居民健康素养水平年龄分布</w:t>
      </w:r>
    </w:p>
    <w:p>
      <w:pPr>
        <w:pStyle w:val="style0"/>
        <w:rPr/>
      </w:pPr>
    </w:p>
    <w:p>
      <w:pPr>
        <w:pStyle w:val="style0"/>
        <w:rPr/>
      </w:pPr>
    </w:p>
    <w:p>
      <w:pPr>
        <w:pStyle w:val="style0"/>
        <w:rPr/>
      </w:pPr>
    </w:p>
    <w:p>
      <w:pPr>
        <w:pStyle w:val="style0"/>
        <w:rPr/>
      </w:pPr>
      <w:r>
        <w:rPr>
          <w:rFonts w:hint="eastAsia"/>
        </w:rPr>
      </w:r>
      <w:r>
        <w:rPr>
          <w:rFonts w:hint="eastAsia"/>
        </w:rPr>
      </w:r>
      <w:r>
        <w:rPr>
          <w:rFonts w:hint="eastAsia"/>
        </w:rPr>
      </w:r>
      <w:r>
        <w:rPr>
          <w:rFonts w:hint="eastAsia"/>
        </w:rPr>
        <w:drawing>
          <wp:inline distL="114300" distT="0" distB="0" distR="114300">
            <wp:extent cx="5274310" cy="3076575"/>
            <wp:effectExtent l="0" t="0" r="0" b="0"/>
            <wp:docPr id="1044" name="Image1"/>
            <wp:cNvGraphicFramePr>
              <a:graphicFrameLocks xmlns:a="http://schemas.openxmlformats.org/drawingml/2006/main" noChangeAspect="false" noSelect="false" noResize="false" noGrp="false"/>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r>
        <w:rPr>
          <w:rFonts w:hint="eastAsia"/>
        </w:rPr>
      </w:r>
    </w:p>
    <w:p>
      <w:pPr>
        <w:pStyle w:val="style34"/>
        <w:adjustRightInd w:val="false"/>
        <w:snapToGrid w:val="false"/>
        <w:spacing w:lineRule="auto" w:line="360"/>
        <w:jc w:val="center"/>
        <w:rPr>
          <w:rFonts w:ascii="宋体" w:cs="宋体" w:eastAsia="宋体" w:hAnsi="宋体"/>
          <w:b/>
          <w:bCs/>
          <w:color w:val="000000"/>
          <w:sz w:val="21"/>
          <w:szCs w:val="21"/>
        </w:rPr>
      </w:pPr>
      <w:r>
        <w:rPr>
          <w:rFonts w:ascii="宋体" w:cs="宋体" w:eastAsia="宋体" w:hAnsi="宋体" w:hint="eastAsia"/>
          <w:b/>
          <w:bCs/>
          <w:color w:val="000000"/>
          <w:sz w:val="21"/>
          <w:szCs w:val="21"/>
        </w:rPr>
        <w:t>图9</w:t>
      </w:r>
      <w:r>
        <w:rPr>
          <w:rFonts w:ascii="宋体" w:cs="宋体" w:eastAsia="宋体" w:hAnsi="宋体"/>
          <w:b/>
          <w:bCs/>
          <w:color w:val="000000"/>
          <w:sz w:val="21"/>
          <w:szCs w:val="21"/>
        </w:rPr>
        <w:t xml:space="preserve">  </w:t>
      </w:r>
      <w:r>
        <w:rPr>
          <w:rFonts w:ascii="宋体" w:cs="宋体" w:eastAsia="宋体" w:hAnsi="宋体" w:hint="eastAsia"/>
          <w:b/>
          <w:bCs/>
          <w:color w:val="000000"/>
          <w:sz w:val="21"/>
          <w:szCs w:val="21"/>
        </w:rPr>
        <w:t>汕尾市居民健康素养水平婚姻状况分布</w:t>
      </w:r>
    </w:p>
    <w:p>
      <w:pPr>
        <w:pStyle w:val="style0"/>
        <w:rPr/>
      </w:pPr>
    </w:p>
    <w:p>
      <w:pPr>
        <w:pStyle w:val="style0"/>
        <w:rPr/>
      </w:pPr>
    </w:p>
    <w:p>
      <w:pPr>
        <w:pStyle w:val="style0"/>
        <w:rPr/>
      </w:pPr>
    </w:p>
    <w:p>
      <w:pPr>
        <w:pStyle w:val="style0"/>
        <w:rPr/>
      </w:pPr>
    </w:p>
    <w:p>
      <w:pPr>
        <w:pStyle w:val="style0"/>
        <w:rPr/>
      </w:pPr>
    </w:p>
    <w:p>
      <w:pPr>
        <w:pStyle w:val="style0"/>
        <w:keepNext/>
        <w:adjustRightInd w:val="false"/>
        <w:snapToGrid w:val="false"/>
        <w:spacing w:lineRule="auto" w:line="360"/>
        <w:rPr>
          <w:rFonts w:ascii="宋体" w:hAnsi="宋体"/>
          <w:color w:val="000000"/>
        </w:rPr>
      </w:pPr>
      <w:r>
        <w:rPr>
          <w:rFonts w:ascii="宋体" w:hAnsi="宋体"/>
          <w:color w:val="000000"/>
        </w:rPr>
      </w:r>
      <w:r>
        <w:rPr>
          <w:rFonts w:ascii="宋体" w:hAnsi="宋体"/>
          <w:color w:val="000000"/>
        </w:rPr>
      </w:r>
      <w:r>
        <w:rPr>
          <w:rFonts w:ascii="宋体" w:hAnsi="宋体"/>
          <w:color w:val="000000"/>
        </w:rPr>
      </w:r>
      <w:r>
        <w:rPr>
          <w:rFonts w:ascii="宋体" w:hAnsi="宋体"/>
          <w:color w:val="000000"/>
        </w:rPr>
        <w:drawing>
          <wp:inline distL="114300" distT="0" distB="0" distR="114300">
            <wp:extent cx="5448300" cy="3267075"/>
            <wp:effectExtent l="0" t="0" r="0" b="0"/>
            <wp:docPr id="1046" name="Image1"/>
            <wp:cNvGraphicFramePr>
              <a:graphicFrameLocks xmlns:a="http://schemas.openxmlformats.org/drawingml/2006/main" noChangeAspect="false" noSelect="false" noResize="false" noGrp="false"/>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r>
        <w:rPr>
          <w:rFonts w:ascii="宋体" w:hAnsi="宋体"/>
          <w:color w:val="000000"/>
        </w:rPr>
      </w:r>
    </w:p>
    <w:p>
      <w:pPr>
        <w:pStyle w:val="style34"/>
        <w:adjustRightInd w:val="false"/>
        <w:snapToGrid w:val="false"/>
        <w:spacing w:lineRule="auto" w:line="360"/>
        <w:jc w:val="center"/>
        <w:rPr>
          <w:rFonts w:ascii="宋体" w:cs="宋体" w:eastAsia="宋体" w:hAnsi="宋体"/>
          <w:b/>
          <w:bCs/>
          <w:color w:val="000000"/>
          <w:sz w:val="21"/>
          <w:szCs w:val="21"/>
        </w:rPr>
      </w:pPr>
      <w:r>
        <w:rPr>
          <w:rFonts w:ascii="宋体" w:cs="宋体" w:eastAsia="宋体" w:hAnsi="宋体" w:hint="eastAsia"/>
          <w:b/>
          <w:bCs/>
          <w:color w:val="000000"/>
          <w:sz w:val="21"/>
          <w:szCs w:val="21"/>
        </w:rPr>
        <w:t>图10  汕尾市居民健康素养水平学历分布</w:t>
      </w:r>
    </w:p>
    <w:p>
      <w:pPr>
        <w:pStyle w:val="style0"/>
        <w:rPr/>
      </w:pPr>
    </w:p>
    <w:p>
      <w:pPr>
        <w:pStyle w:val="style0"/>
        <w:adjustRightInd w:val="false"/>
        <w:snapToGrid w:val="false"/>
        <w:spacing w:lineRule="auto" w:line="360"/>
        <w:rPr>
          <w:rFonts w:ascii="宋体" w:cs="宋体" w:hAnsi="宋体" w:hint="eastAsia"/>
          <w:b/>
          <w:bCs/>
          <w:color w:val="000000"/>
          <w:szCs w:val="21"/>
        </w:rPr>
      </w:pPr>
    </w:p>
    <w:p>
      <w:pPr>
        <w:pStyle w:val="style0"/>
        <w:adjustRightInd w:val="false"/>
        <w:snapToGrid w:val="false"/>
        <w:spacing w:lineRule="auto" w:line="360"/>
        <w:rPr>
          <w:rFonts w:ascii="宋体" w:cs="宋体" w:hAnsi="宋体"/>
          <w:b/>
          <w:bCs/>
          <w:color w:val="000000"/>
          <w:szCs w:val="21"/>
        </w:rPr>
      </w:pPr>
    </w:p>
    <w:p>
      <w:pPr>
        <w:pStyle w:val="style0"/>
        <w:keepNext/>
        <w:adjustRightInd w:val="false"/>
        <w:snapToGrid w:val="false"/>
        <w:spacing w:lineRule="auto" w:line="360"/>
        <w:rPr>
          <w:rFonts w:ascii="宋体" w:hAnsi="宋体"/>
          <w:color w:val="000000"/>
        </w:rPr>
      </w:pPr>
      <w:r>
        <w:rPr>
          <w:rFonts w:ascii="宋体" w:hAnsi="宋体"/>
          <w:color w:val="000000"/>
        </w:rPr>
      </w:r>
      <w:r>
        <w:rPr>
          <w:rFonts w:ascii="宋体" w:hAnsi="宋体"/>
          <w:color w:val="000000"/>
        </w:rPr>
      </w:r>
      <w:r>
        <w:rPr>
          <w:rFonts w:ascii="宋体" w:hAnsi="宋体"/>
          <w:color w:val="000000"/>
        </w:rPr>
      </w:r>
      <w:r>
        <w:rPr>
          <w:rFonts w:ascii="宋体" w:hAnsi="宋体"/>
          <w:color w:val="000000"/>
        </w:rPr>
        <w:drawing>
          <wp:inline distL="114300" distT="0" distB="0" distR="114300">
            <wp:extent cx="5274310" cy="3076575"/>
            <wp:effectExtent l="0" t="0" r="0" b="0"/>
            <wp:docPr id="1048" name="Image1"/>
            <wp:cNvGraphicFramePr>
              <a:graphicFrameLocks xmlns:a="http://schemas.openxmlformats.org/drawingml/2006/main" noChangeAspect="false" noSelect="false" noResize="false" noGrp="false"/>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r>
        <w:rPr>
          <w:rFonts w:ascii="宋体" w:hAnsi="宋体"/>
          <w:color w:val="000000"/>
        </w:rPr>
      </w:r>
    </w:p>
    <w:p>
      <w:pPr>
        <w:pStyle w:val="style34"/>
        <w:adjustRightInd w:val="false"/>
        <w:snapToGrid w:val="false"/>
        <w:spacing w:lineRule="auto" w:line="360"/>
        <w:jc w:val="center"/>
        <w:rPr>
          <w:rFonts w:ascii="宋体" w:cs="宋体" w:eastAsia="宋体" w:hAnsi="宋体"/>
          <w:b/>
          <w:bCs/>
          <w:color w:val="000000"/>
          <w:sz w:val="21"/>
          <w:szCs w:val="21"/>
        </w:rPr>
      </w:pPr>
      <w:r>
        <w:rPr>
          <w:rFonts w:ascii="宋体" w:cs="宋体" w:eastAsia="宋体" w:hAnsi="宋体" w:hint="eastAsia"/>
          <w:b/>
          <w:bCs/>
          <w:color w:val="000000"/>
          <w:sz w:val="21"/>
          <w:szCs w:val="21"/>
        </w:rPr>
        <w:t>图11  汕尾市居民健康素养水平职业分布</w:t>
      </w:r>
    </w:p>
    <w:p>
      <w:pPr>
        <w:pStyle w:val="style0"/>
        <w:adjustRightInd w:val="false"/>
        <w:snapToGrid w:val="false"/>
        <w:spacing w:lineRule="auto" w:line="360"/>
        <w:ind w:firstLine="560" w:firstLineChars="200"/>
        <w:rPr>
          <w:rFonts w:ascii="宋体" w:cs="宋体" w:hAnsi="宋体"/>
          <w:color w:val="000000"/>
          <w:sz w:val="28"/>
          <w:szCs w:val="28"/>
        </w:rPr>
      </w:pPr>
    </w:p>
    <w:p>
      <w:pPr>
        <w:pStyle w:val="style0"/>
        <w:adjustRightInd w:val="false"/>
        <w:snapToGrid w:val="false"/>
        <w:spacing w:lineRule="auto" w:line="360"/>
        <w:rPr>
          <w:rFonts w:ascii="宋体" w:cs="宋体" w:hAnsi="宋体"/>
          <w:color w:val="000000"/>
          <w:sz w:val="28"/>
          <w:szCs w:val="28"/>
        </w:rPr>
      </w:pPr>
      <w:r>
        <w:rPr>
          <w:rFonts w:ascii="宋体" w:cs="宋体" w:hAnsi="宋体"/>
          <w:color w:val="000000"/>
          <w:sz w:val="28"/>
          <w:szCs w:val="28"/>
        </w:rPr>
      </w:r>
      <w:r>
        <w:rPr>
          <w:rFonts w:ascii="宋体" w:cs="宋体" w:hAnsi="宋体"/>
          <w:color w:val="000000"/>
          <w:sz w:val="28"/>
          <w:szCs w:val="28"/>
        </w:rPr>
      </w:r>
      <w:r>
        <w:rPr>
          <w:rFonts w:ascii="宋体" w:cs="宋体" w:hAnsi="宋体"/>
          <w:color w:val="000000"/>
          <w:sz w:val="28"/>
          <w:szCs w:val="28"/>
        </w:rPr>
      </w:r>
      <w:r>
        <w:rPr>
          <w:rFonts w:ascii="宋体" w:cs="宋体" w:hAnsi="宋体"/>
          <w:color w:val="000000"/>
          <w:sz w:val="28"/>
          <w:szCs w:val="28"/>
        </w:rPr>
        <w:drawing>
          <wp:inline distL="114300" distT="0" distB="0" distR="114300">
            <wp:extent cx="5274310" cy="3076575"/>
            <wp:effectExtent l="0" t="0" r="0" b="0"/>
            <wp:docPr id="1050" name="Image1"/>
            <wp:cNvGraphicFramePr>
              <a:graphicFrameLocks xmlns:a="http://schemas.openxmlformats.org/drawingml/2006/main" noChangeAspect="false" noSelect="false" noResize="false" noGrp="false"/>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r>
        <w:rPr>
          <w:rFonts w:ascii="宋体" w:cs="宋体" w:hAnsi="宋体"/>
          <w:color w:val="000000"/>
          <w:sz w:val="28"/>
          <w:szCs w:val="28"/>
        </w:rPr>
      </w:r>
    </w:p>
    <w:p>
      <w:pPr>
        <w:pStyle w:val="style34"/>
        <w:adjustRightInd w:val="false"/>
        <w:snapToGrid w:val="false"/>
        <w:spacing w:lineRule="auto" w:line="360"/>
        <w:jc w:val="center"/>
        <w:rPr>
          <w:rFonts w:ascii="宋体" w:cs="宋体" w:eastAsia="宋体" w:hAnsi="宋体"/>
          <w:b/>
          <w:bCs/>
          <w:color w:val="000000"/>
          <w:sz w:val="21"/>
          <w:szCs w:val="21"/>
        </w:rPr>
      </w:pPr>
      <w:r>
        <w:rPr>
          <w:rFonts w:ascii="宋体" w:cs="宋体" w:eastAsia="宋体" w:hAnsi="宋体" w:hint="eastAsia"/>
          <w:b/>
          <w:bCs/>
          <w:color w:val="000000"/>
          <w:sz w:val="21"/>
          <w:szCs w:val="21"/>
        </w:rPr>
        <w:t>图12</w:t>
      </w:r>
      <w:r>
        <w:rPr>
          <w:rFonts w:ascii="宋体" w:cs="宋体" w:eastAsia="宋体" w:hAnsi="宋体"/>
          <w:b/>
          <w:bCs/>
          <w:color w:val="000000"/>
          <w:sz w:val="21"/>
          <w:szCs w:val="21"/>
        </w:rPr>
        <w:t xml:space="preserve">  </w:t>
      </w:r>
      <w:r>
        <w:rPr>
          <w:rFonts w:ascii="宋体" w:cs="宋体" w:eastAsia="宋体" w:hAnsi="宋体" w:hint="eastAsia"/>
          <w:b/>
          <w:bCs/>
          <w:color w:val="000000"/>
          <w:sz w:val="21"/>
          <w:szCs w:val="21"/>
        </w:rPr>
        <w:t>汕尾市居民健康素养水平户籍分布</w:t>
      </w:r>
    </w:p>
    <w:p>
      <w:pPr>
        <w:pStyle w:val="style0"/>
        <w:rPr>
          <w:rFonts w:hint="eastAsia"/>
        </w:rPr>
      </w:pPr>
    </w:p>
    <w:p>
      <w:pPr>
        <w:pStyle w:val="style0"/>
        <w:rPr>
          <w:rFonts w:hint="eastAsia"/>
        </w:rPr>
      </w:pPr>
    </w:p>
    <w:p>
      <w:pPr>
        <w:pStyle w:val="style0"/>
        <w:rPr>
          <w:rFonts w:hint="eastAsia"/>
        </w:rPr>
      </w:pPr>
    </w:p>
    <w:p>
      <w:pPr>
        <w:pStyle w:val="style0"/>
        <w:rPr>
          <w:rFonts w:hint="eastAsia"/>
        </w:rPr>
      </w:pPr>
    </w:p>
    <w:p>
      <w:pPr>
        <w:pStyle w:val="style0"/>
        <w:rPr/>
      </w:pPr>
    </w:p>
    <w:p>
      <w:pPr>
        <w:pStyle w:val="style0"/>
        <w:adjustRightInd w:val="false"/>
        <w:snapToGrid w:val="false"/>
        <w:spacing w:lineRule="auto" w:line="360"/>
        <w:rPr>
          <w:rFonts w:ascii="宋体" w:cs="宋体" w:hAnsi="宋体"/>
          <w:color w:val="000000"/>
          <w:sz w:val="28"/>
          <w:szCs w:val="28"/>
        </w:rPr>
      </w:pPr>
      <w:r>
        <w:rPr>
          <w:rFonts w:ascii="宋体" w:cs="宋体" w:hAnsi="宋体" w:hint="eastAsia"/>
          <w:color w:val="000000"/>
          <w:sz w:val="28"/>
          <w:szCs w:val="28"/>
        </w:rPr>
      </w:r>
      <w:r>
        <w:rPr>
          <w:rFonts w:ascii="宋体" w:cs="宋体" w:hAnsi="宋体" w:hint="eastAsia"/>
          <w:color w:val="000000"/>
          <w:sz w:val="28"/>
          <w:szCs w:val="28"/>
        </w:rPr>
      </w:r>
      <w:r>
        <w:rPr>
          <w:rFonts w:ascii="宋体" w:cs="宋体" w:hAnsi="宋体" w:hint="eastAsia"/>
          <w:color w:val="000000"/>
          <w:sz w:val="28"/>
          <w:szCs w:val="28"/>
        </w:rPr>
      </w:r>
      <w:r>
        <w:rPr>
          <w:rFonts w:ascii="宋体" w:cs="宋体" w:hAnsi="宋体" w:hint="eastAsia"/>
          <w:color w:val="000000"/>
          <w:sz w:val="28"/>
          <w:szCs w:val="28"/>
        </w:rPr>
        <w:drawing>
          <wp:inline distL="114300" distT="0" distB="0" distR="114300">
            <wp:extent cx="5274310" cy="3076575"/>
            <wp:effectExtent l="0" t="0" r="0" b="0"/>
            <wp:docPr id="1052" name="Image1"/>
            <wp:cNvGraphicFramePr>
              <a:graphicFrameLocks xmlns:a="http://schemas.openxmlformats.org/drawingml/2006/main" noChangeAspect="false" noSelect="false" noResize="false" noGrp="false"/>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r>
        <w:rPr>
          <w:rFonts w:ascii="宋体" w:cs="宋体" w:hAnsi="宋体" w:hint="eastAsia"/>
          <w:color w:val="000000"/>
          <w:sz w:val="28"/>
          <w:szCs w:val="28"/>
        </w:rPr>
      </w:r>
    </w:p>
    <w:p>
      <w:pPr>
        <w:pStyle w:val="style34"/>
        <w:adjustRightInd w:val="false"/>
        <w:snapToGrid w:val="false"/>
        <w:spacing w:lineRule="auto" w:line="360"/>
        <w:jc w:val="center"/>
        <w:rPr>
          <w:rFonts w:ascii="宋体" w:cs="宋体" w:eastAsia="宋体" w:hAnsi="宋体"/>
          <w:b/>
          <w:bCs/>
          <w:color w:val="000000"/>
          <w:sz w:val="21"/>
          <w:szCs w:val="21"/>
        </w:rPr>
      </w:pPr>
      <w:r>
        <w:rPr>
          <w:rFonts w:ascii="宋体" w:cs="宋体" w:eastAsia="宋体" w:hAnsi="宋体" w:hint="eastAsia"/>
          <w:b/>
          <w:bCs/>
          <w:color w:val="000000"/>
          <w:sz w:val="21"/>
          <w:szCs w:val="21"/>
        </w:rPr>
        <w:t>图13</w:t>
      </w:r>
      <w:r>
        <w:rPr>
          <w:rFonts w:ascii="宋体" w:cs="宋体" w:eastAsia="宋体" w:hAnsi="宋体"/>
          <w:b/>
          <w:bCs/>
          <w:color w:val="000000"/>
          <w:sz w:val="21"/>
          <w:szCs w:val="21"/>
        </w:rPr>
        <w:t xml:space="preserve">  </w:t>
      </w:r>
      <w:r>
        <w:rPr>
          <w:rFonts w:ascii="宋体" w:cs="宋体" w:eastAsia="宋体" w:hAnsi="宋体" w:hint="eastAsia"/>
          <w:b/>
          <w:bCs/>
          <w:color w:val="000000"/>
          <w:sz w:val="21"/>
          <w:szCs w:val="21"/>
        </w:rPr>
        <w:t>汕尾市居民健康素养水平家庭收入分布</w:t>
      </w:r>
    </w:p>
    <w:p>
      <w:pPr>
        <w:pStyle w:val="style0"/>
        <w:rPr/>
      </w:pPr>
    </w:p>
    <w:p>
      <w:pPr>
        <w:pStyle w:val="style0"/>
        <w:rPr/>
      </w:pPr>
    </w:p>
    <w:p>
      <w:pPr>
        <w:pStyle w:val="style0"/>
        <w:rPr/>
      </w:pPr>
    </w:p>
    <w:p>
      <w:pPr>
        <w:pStyle w:val="style0"/>
        <w:keepNext/>
        <w:adjustRightInd w:val="false"/>
        <w:snapToGrid w:val="false"/>
        <w:spacing w:lineRule="auto" w:line="360"/>
        <w:rPr>
          <w:rFonts w:ascii="宋体" w:hAnsi="宋体"/>
          <w:color w:val="000000"/>
        </w:rPr>
      </w:pPr>
      <w:r>
        <w:rPr>
          <w:rFonts w:ascii="宋体" w:hAnsi="宋体"/>
          <w:color w:val="000000"/>
        </w:rPr>
      </w:r>
      <w:r>
        <w:rPr>
          <w:rFonts w:ascii="宋体" w:hAnsi="宋体"/>
          <w:color w:val="000000"/>
        </w:rPr>
      </w:r>
      <w:r>
        <w:rPr>
          <w:rFonts w:ascii="宋体" w:hAnsi="宋体"/>
          <w:color w:val="000000"/>
        </w:rPr>
      </w:r>
      <w:r>
        <w:rPr>
          <w:rFonts w:ascii="宋体" w:hAnsi="宋体"/>
          <w:color w:val="000000"/>
        </w:rPr>
        <w:drawing>
          <wp:inline distL="114300" distT="0" distB="0" distR="114300">
            <wp:extent cx="5274310" cy="3076575"/>
            <wp:effectExtent l="0" t="0" r="0" b="0"/>
            <wp:docPr id="1054" name="Image1"/>
            <wp:cNvGraphicFramePr>
              <a:graphicFrameLocks xmlns:a="http://schemas.openxmlformats.org/drawingml/2006/main" noChangeAspect="false" noSelect="false" noResize="false" noGrp="false"/>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r>
        <w:rPr>
          <w:rFonts w:ascii="宋体" w:hAnsi="宋体"/>
          <w:color w:val="000000"/>
        </w:rPr>
      </w:r>
    </w:p>
    <w:p>
      <w:pPr>
        <w:pStyle w:val="style34"/>
        <w:adjustRightInd w:val="false"/>
        <w:snapToGrid w:val="false"/>
        <w:spacing w:lineRule="auto" w:line="360"/>
        <w:jc w:val="center"/>
        <w:rPr>
          <w:rFonts w:ascii="宋体" w:cs="宋体" w:eastAsia="宋体" w:hAnsi="宋体"/>
          <w:b/>
          <w:bCs/>
          <w:color w:val="000000"/>
          <w:sz w:val="21"/>
          <w:szCs w:val="21"/>
        </w:rPr>
      </w:pPr>
      <w:r>
        <w:rPr>
          <w:rFonts w:ascii="宋体" w:cs="宋体" w:eastAsia="宋体" w:hAnsi="宋体" w:hint="eastAsia"/>
          <w:b/>
          <w:bCs/>
          <w:color w:val="000000"/>
          <w:sz w:val="21"/>
          <w:szCs w:val="21"/>
        </w:rPr>
        <w:t>图14  汕尾市居民健康素养水平区域分布</w:t>
      </w:r>
    </w:p>
    <w:p>
      <w:pPr>
        <w:pStyle w:val="style0"/>
        <w:rPr/>
      </w:pPr>
    </w:p>
    <w:p>
      <w:pPr>
        <w:pStyle w:val="style0"/>
        <w:adjustRightInd w:val="false"/>
        <w:snapToGrid w:val="false"/>
        <w:spacing w:lineRule="auto" w:line="360"/>
        <w:ind w:firstLine="560" w:firstLineChars="200"/>
        <w:rPr>
          <w:rFonts w:ascii="宋体" w:hAnsi="宋体"/>
          <w:b/>
          <w:color w:val="000000"/>
          <w:sz w:val="28"/>
          <w:szCs w:val="28"/>
        </w:rPr>
      </w:pPr>
      <w:r>
        <w:rPr>
          <w:rFonts w:ascii="宋体" w:hAnsi="宋体" w:hint="eastAsia"/>
          <w:b/>
          <w:color w:val="000000"/>
          <w:sz w:val="28"/>
          <w:szCs w:val="28"/>
        </w:rPr>
        <w:t>3.居民具备三个方面健康素养水平</w:t>
      </w:r>
    </w:p>
    <w:p>
      <w:pPr>
        <w:pStyle w:val="style0"/>
        <w:adjustRightInd w:val="false"/>
        <w:snapToGrid w:val="false"/>
        <w:spacing w:lineRule="auto" w:line="360"/>
        <w:ind w:firstLine="560" w:firstLineChars="200"/>
        <w:rPr>
          <w:rFonts w:ascii="宋体" w:cs="宋体" w:hAnsi="宋体"/>
          <w:color w:val="000000"/>
          <w:sz w:val="28"/>
          <w:szCs w:val="28"/>
        </w:rPr>
      </w:pPr>
      <w:r>
        <w:rPr>
          <w:rFonts w:ascii="宋体" w:cs="宋体" w:hAnsi="宋体" w:hint="eastAsia"/>
          <w:color w:val="000000"/>
          <w:sz w:val="28"/>
          <w:szCs w:val="28"/>
        </w:rPr>
        <w:t>汕尾市居民基本知识理念素养水平为33.4%，健康生活方式与行为素养水平为11.1%、基本技能素养水平为17.6%。汕尾市居民三个方面健康素养水平基本呈以下特点：三个方面健康素养中，健康知识和理念素养水平最高、基本技能素养水平次之、健康生活方式与行为素养水平最低的特点在不同分类组别的人群中均存在。（见表3，图15-图24）</w:t>
      </w:r>
    </w:p>
    <w:p>
      <w:pPr>
        <w:pStyle w:val="style0"/>
        <w:adjustRightInd w:val="false"/>
        <w:snapToGrid w:val="false"/>
        <w:spacing w:lineRule="auto" w:line="360"/>
        <w:ind w:firstLine="560" w:firstLineChars="200"/>
        <w:rPr>
          <w:rFonts w:ascii="宋体" w:cs="宋体" w:hAnsi="宋体"/>
          <w:color w:val="000000"/>
          <w:sz w:val="28"/>
          <w:szCs w:val="28"/>
        </w:rPr>
      </w:pPr>
      <w:r>
        <w:rPr>
          <w:rFonts w:ascii="宋体" w:cs="宋体" w:hAnsi="宋体" w:hint="eastAsia"/>
          <w:color w:val="000000"/>
          <w:sz w:val="28"/>
          <w:szCs w:val="28"/>
        </w:rPr>
        <w:t>其中，性别方面，男性三个方面的健康素养水平均高于女性；</w:t>
      </w:r>
    </w:p>
    <w:p>
      <w:pPr>
        <w:pStyle w:val="style0"/>
        <w:adjustRightInd w:val="false"/>
        <w:snapToGrid w:val="false"/>
        <w:spacing w:lineRule="auto" w:line="360"/>
        <w:ind w:firstLine="560" w:firstLineChars="200"/>
        <w:rPr>
          <w:rFonts w:ascii="宋体" w:cs="宋体" w:hAnsi="宋体" w:hint="eastAsia"/>
          <w:color w:val="000000"/>
          <w:sz w:val="28"/>
          <w:szCs w:val="28"/>
        </w:rPr>
      </w:pPr>
      <w:r>
        <w:rPr>
          <w:rFonts w:ascii="宋体" w:cs="宋体" w:hAnsi="宋体" w:hint="eastAsia"/>
          <w:color w:val="000000"/>
          <w:sz w:val="28"/>
          <w:szCs w:val="28"/>
        </w:rPr>
        <w:t>年龄方面，15至24岁年龄段居民在基本知识和理念的素养水平最高，其他两个方面中35-44岁年龄段居民素养水平最高。</w:t>
      </w:r>
    </w:p>
    <w:p>
      <w:pPr>
        <w:pStyle w:val="style0"/>
        <w:adjustRightInd w:val="false"/>
        <w:snapToGrid w:val="false"/>
        <w:spacing w:lineRule="auto" w:line="360"/>
        <w:ind w:firstLine="560" w:firstLineChars="200"/>
        <w:rPr>
          <w:rFonts w:ascii="宋体" w:cs="宋体" w:hAnsi="宋体" w:hint="eastAsia"/>
          <w:color w:val="000000"/>
          <w:sz w:val="28"/>
          <w:szCs w:val="28"/>
        </w:rPr>
      </w:pPr>
      <w:r>
        <w:rPr>
          <w:rFonts w:ascii="宋体" w:cs="宋体" w:hAnsi="宋体" w:hint="eastAsia"/>
          <w:color w:val="000000"/>
          <w:sz w:val="28"/>
          <w:szCs w:val="28"/>
        </w:rPr>
        <w:t>家庭婚姻状况中，分居人群在健康技能素养水平最低，在其他两个方面中均为最高。</w:t>
      </w:r>
    </w:p>
    <w:p>
      <w:pPr>
        <w:pStyle w:val="style0"/>
        <w:adjustRightInd w:val="false"/>
        <w:snapToGrid w:val="false"/>
        <w:spacing w:lineRule="auto" w:line="360"/>
        <w:ind w:firstLine="560" w:firstLineChars="200"/>
        <w:rPr>
          <w:rFonts w:ascii="宋体" w:cs="宋体" w:hAnsi="宋体" w:hint="eastAsia"/>
          <w:color w:val="000000"/>
          <w:sz w:val="28"/>
          <w:szCs w:val="28"/>
          <w:lang w:eastAsia="zh-CN"/>
        </w:rPr>
      </w:pPr>
      <w:r>
        <w:rPr>
          <w:rFonts w:ascii="宋体" w:cs="宋体" w:hAnsi="宋体" w:hint="eastAsia"/>
          <w:color w:val="000000"/>
          <w:sz w:val="28"/>
          <w:szCs w:val="28"/>
        </w:rPr>
        <w:t>文化程度方面，大专/本科学历的居民三个方面健康素养水平最高，不识字或识字很少的居民素养水平最低</w:t>
      </w:r>
      <w:r>
        <w:rPr>
          <w:rFonts w:ascii="宋体" w:cs="宋体" w:hAnsi="宋体" w:hint="eastAsia"/>
          <w:color w:val="000000"/>
          <w:sz w:val="28"/>
          <w:szCs w:val="28"/>
          <w:lang w:eastAsia="zh-CN"/>
        </w:rPr>
        <w:t>。</w:t>
      </w:r>
    </w:p>
    <w:p>
      <w:pPr>
        <w:pStyle w:val="style0"/>
        <w:adjustRightInd w:val="false"/>
        <w:snapToGrid w:val="false"/>
        <w:spacing w:lineRule="auto" w:line="360"/>
        <w:ind w:firstLine="560" w:firstLineChars="200"/>
        <w:rPr>
          <w:rFonts w:ascii="宋体" w:cs="宋体" w:hAnsi="宋体" w:hint="eastAsia"/>
          <w:color w:val="000000"/>
          <w:sz w:val="28"/>
          <w:szCs w:val="28"/>
        </w:rPr>
      </w:pPr>
      <w:r>
        <w:rPr>
          <w:rFonts w:ascii="宋体" w:cs="宋体" w:hAnsi="宋体" w:hint="eastAsia"/>
          <w:color w:val="000000"/>
          <w:sz w:val="28"/>
          <w:szCs w:val="28"/>
        </w:rPr>
        <w:t>从事职业情况分析中，结果显示，医务人员三个方面的健康素养水平最高，教师次之；而在健康技能方面，其他两个方面均以其他职业人群的素养水平最低。</w:t>
      </w:r>
    </w:p>
    <w:p>
      <w:pPr>
        <w:pStyle w:val="style0"/>
        <w:adjustRightInd w:val="false"/>
        <w:snapToGrid w:val="false"/>
        <w:spacing w:lineRule="auto" w:line="360"/>
        <w:ind w:firstLine="560" w:firstLineChars="200"/>
        <w:rPr>
          <w:rFonts w:ascii="宋体" w:cs="宋体" w:hAnsi="宋体"/>
          <w:color w:val="000000"/>
          <w:sz w:val="28"/>
          <w:szCs w:val="28"/>
        </w:rPr>
      </w:pPr>
      <w:r>
        <w:rPr>
          <w:rFonts w:ascii="宋体" w:cs="宋体" w:hAnsi="宋体" w:hint="eastAsia"/>
          <w:color w:val="000000"/>
          <w:sz w:val="28"/>
          <w:szCs w:val="28"/>
        </w:rPr>
        <w:t>在家庭人口数方面，1-3人三个方面健康素养水平最低。</w:t>
      </w:r>
    </w:p>
    <w:p>
      <w:pPr>
        <w:pStyle w:val="style0"/>
        <w:adjustRightInd w:val="false"/>
        <w:snapToGrid w:val="false"/>
        <w:spacing w:lineRule="auto" w:line="360"/>
        <w:ind w:firstLine="560" w:firstLineChars="200"/>
        <w:rPr>
          <w:rFonts w:ascii="宋体" w:cs="宋体" w:hAnsi="宋体"/>
          <w:color w:val="000000"/>
          <w:sz w:val="28"/>
          <w:szCs w:val="28"/>
        </w:rPr>
      </w:pPr>
      <w:r>
        <w:rPr>
          <w:rFonts w:ascii="宋体" w:cs="宋体" w:hAnsi="宋体" w:hint="eastAsia"/>
          <w:color w:val="000000"/>
          <w:sz w:val="28"/>
          <w:szCs w:val="28"/>
        </w:rPr>
        <w:t>汕尾市五个区域分布中，海丰县居民三个方面的健康素素养水平最高，红海湾区和陆丰市最低。</w:t>
      </w:r>
    </w:p>
    <w:p>
      <w:pPr>
        <w:pStyle w:val="style0"/>
        <w:jc w:val="center"/>
        <w:rPr/>
      </w:pPr>
      <w:r>
        <w:rPr>
          <w:rFonts w:ascii="宋体" w:cs="宋体" w:hAnsi="宋体" w:hint="eastAsia"/>
          <w:b/>
          <w:bCs/>
          <w:color w:val="000000"/>
          <w:szCs w:val="21"/>
        </w:rPr>
        <w:t>表3  汕尾市居民健康知识、行为和技能素养水平</w:t>
      </w:r>
    </w:p>
    <w:tbl>
      <w:tblPr>
        <w:tblStyle w:val="style105"/>
        <w:tblW w:w="8447" w:type="dxa"/>
        <w:tblInd w:w="0" w:type="dxa"/>
        <w:tblLayout w:type="fixed"/>
        <w:tblCellMar>
          <w:top w:w="15" w:type="dxa"/>
          <w:left w:w="15" w:type="dxa"/>
          <w:bottom w:w="15" w:type="dxa"/>
          <w:right w:w="15" w:type="dxa"/>
        </w:tblCellMar>
      </w:tblPr>
      <w:tblGrid>
        <w:gridCol w:w="862"/>
        <w:gridCol w:w="1563"/>
        <w:gridCol w:w="976"/>
        <w:gridCol w:w="896"/>
        <w:gridCol w:w="113"/>
        <w:gridCol w:w="127"/>
        <w:gridCol w:w="882"/>
        <w:gridCol w:w="903"/>
        <w:gridCol w:w="106"/>
        <w:gridCol w:w="134"/>
        <w:gridCol w:w="875"/>
        <w:gridCol w:w="1010"/>
      </w:tblGrid>
      <w:tr>
        <w:trPr>
          <w:trHeight w:val="312" w:hRule="atLeast"/>
        </w:trPr>
        <w:tc>
          <w:tcPr>
            <w:tcW w:w="862" w:type="dxa"/>
            <w:vMerge w:val="restart"/>
            <w:tcBorders>
              <w:top w:val="single" w:sz="4" w:space="0" w:color="auto"/>
              <w:left w:val="nil"/>
              <w:right w:val="nil"/>
            </w:tcBorders>
            <w:shd w:val="clear" w:color="auto" w:fill="auto"/>
            <w:vAlign w:val="center"/>
          </w:tcPr>
          <w:p>
            <w:pPr>
              <w:pStyle w:val="style0"/>
              <w:spacing w:lineRule="exact" w:line="240"/>
              <w:jc w:val="center"/>
              <w:rPr>
                <w:rFonts w:ascii="Times New Roman" w:cs="Times New Roman" w:hAnsi="Times New Roman"/>
                <w:szCs w:val="21"/>
              </w:rPr>
            </w:pPr>
            <w:r>
              <w:rPr>
                <w:rFonts w:ascii="Times New Roman" w:cs="Times New Roman" w:hAnsi="Times New Roman"/>
                <w:szCs w:val="21"/>
              </w:rPr>
              <w:t>类别</w:t>
            </w:r>
          </w:p>
        </w:tc>
        <w:tc>
          <w:tcPr>
            <w:tcW w:w="1563" w:type="dxa"/>
            <w:vMerge w:val="restart"/>
            <w:tcBorders>
              <w:top w:val="single" w:sz="4" w:space="0" w:color="auto"/>
              <w:left w:val="nil"/>
              <w:right w:val="nil"/>
            </w:tcBorders>
            <w:shd w:val="clear" w:color="auto" w:fill="auto"/>
            <w:vAlign w:val="center"/>
          </w:tcPr>
          <w:p>
            <w:pPr>
              <w:pStyle w:val="style0"/>
              <w:spacing w:lineRule="exact" w:line="240"/>
              <w:jc w:val="center"/>
              <w:rPr>
                <w:rFonts w:ascii="Times New Roman" w:cs="Times New Roman" w:hAnsi="Times New Roman"/>
                <w:szCs w:val="21"/>
              </w:rPr>
            </w:pPr>
            <w:r>
              <w:rPr>
                <w:rFonts w:ascii="Times New Roman" w:cs="Times New Roman" w:hAnsi="Times New Roman"/>
                <w:szCs w:val="21"/>
              </w:rPr>
              <w:t>分组</w:t>
            </w:r>
          </w:p>
        </w:tc>
        <w:tc>
          <w:tcPr>
            <w:tcW w:w="1872" w:type="dxa"/>
            <w:gridSpan w:val="2"/>
            <w:tcBorders>
              <w:top w:val="single" w:sz="4" w:space="0" w:color="auto"/>
              <w:left w:val="nil"/>
              <w:bottom w:val="single" w:sz="4" w:space="0" w:color="auto"/>
              <w:right w:val="nil"/>
            </w:tcBorders>
            <w:shd w:val="clear" w:color="auto" w:fill="auto"/>
            <w:vAlign w:val="bottom"/>
          </w:tcPr>
          <w:p>
            <w:pPr>
              <w:pStyle w:val="style0"/>
              <w:spacing w:lineRule="exact" w:line="240"/>
              <w:jc w:val="center"/>
              <w:rPr>
                <w:rFonts w:ascii="Times New Roman" w:cs="Times New Roman" w:hAnsi="Times New Roman"/>
                <w:szCs w:val="21"/>
              </w:rPr>
            </w:pPr>
            <w:r>
              <w:rPr>
                <w:rFonts w:ascii="Times New Roman" w:cs="Times New Roman" w:hAnsi="Times New Roman"/>
                <w:szCs w:val="21"/>
              </w:rPr>
              <w:t>基本知识和理念</w:t>
            </w:r>
          </w:p>
        </w:tc>
        <w:tc>
          <w:tcPr>
            <w:tcW w:w="240" w:type="dxa"/>
            <w:gridSpan w:val="2"/>
            <w:tcBorders>
              <w:top w:val="single" w:sz="4" w:space="0" w:color="auto"/>
              <w:left w:val="nil"/>
              <w:bottom w:val="nil"/>
              <w:right w:val="nil"/>
            </w:tcBorders>
            <w:shd w:val="clear" w:color="auto" w:fill="auto"/>
            <w:vAlign w:val="bottom"/>
          </w:tcPr>
          <w:p>
            <w:pPr>
              <w:pStyle w:val="style0"/>
              <w:spacing w:lineRule="exact" w:line="240"/>
              <w:jc w:val="center"/>
              <w:rPr>
                <w:rFonts w:ascii="Times New Roman" w:cs="Times New Roman" w:hAnsi="Times New Roman"/>
                <w:szCs w:val="21"/>
              </w:rPr>
            </w:pPr>
          </w:p>
        </w:tc>
        <w:tc>
          <w:tcPr>
            <w:tcW w:w="1785" w:type="dxa"/>
            <w:gridSpan w:val="2"/>
            <w:tcBorders>
              <w:top w:val="single" w:sz="4" w:space="0" w:color="auto"/>
              <w:left w:val="nil"/>
              <w:bottom w:val="single" w:sz="4" w:space="0" w:color="auto"/>
              <w:right w:val="nil"/>
            </w:tcBorders>
            <w:shd w:val="clear" w:color="auto" w:fill="auto"/>
            <w:vAlign w:val="bottom"/>
          </w:tcPr>
          <w:p>
            <w:pPr>
              <w:pStyle w:val="style0"/>
              <w:spacing w:lineRule="exact" w:line="240"/>
              <w:jc w:val="center"/>
              <w:rPr>
                <w:rFonts w:ascii="Times New Roman" w:cs="Times New Roman" w:hAnsi="Times New Roman"/>
                <w:szCs w:val="21"/>
              </w:rPr>
            </w:pPr>
            <w:r>
              <w:rPr>
                <w:rFonts w:ascii="Times New Roman" w:cs="Times New Roman" w:hAnsi="Times New Roman"/>
                <w:szCs w:val="21"/>
              </w:rPr>
              <w:t>健康生活方式</w:t>
            </w:r>
          </w:p>
          <w:p>
            <w:pPr>
              <w:pStyle w:val="style0"/>
              <w:spacing w:lineRule="exact" w:line="240"/>
              <w:jc w:val="center"/>
              <w:rPr>
                <w:rFonts w:ascii="Times New Roman" w:cs="Times New Roman" w:hAnsi="Times New Roman"/>
                <w:szCs w:val="21"/>
              </w:rPr>
            </w:pPr>
            <w:r>
              <w:rPr>
                <w:rFonts w:ascii="Times New Roman" w:cs="Times New Roman" w:hAnsi="Times New Roman"/>
                <w:szCs w:val="21"/>
              </w:rPr>
              <w:t>与行为</w:t>
            </w:r>
          </w:p>
        </w:tc>
        <w:tc>
          <w:tcPr>
            <w:tcW w:w="240" w:type="dxa"/>
            <w:gridSpan w:val="2"/>
            <w:tcBorders>
              <w:top w:val="single" w:sz="4" w:space="0" w:color="auto"/>
              <w:left w:val="nil"/>
              <w:bottom w:val="nil"/>
              <w:right w:val="nil"/>
            </w:tcBorders>
            <w:shd w:val="clear" w:color="auto" w:fill="auto"/>
            <w:vAlign w:val="bottom"/>
          </w:tcPr>
          <w:p>
            <w:pPr>
              <w:pStyle w:val="style0"/>
              <w:spacing w:lineRule="exact" w:line="240"/>
              <w:jc w:val="center"/>
              <w:rPr>
                <w:rFonts w:ascii="Times New Roman" w:cs="Times New Roman" w:hAnsi="Times New Roman"/>
                <w:szCs w:val="21"/>
              </w:rPr>
            </w:pPr>
          </w:p>
        </w:tc>
        <w:tc>
          <w:tcPr>
            <w:tcW w:w="1885" w:type="dxa"/>
            <w:gridSpan w:val="2"/>
            <w:tcBorders>
              <w:top w:val="single" w:sz="4" w:space="0" w:color="auto"/>
              <w:left w:val="nil"/>
              <w:bottom w:val="single" w:sz="4" w:space="0" w:color="auto"/>
              <w:right w:val="nil"/>
            </w:tcBorders>
            <w:shd w:val="clear" w:color="auto" w:fill="auto"/>
            <w:vAlign w:val="bottom"/>
          </w:tcPr>
          <w:p>
            <w:pPr>
              <w:pStyle w:val="style0"/>
              <w:spacing w:lineRule="exact" w:line="240"/>
              <w:jc w:val="center"/>
              <w:rPr>
                <w:rFonts w:ascii="Times New Roman" w:cs="Times New Roman" w:hAnsi="Times New Roman"/>
                <w:szCs w:val="21"/>
              </w:rPr>
            </w:pPr>
            <w:r>
              <w:rPr>
                <w:rFonts w:ascii="Times New Roman" w:cs="Times New Roman" w:hAnsi="Times New Roman"/>
                <w:szCs w:val="21"/>
              </w:rPr>
              <w:t>健康技能</w:t>
            </w:r>
          </w:p>
        </w:tc>
      </w:tr>
      <w:tr>
        <w:tblPrEx/>
        <w:trPr>
          <w:trHeight w:val="312" w:hRule="atLeast"/>
        </w:trPr>
        <w:tc>
          <w:tcPr>
            <w:tcW w:w="862" w:type="dxa"/>
            <w:vMerge w:val="continue"/>
            <w:tcBorders>
              <w:left w:val="nil"/>
              <w:bottom w:val="single" w:sz="4" w:space="0" w:color="auto"/>
              <w:right w:val="nil"/>
            </w:tcBorders>
            <w:shd w:val="clear" w:color="auto" w:fill="auto"/>
            <w:vAlign w:val="center"/>
          </w:tcPr>
          <w:p>
            <w:pPr>
              <w:pStyle w:val="style0"/>
              <w:spacing w:lineRule="exact" w:line="240"/>
              <w:jc w:val="center"/>
              <w:rPr>
                <w:rFonts w:ascii="Times New Roman" w:cs="Times New Roman" w:hAnsi="Times New Roman"/>
                <w:szCs w:val="21"/>
              </w:rPr>
            </w:pPr>
          </w:p>
        </w:tc>
        <w:tc>
          <w:tcPr>
            <w:tcW w:w="1563" w:type="dxa"/>
            <w:vMerge w:val="continue"/>
            <w:tcBorders>
              <w:left w:val="nil"/>
              <w:bottom w:val="single" w:sz="4" w:space="0" w:color="auto"/>
              <w:right w:val="nil"/>
            </w:tcBorders>
            <w:shd w:val="clear" w:color="auto" w:fill="auto"/>
            <w:vAlign w:val="center"/>
          </w:tcPr>
          <w:p>
            <w:pPr>
              <w:pStyle w:val="style0"/>
              <w:spacing w:lineRule="exact" w:line="240"/>
              <w:jc w:val="center"/>
              <w:rPr>
                <w:rFonts w:ascii="Times New Roman" w:cs="Times New Roman" w:hAnsi="Times New Roman"/>
                <w:szCs w:val="21"/>
              </w:rPr>
            </w:pPr>
          </w:p>
        </w:tc>
        <w:tc>
          <w:tcPr>
            <w:tcW w:w="976" w:type="dxa"/>
            <w:tcBorders>
              <w:top w:val="single" w:sz="4" w:space="0" w:color="auto"/>
              <w:left w:val="nil"/>
              <w:bottom w:val="single" w:sz="4" w:space="0" w:color="auto"/>
              <w:right w:val="nil"/>
            </w:tcBorders>
            <w:shd w:val="clear" w:color="auto" w:fill="auto"/>
            <w:vAlign w:val="bottom"/>
          </w:tcPr>
          <w:p>
            <w:pPr>
              <w:pStyle w:val="style0"/>
              <w:spacing w:lineRule="exact" w:line="240"/>
              <w:jc w:val="center"/>
              <w:rPr>
                <w:rFonts w:ascii="Times New Roman" w:cs="Times New Roman" w:hAnsi="Times New Roman"/>
                <w:szCs w:val="21"/>
              </w:rPr>
            </w:pPr>
            <w:r>
              <w:rPr>
                <w:rFonts w:ascii="Times New Roman" w:cs="Times New Roman" w:hAnsi="Times New Roman"/>
                <w:szCs w:val="21"/>
              </w:rPr>
              <w:t>人数</w:t>
            </w:r>
          </w:p>
        </w:tc>
        <w:tc>
          <w:tcPr>
            <w:tcW w:w="896" w:type="dxa"/>
            <w:tcBorders>
              <w:top w:val="single" w:sz="4" w:space="0" w:color="auto"/>
              <w:left w:val="nil"/>
              <w:bottom w:val="single" w:sz="4" w:space="0" w:color="auto"/>
              <w:right w:val="nil"/>
            </w:tcBorders>
            <w:shd w:val="clear" w:color="auto" w:fill="auto"/>
            <w:vAlign w:val="bottom"/>
          </w:tcPr>
          <w:p>
            <w:pPr>
              <w:pStyle w:val="style0"/>
              <w:spacing w:lineRule="exact" w:line="240"/>
              <w:jc w:val="center"/>
              <w:rPr>
                <w:rFonts w:ascii="Times New Roman" w:cs="Times New Roman" w:hAnsi="Times New Roman"/>
                <w:szCs w:val="21"/>
              </w:rPr>
            </w:pPr>
            <w:r>
              <w:rPr>
                <w:rFonts w:ascii="Times New Roman" w:cs="Times New Roman" w:hAnsi="Times New Roman"/>
                <w:szCs w:val="21"/>
              </w:rPr>
              <w:t xml:space="preserve">百分比 </w:t>
            </w:r>
          </w:p>
        </w:tc>
        <w:tc>
          <w:tcPr>
            <w:tcW w:w="240" w:type="dxa"/>
            <w:gridSpan w:val="2"/>
            <w:tcBorders>
              <w:top w:val="nil"/>
              <w:left w:val="nil"/>
              <w:bottom w:val="nil"/>
              <w:right w:val="nil"/>
            </w:tcBorders>
            <w:shd w:val="clear" w:color="auto" w:fill="auto"/>
            <w:vAlign w:val="bottom"/>
          </w:tcPr>
          <w:p>
            <w:pPr>
              <w:pStyle w:val="style0"/>
              <w:spacing w:lineRule="exact" w:line="240"/>
              <w:jc w:val="center"/>
              <w:rPr>
                <w:rFonts w:ascii="Times New Roman" w:cs="Times New Roman" w:hAnsi="Times New Roman"/>
                <w:szCs w:val="21"/>
              </w:rPr>
            </w:pPr>
          </w:p>
        </w:tc>
        <w:tc>
          <w:tcPr>
            <w:tcW w:w="882" w:type="dxa"/>
            <w:tcBorders>
              <w:top w:val="single" w:sz="4" w:space="0" w:color="auto"/>
              <w:left w:val="nil"/>
              <w:bottom w:val="single" w:sz="4" w:space="0" w:color="auto"/>
              <w:right w:val="nil"/>
            </w:tcBorders>
            <w:shd w:val="clear" w:color="auto" w:fill="auto"/>
            <w:vAlign w:val="bottom"/>
          </w:tcPr>
          <w:p>
            <w:pPr>
              <w:pStyle w:val="style0"/>
              <w:spacing w:lineRule="exact" w:line="240"/>
              <w:jc w:val="center"/>
              <w:rPr>
                <w:rFonts w:ascii="Times New Roman" w:cs="Times New Roman" w:hAnsi="Times New Roman"/>
                <w:szCs w:val="21"/>
              </w:rPr>
            </w:pPr>
            <w:r>
              <w:rPr>
                <w:rFonts w:ascii="Times New Roman" w:cs="Times New Roman" w:hAnsi="Times New Roman"/>
                <w:szCs w:val="21"/>
              </w:rPr>
              <w:t>人数</w:t>
            </w:r>
          </w:p>
        </w:tc>
        <w:tc>
          <w:tcPr>
            <w:tcW w:w="903" w:type="dxa"/>
            <w:tcBorders>
              <w:top w:val="single" w:sz="4" w:space="0" w:color="auto"/>
              <w:left w:val="nil"/>
              <w:bottom w:val="single" w:sz="4" w:space="0" w:color="auto"/>
              <w:right w:val="nil"/>
            </w:tcBorders>
            <w:shd w:val="clear" w:color="auto" w:fill="auto"/>
            <w:vAlign w:val="bottom"/>
          </w:tcPr>
          <w:p>
            <w:pPr>
              <w:pStyle w:val="style0"/>
              <w:spacing w:lineRule="exact" w:line="240"/>
              <w:jc w:val="center"/>
              <w:rPr>
                <w:rFonts w:ascii="Times New Roman" w:cs="Times New Roman" w:hAnsi="Times New Roman"/>
                <w:szCs w:val="21"/>
              </w:rPr>
            </w:pPr>
            <w:r>
              <w:rPr>
                <w:rFonts w:ascii="Times New Roman" w:cs="Times New Roman" w:hAnsi="Times New Roman"/>
                <w:szCs w:val="21"/>
              </w:rPr>
              <w:t>百分比</w:t>
            </w:r>
          </w:p>
        </w:tc>
        <w:tc>
          <w:tcPr>
            <w:tcW w:w="240" w:type="dxa"/>
            <w:gridSpan w:val="2"/>
            <w:tcBorders>
              <w:top w:val="nil"/>
              <w:left w:val="nil"/>
              <w:bottom w:val="nil"/>
              <w:right w:val="nil"/>
            </w:tcBorders>
            <w:shd w:val="clear" w:color="auto" w:fill="auto"/>
            <w:vAlign w:val="bottom"/>
          </w:tcPr>
          <w:p>
            <w:pPr>
              <w:pStyle w:val="style0"/>
              <w:spacing w:lineRule="exact" w:line="240"/>
              <w:jc w:val="center"/>
              <w:rPr>
                <w:rFonts w:ascii="Times New Roman" w:cs="Times New Roman" w:hAnsi="Times New Roman"/>
                <w:szCs w:val="21"/>
              </w:rPr>
            </w:pPr>
          </w:p>
        </w:tc>
        <w:tc>
          <w:tcPr>
            <w:tcW w:w="875" w:type="dxa"/>
            <w:tcBorders>
              <w:top w:val="single" w:sz="4" w:space="0" w:color="auto"/>
              <w:left w:val="nil"/>
              <w:bottom w:val="single" w:sz="4" w:space="0" w:color="auto"/>
              <w:right w:val="nil"/>
            </w:tcBorders>
            <w:shd w:val="clear" w:color="auto" w:fill="auto"/>
            <w:vAlign w:val="bottom"/>
          </w:tcPr>
          <w:p>
            <w:pPr>
              <w:pStyle w:val="style0"/>
              <w:spacing w:lineRule="exact" w:line="240"/>
              <w:jc w:val="center"/>
              <w:rPr>
                <w:rFonts w:ascii="Times New Roman" w:cs="Times New Roman" w:hAnsi="Times New Roman"/>
                <w:szCs w:val="21"/>
              </w:rPr>
            </w:pPr>
            <w:r>
              <w:rPr>
                <w:rFonts w:ascii="Times New Roman" w:cs="Times New Roman" w:hAnsi="Times New Roman"/>
                <w:szCs w:val="21"/>
              </w:rPr>
              <w:t>人数</w:t>
            </w:r>
          </w:p>
        </w:tc>
        <w:tc>
          <w:tcPr>
            <w:tcW w:w="1010" w:type="dxa"/>
            <w:tcBorders>
              <w:top w:val="single" w:sz="4" w:space="0" w:color="auto"/>
              <w:left w:val="nil"/>
              <w:bottom w:val="single" w:sz="4" w:space="0" w:color="auto"/>
              <w:right w:val="nil"/>
            </w:tcBorders>
            <w:shd w:val="clear" w:color="auto" w:fill="auto"/>
            <w:vAlign w:val="bottom"/>
          </w:tcPr>
          <w:p>
            <w:pPr>
              <w:pStyle w:val="style0"/>
              <w:spacing w:lineRule="exact" w:line="240"/>
              <w:jc w:val="center"/>
              <w:rPr>
                <w:rFonts w:ascii="Times New Roman" w:cs="Times New Roman" w:hAnsi="Times New Roman"/>
                <w:szCs w:val="21"/>
              </w:rPr>
            </w:pPr>
            <w:r>
              <w:rPr>
                <w:rFonts w:ascii="Times New Roman" w:cs="Times New Roman" w:hAnsi="Times New Roman"/>
                <w:szCs w:val="21"/>
              </w:rPr>
              <w:t>百分比</w:t>
            </w:r>
          </w:p>
        </w:tc>
      </w:tr>
      <w:tr>
        <w:tblPrEx/>
        <w:trPr>
          <w:trHeight w:val="312" w:hRule="atLeast"/>
        </w:trPr>
        <w:tc>
          <w:tcPr>
            <w:tcW w:w="862" w:type="dxa"/>
            <w:vMerge w:val="restart"/>
            <w:tcBorders>
              <w:top w:val="single" w:sz="4" w:space="0" w:color="auto"/>
              <w:left w:val="nil"/>
              <w:bottom w:val="nil"/>
              <w:right w:val="nil"/>
            </w:tcBorders>
            <w:shd w:val="clear" w:color="auto" w:fill="auto"/>
          </w:tcPr>
          <w:p>
            <w:pPr>
              <w:pStyle w:val="style0"/>
              <w:spacing w:lineRule="exact" w:line="240"/>
              <w:jc w:val="center"/>
              <w:rPr>
                <w:rFonts w:ascii="Times New Roman" w:cs="Times New Roman" w:hAnsi="Times New Roman"/>
                <w:szCs w:val="21"/>
              </w:rPr>
            </w:pPr>
            <w:r>
              <w:rPr>
                <w:rFonts w:ascii="Times New Roman" w:cs="Times New Roman" w:hAnsi="Times New Roman"/>
                <w:szCs w:val="21"/>
              </w:rPr>
              <w:t>性别</w:t>
            </w:r>
          </w:p>
        </w:tc>
        <w:tc>
          <w:tcPr>
            <w:tcW w:w="1563" w:type="dxa"/>
            <w:tcBorders>
              <w:top w:val="single" w:sz="4" w:space="0" w:color="auto"/>
              <w:left w:val="nil"/>
              <w:bottom w:val="nil"/>
              <w:right w:val="nil"/>
            </w:tcBorders>
            <w:shd w:val="clear" w:color="auto" w:fill="auto"/>
          </w:tcPr>
          <w:p>
            <w:pPr>
              <w:pStyle w:val="style0"/>
              <w:spacing w:lineRule="exact" w:line="240"/>
              <w:jc w:val="center"/>
              <w:rPr>
                <w:rFonts w:ascii="Times New Roman" w:cs="Times New Roman" w:hAnsi="Times New Roman"/>
                <w:szCs w:val="21"/>
              </w:rPr>
            </w:pPr>
            <w:r>
              <w:rPr>
                <w:rFonts w:ascii="Times New Roman" w:cs="Times New Roman" w:hAnsi="Times New Roman"/>
                <w:szCs w:val="21"/>
              </w:rPr>
              <w:t>男</w:t>
            </w:r>
          </w:p>
        </w:tc>
        <w:tc>
          <w:tcPr>
            <w:tcW w:w="976" w:type="dxa"/>
            <w:tcBorders>
              <w:top w:val="single" w:sz="4" w:space="0" w:color="auto"/>
              <w:left w:val="nil"/>
              <w:bottom w:val="nil"/>
              <w:right w:val="nil"/>
            </w:tcBorders>
            <w:shd w:val="clear" w:color="auto" w:fill="auto"/>
          </w:tcPr>
          <w:p>
            <w:pPr>
              <w:pStyle w:val="style0"/>
              <w:jc w:val="center"/>
              <w:rPr>
                <w:rFonts w:ascii="Times New Roman" w:cs="Times New Roman" w:hAnsi="Times New Roman"/>
                <w:szCs w:val="21"/>
              </w:rPr>
            </w:pPr>
            <w:r>
              <w:rPr>
                <w:rFonts w:ascii="Times New Roman" w:cs="Times New Roman" w:hAnsi="Times New Roman"/>
                <w:szCs w:val="21"/>
              </w:rPr>
              <w:t>750</w:t>
            </w:r>
          </w:p>
        </w:tc>
        <w:tc>
          <w:tcPr>
            <w:tcW w:w="1009" w:type="dxa"/>
            <w:gridSpan w:val="2"/>
            <w:tcBorders>
              <w:top w:val="single" w:sz="4" w:space="0" w:color="auto"/>
              <w:left w:val="nil"/>
              <w:bottom w:val="nil"/>
              <w:right w:val="nil"/>
            </w:tcBorders>
            <w:shd w:val="clear" w:color="auto" w:fill="auto"/>
          </w:tcPr>
          <w:p>
            <w:pPr>
              <w:pStyle w:val="style0"/>
              <w:jc w:val="center"/>
              <w:rPr>
                <w:rFonts w:ascii="Times New Roman" w:cs="Times New Roman" w:hAnsi="Times New Roman"/>
                <w:szCs w:val="21"/>
              </w:rPr>
            </w:pPr>
            <w:r>
              <w:rPr>
                <w:rFonts w:ascii="Times New Roman" w:cs="Times New Roman" w:hAnsi="Times New Roman"/>
                <w:szCs w:val="21"/>
              </w:rPr>
              <w:t>36.5%</w:t>
            </w:r>
          </w:p>
        </w:tc>
        <w:tc>
          <w:tcPr>
            <w:tcW w:w="1009" w:type="dxa"/>
            <w:gridSpan w:val="2"/>
            <w:tcBorders>
              <w:top w:val="single" w:sz="4" w:space="0" w:color="auto"/>
              <w:left w:val="nil"/>
              <w:bottom w:val="nil"/>
              <w:right w:val="nil"/>
            </w:tcBorders>
            <w:shd w:val="clear" w:color="auto" w:fill="auto"/>
          </w:tcPr>
          <w:p>
            <w:pPr>
              <w:pStyle w:val="style0"/>
              <w:jc w:val="center"/>
              <w:rPr>
                <w:rFonts w:ascii="Times New Roman" w:cs="Times New Roman" w:hAnsi="Times New Roman"/>
                <w:szCs w:val="21"/>
              </w:rPr>
            </w:pPr>
            <w:r>
              <w:rPr>
                <w:rFonts w:ascii="Times New Roman" w:cs="Times New Roman" w:hAnsi="Times New Roman"/>
                <w:szCs w:val="21"/>
              </w:rPr>
              <w:t>260</w:t>
            </w:r>
          </w:p>
        </w:tc>
        <w:tc>
          <w:tcPr>
            <w:tcW w:w="1009" w:type="dxa"/>
            <w:gridSpan w:val="2"/>
            <w:tcBorders>
              <w:top w:val="single" w:sz="4" w:space="0" w:color="auto"/>
              <w:left w:val="nil"/>
              <w:bottom w:val="nil"/>
              <w:right w:val="nil"/>
            </w:tcBorders>
            <w:shd w:val="clear" w:color="auto" w:fill="auto"/>
          </w:tcPr>
          <w:p>
            <w:pPr>
              <w:pStyle w:val="style0"/>
              <w:jc w:val="center"/>
              <w:rPr>
                <w:rFonts w:ascii="Times New Roman" w:cs="Times New Roman" w:hAnsi="Times New Roman"/>
                <w:szCs w:val="21"/>
              </w:rPr>
            </w:pPr>
            <w:r>
              <w:rPr>
                <w:rFonts w:ascii="Times New Roman" w:cs="Times New Roman" w:hAnsi="Times New Roman"/>
                <w:szCs w:val="21"/>
              </w:rPr>
              <w:t>12.6%</w:t>
            </w:r>
          </w:p>
        </w:tc>
        <w:tc>
          <w:tcPr>
            <w:tcW w:w="1009" w:type="dxa"/>
            <w:gridSpan w:val="2"/>
            <w:tcBorders>
              <w:top w:val="single" w:sz="4" w:space="0" w:color="auto"/>
              <w:left w:val="nil"/>
              <w:bottom w:val="nil"/>
              <w:right w:val="nil"/>
            </w:tcBorders>
            <w:shd w:val="clear" w:color="auto" w:fill="auto"/>
          </w:tcPr>
          <w:p>
            <w:pPr>
              <w:pStyle w:val="style0"/>
              <w:jc w:val="center"/>
              <w:rPr>
                <w:rFonts w:ascii="Times New Roman" w:cs="Times New Roman" w:hAnsi="Times New Roman"/>
                <w:szCs w:val="21"/>
              </w:rPr>
            </w:pPr>
            <w:r>
              <w:rPr>
                <w:rFonts w:ascii="Times New Roman" w:cs="Times New Roman" w:hAnsi="Times New Roman"/>
                <w:szCs w:val="21"/>
              </w:rPr>
              <w:t>384</w:t>
            </w:r>
          </w:p>
        </w:tc>
        <w:tc>
          <w:tcPr>
            <w:tcW w:w="1010" w:type="dxa"/>
            <w:tcBorders>
              <w:top w:val="single" w:sz="4" w:space="0" w:color="auto"/>
              <w:left w:val="nil"/>
              <w:bottom w:val="nil"/>
              <w:right w:val="nil"/>
            </w:tcBorders>
            <w:shd w:val="clear" w:color="auto" w:fill="auto"/>
          </w:tcPr>
          <w:p>
            <w:pPr>
              <w:pStyle w:val="style0"/>
              <w:jc w:val="center"/>
              <w:rPr>
                <w:rFonts w:ascii="Times New Roman" w:cs="Times New Roman" w:hAnsi="Times New Roman"/>
                <w:szCs w:val="21"/>
              </w:rPr>
            </w:pPr>
            <w:r>
              <w:rPr>
                <w:rFonts w:ascii="Times New Roman" w:cs="Times New Roman" w:hAnsi="Times New Roman"/>
                <w:szCs w:val="21"/>
              </w:rPr>
              <w:t>18.7%</w:t>
            </w:r>
          </w:p>
        </w:tc>
      </w:tr>
      <w:tr>
        <w:tblPrEx/>
        <w:trPr>
          <w:trHeight w:val="312" w:hRule="atLeast"/>
        </w:trPr>
        <w:tc>
          <w:tcPr>
            <w:tcW w:w="862" w:type="dxa"/>
            <w:vMerge w:val="continue"/>
            <w:tcBorders>
              <w:top w:val="nil"/>
              <w:left w:val="nil"/>
              <w:bottom w:val="nil"/>
              <w:right w:val="nil"/>
            </w:tcBorders>
            <w:shd w:val="clear" w:color="auto" w:fill="auto"/>
          </w:tcPr>
          <w:p>
            <w:pPr>
              <w:pStyle w:val="style0"/>
              <w:spacing w:lineRule="exact" w:line="240"/>
              <w:jc w:val="center"/>
              <w:rPr>
                <w:rFonts w:ascii="Times New Roman" w:cs="Times New Roman" w:hAnsi="Times New Roman"/>
                <w:szCs w:val="21"/>
              </w:rPr>
            </w:pPr>
          </w:p>
        </w:tc>
        <w:tc>
          <w:tcPr>
            <w:tcW w:w="1563" w:type="dxa"/>
            <w:tcBorders>
              <w:top w:val="nil"/>
              <w:left w:val="nil"/>
              <w:bottom w:val="nil"/>
              <w:right w:val="nil"/>
            </w:tcBorders>
            <w:shd w:val="clear" w:color="auto" w:fill="auto"/>
          </w:tcPr>
          <w:p>
            <w:pPr>
              <w:pStyle w:val="style0"/>
              <w:spacing w:lineRule="exact" w:line="240"/>
              <w:jc w:val="center"/>
              <w:rPr>
                <w:rFonts w:ascii="Times New Roman" w:cs="Times New Roman" w:hAnsi="Times New Roman"/>
                <w:szCs w:val="21"/>
              </w:rPr>
            </w:pPr>
            <w:r>
              <w:rPr>
                <w:rFonts w:ascii="Times New Roman" w:cs="Times New Roman" w:hAnsi="Times New Roman"/>
                <w:szCs w:val="21"/>
              </w:rPr>
              <w:t>女</w:t>
            </w:r>
          </w:p>
        </w:tc>
        <w:tc>
          <w:tcPr>
            <w:tcW w:w="976" w:type="dxa"/>
            <w:tcBorders>
              <w:top w:val="nil"/>
              <w:left w:val="nil"/>
              <w:bottom w:val="nil"/>
              <w:right w:val="nil"/>
            </w:tcBorders>
            <w:shd w:val="clear" w:color="auto" w:fill="auto"/>
          </w:tcPr>
          <w:p>
            <w:pPr>
              <w:pStyle w:val="style0"/>
              <w:jc w:val="center"/>
              <w:rPr>
                <w:rFonts w:ascii="Times New Roman" w:cs="Times New Roman" w:hAnsi="Times New Roman"/>
                <w:szCs w:val="21"/>
              </w:rPr>
            </w:pPr>
            <w:r>
              <w:rPr>
                <w:rFonts w:ascii="Times New Roman" w:cs="Times New Roman" w:hAnsi="Times New Roman"/>
                <w:szCs w:val="21"/>
              </w:rPr>
              <w:t>594</w:t>
            </w:r>
          </w:p>
        </w:tc>
        <w:tc>
          <w:tcPr>
            <w:tcW w:w="1009" w:type="dxa"/>
            <w:gridSpan w:val="2"/>
            <w:tcBorders>
              <w:top w:val="nil"/>
              <w:left w:val="nil"/>
              <w:bottom w:val="nil"/>
              <w:right w:val="nil"/>
            </w:tcBorders>
            <w:shd w:val="clear" w:color="auto" w:fill="auto"/>
          </w:tcPr>
          <w:p>
            <w:pPr>
              <w:pStyle w:val="style0"/>
              <w:jc w:val="center"/>
              <w:rPr>
                <w:rFonts w:ascii="Times New Roman" w:cs="Times New Roman" w:hAnsi="Times New Roman"/>
                <w:szCs w:val="21"/>
              </w:rPr>
            </w:pPr>
            <w:r>
              <w:rPr>
                <w:rFonts w:ascii="Times New Roman" w:cs="Times New Roman" w:hAnsi="Times New Roman"/>
                <w:szCs w:val="21"/>
              </w:rPr>
              <w:t>30.2%</w:t>
            </w:r>
          </w:p>
        </w:tc>
        <w:tc>
          <w:tcPr>
            <w:tcW w:w="1009" w:type="dxa"/>
            <w:gridSpan w:val="2"/>
            <w:tcBorders>
              <w:top w:val="nil"/>
              <w:left w:val="nil"/>
              <w:bottom w:val="nil"/>
              <w:right w:val="nil"/>
            </w:tcBorders>
            <w:shd w:val="clear" w:color="auto" w:fill="auto"/>
          </w:tcPr>
          <w:p>
            <w:pPr>
              <w:pStyle w:val="style0"/>
              <w:jc w:val="center"/>
              <w:rPr>
                <w:rFonts w:ascii="Times New Roman" w:cs="Times New Roman" w:hAnsi="Times New Roman"/>
                <w:szCs w:val="21"/>
              </w:rPr>
            </w:pPr>
            <w:r>
              <w:rPr>
                <w:rFonts w:ascii="Times New Roman" w:cs="Times New Roman" w:hAnsi="Times New Roman"/>
                <w:szCs w:val="21"/>
              </w:rPr>
              <w:t>189</w:t>
            </w:r>
          </w:p>
        </w:tc>
        <w:tc>
          <w:tcPr>
            <w:tcW w:w="1009" w:type="dxa"/>
            <w:gridSpan w:val="2"/>
            <w:tcBorders>
              <w:top w:val="nil"/>
              <w:left w:val="nil"/>
              <w:bottom w:val="nil"/>
              <w:right w:val="nil"/>
            </w:tcBorders>
            <w:shd w:val="clear" w:color="auto" w:fill="auto"/>
          </w:tcPr>
          <w:p>
            <w:pPr>
              <w:pStyle w:val="style0"/>
              <w:jc w:val="center"/>
              <w:rPr>
                <w:rFonts w:ascii="Times New Roman" w:cs="Times New Roman" w:hAnsi="Times New Roman"/>
                <w:szCs w:val="21"/>
              </w:rPr>
            </w:pPr>
            <w:r>
              <w:rPr>
                <w:rFonts w:ascii="Times New Roman" w:cs="Times New Roman" w:hAnsi="Times New Roman"/>
                <w:szCs w:val="21"/>
              </w:rPr>
              <w:t>9.7%</w:t>
            </w:r>
          </w:p>
        </w:tc>
        <w:tc>
          <w:tcPr>
            <w:tcW w:w="1009" w:type="dxa"/>
            <w:gridSpan w:val="2"/>
            <w:tcBorders>
              <w:top w:val="nil"/>
              <w:left w:val="nil"/>
              <w:bottom w:val="nil"/>
              <w:right w:val="nil"/>
            </w:tcBorders>
            <w:shd w:val="clear" w:color="auto" w:fill="auto"/>
          </w:tcPr>
          <w:p>
            <w:pPr>
              <w:pStyle w:val="style0"/>
              <w:jc w:val="center"/>
              <w:rPr>
                <w:rFonts w:ascii="Times New Roman" w:cs="Times New Roman" w:hAnsi="Times New Roman"/>
                <w:szCs w:val="21"/>
              </w:rPr>
            </w:pPr>
            <w:r>
              <w:rPr>
                <w:rFonts w:ascii="Times New Roman" w:cs="Times New Roman" w:hAnsi="Times New Roman"/>
                <w:szCs w:val="21"/>
              </w:rPr>
              <w:t>326</w:t>
            </w:r>
          </w:p>
        </w:tc>
        <w:tc>
          <w:tcPr>
            <w:tcW w:w="1010" w:type="dxa"/>
            <w:tcBorders>
              <w:top w:val="nil"/>
              <w:left w:val="nil"/>
              <w:bottom w:val="nil"/>
              <w:right w:val="nil"/>
            </w:tcBorders>
            <w:shd w:val="clear" w:color="auto" w:fill="auto"/>
          </w:tcPr>
          <w:p>
            <w:pPr>
              <w:pStyle w:val="style0"/>
              <w:jc w:val="center"/>
              <w:rPr>
                <w:rFonts w:ascii="Times New Roman" w:cs="Times New Roman" w:hAnsi="Times New Roman"/>
                <w:szCs w:val="21"/>
              </w:rPr>
            </w:pPr>
            <w:r>
              <w:rPr>
                <w:rFonts w:ascii="Times New Roman" w:cs="Times New Roman" w:hAnsi="Times New Roman"/>
                <w:szCs w:val="21"/>
              </w:rPr>
              <w:t>16.6%</w:t>
            </w:r>
          </w:p>
        </w:tc>
      </w:tr>
      <w:tr>
        <w:tblPrEx/>
        <w:trPr>
          <w:trHeight w:val="312" w:hRule="atLeast"/>
        </w:trPr>
        <w:tc>
          <w:tcPr>
            <w:tcW w:w="862" w:type="dxa"/>
            <w:vMerge w:val="restart"/>
            <w:tcBorders>
              <w:top w:val="nil"/>
              <w:left w:val="nil"/>
              <w:bottom w:val="nil"/>
              <w:right w:val="nil"/>
            </w:tcBorders>
            <w:shd w:val="clear" w:color="auto" w:fill="auto"/>
          </w:tcPr>
          <w:p>
            <w:pPr>
              <w:pStyle w:val="style0"/>
              <w:spacing w:lineRule="exact" w:line="240"/>
              <w:jc w:val="center"/>
              <w:rPr>
                <w:rFonts w:ascii="Times New Roman" w:cs="Times New Roman" w:hAnsi="Times New Roman"/>
                <w:szCs w:val="21"/>
              </w:rPr>
            </w:pPr>
            <w:r>
              <w:rPr>
                <w:rFonts w:ascii="Times New Roman" w:cs="Times New Roman" w:hAnsi="Times New Roman"/>
                <w:szCs w:val="21"/>
              </w:rPr>
              <w:t>年龄</w:t>
            </w:r>
          </w:p>
        </w:tc>
        <w:tc>
          <w:tcPr>
            <w:tcW w:w="1563" w:type="dxa"/>
            <w:tcBorders>
              <w:top w:val="nil"/>
              <w:left w:val="nil"/>
              <w:bottom w:val="nil"/>
              <w:right w:val="nil"/>
            </w:tcBorders>
            <w:shd w:val="clear" w:color="auto" w:fill="auto"/>
          </w:tcPr>
          <w:p>
            <w:pPr>
              <w:pStyle w:val="style0"/>
              <w:spacing w:lineRule="exact" w:line="240"/>
              <w:jc w:val="center"/>
              <w:rPr>
                <w:rFonts w:ascii="Times New Roman" w:cs="Times New Roman" w:hAnsi="Times New Roman"/>
                <w:szCs w:val="21"/>
              </w:rPr>
            </w:pPr>
            <w:r>
              <w:rPr>
                <w:rFonts w:ascii="Times New Roman" w:cs="Times New Roman" w:hAnsi="Times New Roman"/>
                <w:szCs w:val="21"/>
              </w:rPr>
              <w:t>15-24岁</w:t>
            </w:r>
          </w:p>
        </w:tc>
        <w:tc>
          <w:tcPr>
            <w:tcW w:w="976" w:type="dxa"/>
            <w:tcBorders>
              <w:top w:val="nil"/>
              <w:left w:val="nil"/>
              <w:bottom w:val="nil"/>
              <w:right w:val="nil"/>
            </w:tcBorders>
            <w:shd w:val="clear" w:color="auto" w:fill="auto"/>
          </w:tcPr>
          <w:p>
            <w:pPr>
              <w:pStyle w:val="style0"/>
              <w:jc w:val="center"/>
              <w:rPr>
                <w:rFonts w:ascii="Times New Roman" w:cs="Times New Roman" w:hAnsi="Times New Roman"/>
                <w:szCs w:val="21"/>
              </w:rPr>
            </w:pPr>
            <w:r>
              <w:rPr>
                <w:rFonts w:ascii="Times New Roman" w:cs="Times New Roman" w:hAnsi="Times New Roman"/>
                <w:szCs w:val="21"/>
              </w:rPr>
              <w:t>126</w:t>
            </w:r>
          </w:p>
        </w:tc>
        <w:tc>
          <w:tcPr>
            <w:tcW w:w="1009" w:type="dxa"/>
            <w:gridSpan w:val="2"/>
            <w:tcBorders>
              <w:top w:val="nil"/>
              <w:left w:val="nil"/>
              <w:bottom w:val="nil"/>
              <w:right w:val="nil"/>
            </w:tcBorders>
            <w:shd w:val="clear" w:color="auto" w:fill="auto"/>
          </w:tcPr>
          <w:p>
            <w:pPr>
              <w:pStyle w:val="style0"/>
              <w:jc w:val="center"/>
              <w:rPr>
                <w:rFonts w:ascii="Times New Roman" w:cs="Times New Roman" w:hAnsi="Times New Roman"/>
                <w:szCs w:val="21"/>
              </w:rPr>
            </w:pPr>
            <w:r>
              <w:rPr>
                <w:rFonts w:ascii="Times New Roman" w:cs="Times New Roman" w:hAnsi="Times New Roman"/>
                <w:szCs w:val="21"/>
              </w:rPr>
              <w:t>45.6%</w:t>
            </w:r>
          </w:p>
        </w:tc>
        <w:tc>
          <w:tcPr>
            <w:tcW w:w="1009" w:type="dxa"/>
            <w:gridSpan w:val="2"/>
            <w:tcBorders>
              <w:top w:val="nil"/>
              <w:left w:val="nil"/>
              <w:bottom w:val="nil"/>
              <w:right w:val="nil"/>
            </w:tcBorders>
            <w:shd w:val="clear" w:color="auto" w:fill="auto"/>
          </w:tcPr>
          <w:p>
            <w:pPr>
              <w:pStyle w:val="style0"/>
              <w:jc w:val="center"/>
              <w:rPr>
                <w:rFonts w:ascii="Times New Roman" w:cs="Times New Roman" w:hAnsi="Times New Roman"/>
                <w:szCs w:val="21"/>
              </w:rPr>
            </w:pPr>
            <w:r>
              <w:rPr>
                <w:rFonts w:ascii="Times New Roman" w:cs="Times New Roman" w:hAnsi="Times New Roman"/>
                <w:szCs w:val="21"/>
              </w:rPr>
              <w:t>38</w:t>
            </w:r>
          </w:p>
        </w:tc>
        <w:tc>
          <w:tcPr>
            <w:tcW w:w="1009" w:type="dxa"/>
            <w:gridSpan w:val="2"/>
            <w:tcBorders>
              <w:top w:val="nil"/>
              <w:left w:val="nil"/>
              <w:bottom w:val="nil"/>
              <w:right w:val="nil"/>
            </w:tcBorders>
            <w:shd w:val="clear" w:color="auto" w:fill="auto"/>
          </w:tcPr>
          <w:p>
            <w:pPr>
              <w:pStyle w:val="style0"/>
              <w:jc w:val="center"/>
              <w:rPr>
                <w:rFonts w:ascii="Times New Roman" w:cs="Times New Roman" w:hAnsi="Times New Roman"/>
                <w:szCs w:val="21"/>
              </w:rPr>
            </w:pPr>
            <w:r>
              <w:rPr>
                <w:rFonts w:ascii="Times New Roman" w:cs="Times New Roman" w:hAnsi="Times New Roman"/>
                <w:szCs w:val="21"/>
              </w:rPr>
              <w:t>13.7%</w:t>
            </w:r>
          </w:p>
        </w:tc>
        <w:tc>
          <w:tcPr>
            <w:tcW w:w="1009" w:type="dxa"/>
            <w:gridSpan w:val="2"/>
            <w:tcBorders>
              <w:top w:val="nil"/>
              <w:left w:val="nil"/>
              <w:bottom w:val="nil"/>
              <w:right w:val="nil"/>
            </w:tcBorders>
            <w:shd w:val="clear" w:color="auto" w:fill="auto"/>
          </w:tcPr>
          <w:p>
            <w:pPr>
              <w:pStyle w:val="style0"/>
              <w:jc w:val="center"/>
              <w:rPr>
                <w:rFonts w:ascii="Times New Roman" w:cs="Times New Roman" w:hAnsi="Times New Roman"/>
                <w:szCs w:val="21"/>
              </w:rPr>
            </w:pPr>
            <w:r>
              <w:rPr>
                <w:rFonts w:ascii="Times New Roman" w:cs="Times New Roman" w:hAnsi="Times New Roman"/>
                <w:szCs w:val="21"/>
              </w:rPr>
              <w:t>65</w:t>
            </w:r>
          </w:p>
        </w:tc>
        <w:tc>
          <w:tcPr>
            <w:tcW w:w="1010" w:type="dxa"/>
            <w:tcBorders>
              <w:top w:val="nil"/>
              <w:left w:val="nil"/>
              <w:bottom w:val="nil"/>
              <w:right w:val="nil"/>
            </w:tcBorders>
            <w:shd w:val="clear" w:color="auto" w:fill="auto"/>
          </w:tcPr>
          <w:p>
            <w:pPr>
              <w:pStyle w:val="style0"/>
              <w:jc w:val="center"/>
              <w:rPr>
                <w:rFonts w:ascii="Times New Roman" w:cs="Times New Roman" w:hAnsi="Times New Roman"/>
                <w:szCs w:val="21"/>
              </w:rPr>
            </w:pPr>
            <w:r>
              <w:rPr>
                <w:rFonts w:ascii="Times New Roman" w:cs="Times New Roman" w:hAnsi="Times New Roman"/>
                <w:szCs w:val="21"/>
              </w:rPr>
              <w:t>23.5%</w:t>
            </w:r>
          </w:p>
        </w:tc>
      </w:tr>
      <w:tr>
        <w:tblPrEx/>
        <w:trPr>
          <w:trHeight w:val="312" w:hRule="atLeast"/>
        </w:trPr>
        <w:tc>
          <w:tcPr>
            <w:tcW w:w="862" w:type="dxa"/>
            <w:vMerge w:val="continue"/>
            <w:tcBorders>
              <w:top w:val="nil"/>
              <w:left w:val="nil"/>
              <w:bottom w:val="nil"/>
              <w:right w:val="nil"/>
            </w:tcBorders>
            <w:shd w:val="clear" w:color="auto" w:fill="auto"/>
          </w:tcPr>
          <w:p>
            <w:pPr>
              <w:pStyle w:val="style0"/>
              <w:spacing w:lineRule="exact" w:line="240"/>
              <w:jc w:val="center"/>
              <w:rPr>
                <w:rFonts w:ascii="Times New Roman" w:cs="Times New Roman" w:hAnsi="Times New Roman"/>
                <w:szCs w:val="21"/>
              </w:rPr>
            </w:pPr>
          </w:p>
        </w:tc>
        <w:tc>
          <w:tcPr>
            <w:tcW w:w="1563" w:type="dxa"/>
            <w:tcBorders>
              <w:top w:val="nil"/>
              <w:left w:val="nil"/>
              <w:bottom w:val="nil"/>
              <w:right w:val="nil"/>
            </w:tcBorders>
            <w:shd w:val="clear" w:color="auto" w:fill="auto"/>
          </w:tcPr>
          <w:p>
            <w:pPr>
              <w:pStyle w:val="style0"/>
              <w:spacing w:lineRule="exact" w:line="240"/>
              <w:jc w:val="center"/>
              <w:rPr>
                <w:rFonts w:ascii="Times New Roman" w:cs="Times New Roman" w:hAnsi="Times New Roman"/>
                <w:szCs w:val="21"/>
              </w:rPr>
            </w:pPr>
            <w:r>
              <w:rPr>
                <w:rFonts w:ascii="Times New Roman" w:cs="Times New Roman" w:hAnsi="Times New Roman"/>
                <w:szCs w:val="21"/>
              </w:rPr>
              <w:t>25-34岁</w:t>
            </w:r>
          </w:p>
        </w:tc>
        <w:tc>
          <w:tcPr>
            <w:tcW w:w="976" w:type="dxa"/>
            <w:tcBorders>
              <w:top w:val="nil"/>
              <w:left w:val="nil"/>
              <w:bottom w:val="nil"/>
              <w:right w:val="nil"/>
            </w:tcBorders>
            <w:shd w:val="clear" w:color="auto" w:fill="auto"/>
          </w:tcPr>
          <w:p>
            <w:pPr>
              <w:pStyle w:val="style0"/>
              <w:jc w:val="center"/>
              <w:rPr>
                <w:rFonts w:ascii="Times New Roman" w:cs="Times New Roman" w:hAnsi="Times New Roman"/>
                <w:szCs w:val="21"/>
              </w:rPr>
            </w:pPr>
            <w:r>
              <w:rPr>
                <w:rFonts w:ascii="Times New Roman" w:cs="Times New Roman" w:hAnsi="Times New Roman"/>
                <w:szCs w:val="21"/>
              </w:rPr>
              <w:t>235</w:t>
            </w:r>
          </w:p>
        </w:tc>
        <w:tc>
          <w:tcPr>
            <w:tcW w:w="1009" w:type="dxa"/>
            <w:gridSpan w:val="2"/>
            <w:tcBorders>
              <w:top w:val="nil"/>
              <w:left w:val="nil"/>
              <w:bottom w:val="nil"/>
              <w:right w:val="nil"/>
            </w:tcBorders>
            <w:shd w:val="clear" w:color="auto" w:fill="auto"/>
          </w:tcPr>
          <w:p>
            <w:pPr>
              <w:pStyle w:val="style0"/>
              <w:jc w:val="center"/>
              <w:rPr>
                <w:rFonts w:ascii="Times New Roman" w:cs="Times New Roman" w:hAnsi="Times New Roman"/>
                <w:szCs w:val="21"/>
              </w:rPr>
            </w:pPr>
            <w:r>
              <w:rPr>
                <w:rFonts w:ascii="Times New Roman" w:cs="Times New Roman" w:hAnsi="Times New Roman"/>
                <w:szCs w:val="21"/>
              </w:rPr>
              <w:t>40.7%</w:t>
            </w:r>
          </w:p>
        </w:tc>
        <w:tc>
          <w:tcPr>
            <w:tcW w:w="1009" w:type="dxa"/>
            <w:gridSpan w:val="2"/>
            <w:tcBorders>
              <w:top w:val="nil"/>
              <w:left w:val="nil"/>
              <w:bottom w:val="nil"/>
              <w:right w:val="nil"/>
            </w:tcBorders>
            <w:shd w:val="clear" w:color="auto" w:fill="auto"/>
          </w:tcPr>
          <w:p>
            <w:pPr>
              <w:pStyle w:val="style0"/>
              <w:jc w:val="center"/>
              <w:rPr>
                <w:rFonts w:ascii="Times New Roman" w:cs="Times New Roman" w:hAnsi="Times New Roman"/>
                <w:szCs w:val="21"/>
              </w:rPr>
            </w:pPr>
            <w:r>
              <w:rPr>
                <w:rFonts w:ascii="Times New Roman" w:cs="Times New Roman" w:hAnsi="Times New Roman"/>
                <w:szCs w:val="21"/>
              </w:rPr>
              <w:t>71</w:t>
            </w:r>
          </w:p>
        </w:tc>
        <w:tc>
          <w:tcPr>
            <w:tcW w:w="1009" w:type="dxa"/>
            <w:gridSpan w:val="2"/>
            <w:tcBorders>
              <w:top w:val="nil"/>
              <w:left w:val="nil"/>
              <w:bottom w:val="nil"/>
              <w:right w:val="nil"/>
            </w:tcBorders>
            <w:shd w:val="clear" w:color="auto" w:fill="auto"/>
          </w:tcPr>
          <w:p>
            <w:pPr>
              <w:pStyle w:val="style0"/>
              <w:jc w:val="center"/>
              <w:rPr>
                <w:rFonts w:ascii="Times New Roman" w:cs="Times New Roman" w:hAnsi="Times New Roman"/>
                <w:szCs w:val="21"/>
              </w:rPr>
            </w:pPr>
            <w:r>
              <w:rPr>
                <w:rFonts w:ascii="Times New Roman" w:cs="Times New Roman" w:hAnsi="Times New Roman"/>
                <w:szCs w:val="21"/>
              </w:rPr>
              <w:t>12.4%</w:t>
            </w:r>
          </w:p>
        </w:tc>
        <w:tc>
          <w:tcPr>
            <w:tcW w:w="1009" w:type="dxa"/>
            <w:gridSpan w:val="2"/>
            <w:tcBorders>
              <w:top w:val="nil"/>
              <w:left w:val="nil"/>
              <w:bottom w:val="nil"/>
              <w:right w:val="nil"/>
            </w:tcBorders>
            <w:shd w:val="clear" w:color="auto" w:fill="auto"/>
          </w:tcPr>
          <w:p>
            <w:pPr>
              <w:pStyle w:val="style0"/>
              <w:jc w:val="center"/>
              <w:rPr>
                <w:rFonts w:ascii="Times New Roman" w:cs="Times New Roman" w:hAnsi="Times New Roman"/>
                <w:szCs w:val="21"/>
              </w:rPr>
            </w:pPr>
            <w:r>
              <w:rPr>
                <w:rFonts w:ascii="Times New Roman" w:cs="Times New Roman" w:hAnsi="Times New Roman"/>
                <w:szCs w:val="21"/>
              </w:rPr>
              <w:t>139</w:t>
            </w:r>
          </w:p>
        </w:tc>
        <w:tc>
          <w:tcPr>
            <w:tcW w:w="1010" w:type="dxa"/>
            <w:tcBorders>
              <w:top w:val="nil"/>
              <w:left w:val="nil"/>
              <w:bottom w:val="nil"/>
              <w:right w:val="nil"/>
            </w:tcBorders>
            <w:shd w:val="clear" w:color="auto" w:fill="auto"/>
          </w:tcPr>
          <w:p>
            <w:pPr>
              <w:pStyle w:val="style0"/>
              <w:jc w:val="center"/>
              <w:rPr>
                <w:rFonts w:ascii="Times New Roman" w:cs="Times New Roman" w:hAnsi="Times New Roman"/>
                <w:szCs w:val="21"/>
              </w:rPr>
            </w:pPr>
            <w:r>
              <w:rPr>
                <w:rFonts w:ascii="Times New Roman" w:cs="Times New Roman" w:hAnsi="Times New Roman"/>
                <w:szCs w:val="21"/>
              </w:rPr>
              <w:t>23.9%</w:t>
            </w:r>
          </w:p>
        </w:tc>
      </w:tr>
      <w:tr>
        <w:tblPrEx/>
        <w:trPr>
          <w:trHeight w:val="312" w:hRule="atLeast"/>
        </w:trPr>
        <w:tc>
          <w:tcPr>
            <w:tcW w:w="862" w:type="dxa"/>
            <w:vMerge w:val="continue"/>
            <w:tcBorders>
              <w:top w:val="nil"/>
              <w:left w:val="nil"/>
              <w:bottom w:val="nil"/>
              <w:right w:val="nil"/>
            </w:tcBorders>
            <w:shd w:val="clear" w:color="auto" w:fill="auto"/>
          </w:tcPr>
          <w:p>
            <w:pPr>
              <w:pStyle w:val="style0"/>
              <w:spacing w:lineRule="exact" w:line="240"/>
              <w:jc w:val="center"/>
              <w:rPr>
                <w:rFonts w:ascii="Times New Roman" w:cs="Times New Roman" w:hAnsi="Times New Roman"/>
                <w:szCs w:val="21"/>
              </w:rPr>
            </w:pPr>
          </w:p>
        </w:tc>
        <w:tc>
          <w:tcPr>
            <w:tcW w:w="1563" w:type="dxa"/>
            <w:tcBorders>
              <w:top w:val="nil"/>
              <w:left w:val="nil"/>
              <w:bottom w:val="nil"/>
              <w:right w:val="nil"/>
            </w:tcBorders>
            <w:shd w:val="clear" w:color="auto" w:fill="auto"/>
          </w:tcPr>
          <w:p>
            <w:pPr>
              <w:pStyle w:val="style0"/>
              <w:spacing w:lineRule="exact" w:line="240"/>
              <w:jc w:val="center"/>
              <w:rPr>
                <w:rFonts w:ascii="Times New Roman" w:cs="Times New Roman" w:hAnsi="Times New Roman"/>
                <w:szCs w:val="21"/>
              </w:rPr>
            </w:pPr>
            <w:r>
              <w:rPr>
                <w:rFonts w:ascii="Times New Roman" w:cs="Times New Roman" w:hAnsi="Times New Roman"/>
                <w:szCs w:val="21"/>
              </w:rPr>
              <w:t>35-44岁</w:t>
            </w:r>
          </w:p>
        </w:tc>
        <w:tc>
          <w:tcPr>
            <w:tcW w:w="976" w:type="dxa"/>
            <w:tcBorders>
              <w:top w:val="nil"/>
              <w:left w:val="nil"/>
              <w:bottom w:val="nil"/>
              <w:right w:val="nil"/>
            </w:tcBorders>
            <w:shd w:val="clear" w:color="auto" w:fill="auto"/>
          </w:tcPr>
          <w:p>
            <w:pPr>
              <w:pStyle w:val="style0"/>
              <w:jc w:val="center"/>
              <w:rPr>
                <w:rFonts w:ascii="Times New Roman" w:cs="Times New Roman" w:hAnsi="Times New Roman"/>
                <w:szCs w:val="21"/>
              </w:rPr>
            </w:pPr>
            <w:r>
              <w:rPr>
                <w:rFonts w:ascii="Times New Roman" w:cs="Times New Roman" w:hAnsi="Times New Roman"/>
                <w:szCs w:val="21"/>
              </w:rPr>
              <w:t>330</w:t>
            </w:r>
          </w:p>
        </w:tc>
        <w:tc>
          <w:tcPr>
            <w:tcW w:w="1009" w:type="dxa"/>
            <w:gridSpan w:val="2"/>
            <w:tcBorders>
              <w:top w:val="nil"/>
              <w:left w:val="nil"/>
              <w:bottom w:val="nil"/>
              <w:right w:val="nil"/>
            </w:tcBorders>
            <w:shd w:val="clear" w:color="auto" w:fill="auto"/>
          </w:tcPr>
          <w:p>
            <w:pPr>
              <w:pStyle w:val="style0"/>
              <w:jc w:val="center"/>
              <w:rPr>
                <w:rFonts w:ascii="Times New Roman" w:cs="Times New Roman" w:hAnsi="Times New Roman"/>
                <w:szCs w:val="21"/>
              </w:rPr>
            </w:pPr>
            <w:r>
              <w:rPr>
                <w:rFonts w:ascii="Times New Roman" w:cs="Times New Roman" w:hAnsi="Times New Roman"/>
                <w:szCs w:val="21"/>
              </w:rPr>
              <w:t>41.8%</w:t>
            </w:r>
          </w:p>
        </w:tc>
        <w:tc>
          <w:tcPr>
            <w:tcW w:w="1009" w:type="dxa"/>
            <w:gridSpan w:val="2"/>
            <w:tcBorders>
              <w:top w:val="nil"/>
              <w:left w:val="nil"/>
              <w:bottom w:val="nil"/>
              <w:right w:val="nil"/>
            </w:tcBorders>
            <w:shd w:val="clear" w:color="auto" w:fill="auto"/>
          </w:tcPr>
          <w:p>
            <w:pPr>
              <w:pStyle w:val="style0"/>
              <w:jc w:val="center"/>
              <w:rPr>
                <w:rFonts w:ascii="Times New Roman" w:cs="Times New Roman" w:hAnsi="Times New Roman"/>
                <w:szCs w:val="21"/>
              </w:rPr>
            </w:pPr>
            <w:r>
              <w:rPr>
                <w:rFonts w:ascii="Times New Roman" w:cs="Times New Roman" w:hAnsi="Times New Roman"/>
                <w:szCs w:val="21"/>
              </w:rPr>
              <w:t>113</w:t>
            </w:r>
          </w:p>
        </w:tc>
        <w:tc>
          <w:tcPr>
            <w:tcW w:w="1009" w:type="dxa"/>
            <w:gridSpan w:val="2"/>
            <w:tcBorders>
              <w:top w:val="nil"/>
              <w:left w:val="nil"/>
              <w:bottom w:val="nil"/>
              <w:right w:val="nil"/>
            </w:tcBorders>
            <w:shd w:val="clear" w:color="auto" w:fill="auto"/>
          </w:tcPr>
          <w:p>
            <w:pPr>
              <w:pStyle w:val="style0"/>
              <w:jc w:val="center"/>
              <w:rPr>
                <w:rFonts w:ascii="Times New Roman" w:cs="Times New Roman" w:hAnsi="Times New Roman"/>
                <w:szCs w:val="21"/>
              </w:rPr>
            </w:pPr>
            <w:r>
              <w:rPr>
                <w:rFonts w:ascii="Times New Roman" w:cs="Times New Roman" w:hAnsi="Times New Roman"/>
                <w:szCs w:val="21"/>
              </w:rPr>
              <w:t>14.5%</w:t>
            </w:r>
          </w:p>
        </w:tc>
        <w:tc>
          <w:tcPr>
            <w:tcW w:w="1009" w:type="dxa"/>
            <w:gridSpan w:val="2"/>
            <w:tcBorders>
              <w:top w:val="nil"/>
              <w:left w:val="nil"/>
              <w:bottom w:val="nil"/>
              <w:right w:val="nil"/>
            </w:tcBorders>
            <w:shd w:val="clear" w:color="auto" w:fill="auto"/>
          </w:tcPr>
          <w:p>
            <w:pPr>
              <w:pStyle w:val="style0"/>
              <w:jc w:val="center"/>
              <w:rPr>
                <w:rFonts w:ascii="Times New Roman" w:cs="Times New Roman" w:hAnsi="Times New Roman"/>
                <w:szCs w:val="21"/>
              </w:rPr>
            </w:pPr>
            <w:r>
              <w:rPr>
                <w:rFonts w:ascii="Times New Roman" w:cs="Times New Roman" w:hAnsi="Times New Roman"/>
                <w:szCs w:val="21"/>
              </w:rPr>
              <w:t>212</w:t>
            </w:r>
          </w:p>
        </w:tc>
        <w:tc>
          <w:tcPr>
            <w:tcW w:w="1010" w:type="dxa"/>
            <w:tcBorders>
              <w:top w:val="nil"/>
              <w:left w:val="nil"/>
              <w:bottom w:val="nil"/>
              <w:right w:val="nil"/>
            </w:tcBorders>
            <w:shd w:val="clear" w:color="auto" w:fill="auto"/>
          </w:tcPr>
          <w:p>
            <w:pPr>
              <w:pStyle w:val="style0"/>
              <w:jc w:val="center"/>
              <w:rPr>
                <w:rFonts w:ascii="Times New Roman" w:cs="Times New Roman" w:hAnsi="Times New Roman"/>
                <w:szCs w:val="21"/>
              </w:rPr>
            </w:pPr>
            <w:r>
              <w:rPr>
                <w:rFonts w:ascii="Times New Roman" w:cs="Times New Roman" w:hAnsi="Times New Roman"/>
                <w:szCs w:val="21"/>
              </w:rPr>
              <w:t>26.9%</w:t>
            </w:r>
          </w:p>
        </w:tc>
      </w:tr>
      <w:tr>
        <w:tblPrEx/>
        <w:trPr>
          <w:trHeight w:val="312" w:hRule="atLeast"/>
        </w:trPr>
        <w:tc>
          <w:tcPr>
            <w:tcW w:w="862" w:type="dxa"/>
            <w:vMerge w:val="continue"/>
            <w:tcBorders>
              <w:top w:val="nil"/>
              <w:left w:val="nil"/>
              <w:bottom w:val="nil"/>
              <w:right w:val="nil"/>
            </w:tcBorders>
            <w:shd w:val="clear" w:color="auto" w:fill="auto"/>
          </w:tcPr>
          <w:p>
            <w:pPr>
              <w:pStyle w:val="style0"/>
              <w:spacing w:lineRule="exact" w:line="240"/>
              <w:jc w:val="center"/>
              <w:rPr>
                <w:rFonts w:ascii="Times New Roman" w:cs="Times New Roman" w:hAnsi="Times New Roman"/>
                <w:szCs w:val="21"/>
              </w:rPr>
            </w:pPr>
          </w:p>
        </w:tc>
        <w:tc>
          <w:tcPr>
            <w:tcW w:w="1563" w:type="dxa"/>
            <w:tcBorders>
              <w:top w:val="nil"/>
              <w:left w:val="nil"/>
              <w:bottom w:val="nil"/>
              <w:right w:val="nil"/>
            </w:tcBorders>
            <w:shd w:val="clear" w:color="auto" w:fill="auto"/>
          </w:tcPr>
          <w:p>
            <w:pPr>
              <w:pStyle w:val="style0"/>
              <w:spacing w:lineRule="exact" w:line="240"/>
              <w:jc w:val="center"/>
              <w:rPr>
                <w:rFonts w:ascii="Times New Roman" w:cs="Times New Roman" w:hAnsi="Times New Roman"/>
                <w:szCs w:val="21"/>
              </w:rPr>
            </w:pPr>
            <w:r>
              <w:rPr>
                <w:rFonts w:ascii="Times New Roman" w:cs="Times New Roman" w:hAnsi="Times New Roman"/>
                <w:szCs w:val="21"/>
              </w:rPr>
              <w:t>45-54岁</w:t>
            </w:r>
          </w:p>
        </w:tc>
        <w:tc>
          <w:tcPr>
            <w:tcW w:w="976" w:type="dxa"/>
            <w:tcBorders>
              <w:top w:val="nil"/>
              <w:left w:val="nil"/>
              <w:bottom w:val="nil"/>
              <w:right w:val="nil"/>
            </w:tcBorders>
            <w:shd w:val="clear" w:color="auto" w:fill="auto"/>
          </w:tcPr>
          <w:p>
            <w:pPr>
              <w:pStyle w:val="style0"/>
              <w:jc w:val="center"/>
              <w:rPr>
                <w:rFonts w:ascii="Times New Roman" w:cs="Times New Roman" w:hAnsi="Times New Roman"/>
                <w:szCs w:val="21"/>
              </w:rPr>
            </w:pPr>
            <w:r>
              <w:rPr>
                <w:rFonts w:ascii="Times New Roman" w:cs="Times New Roman" w:hAnsi="Times New Roman"/>
                <w:szCs w:val="21"/>
              </w:rPr>
              <w:t>307</w:t>
            </w:r>
          </w:p>
        </w:tc>
        <w:tc>
          <w:tcPr>
            <w:tcW w:w="1009" w:type="dxa"/>
            <w:gridSpan w:val="2"/>
            <w:tcBorders>
              <w:top w:val="nil"/>
              <w:left w:val="nil"/>
              <w:bottom w:val="nil"/>
              <w:right w:val="nil"/>
            </w:tcBorders>
            <w:shd w:val="clear" w:color="auto" w:fill="auto"/>
          </w:tcPr>
          <w:p>
            <w:pPr>
              <w:pStyle w:val="style0"/>
              <w:jc w:val="center"/>
              <w:rPr>
                <w:rFonts w:ascii="Times New Roman" w:cs="Times New Roman" w:hAnsi="Times New Roman"/>
                <w:szCs w:val="21"/>
              </w:rPr>
            </w:pPr>
            <w:r>
              <w:rPr>
                <w:rFonts w:ascii="Times New Roman" w:cs="Times New Roman" w:hAnsi="Times New Roman"/>
                <w:szCs w:val="21"/>
              </w:rPr>
              <w:t>28.1%</w:t>
            </w:r>
          </w:p>
        </w:tc>
        <w:tc>
          <w:tcPr>
            <w:tcW w:w="1009" w:type="dxa"/>
            <w:gridSpan w:val="2"/>
            <w:tcBorders>
              <w:top w:val="nil"/>
              <w:left w:val="nil"/>
              <w:bottom w:val="nil"/>
              <w:right w:val="nil"/>
            </w:tcBorders>
            <w:shd w:val="clear" w:color="auto" w:fill="auto"/>
          </w:tcPr>
          <w:p>
            <w:pPr>
              <w:pStyle w:val="style0"/>
              <w:jc w:val="center"/>
              <w:rPr>
                <w:rFonts w:ascii="Times New Roman" w:cs="Times New Roman" w:hAnsi="Times New Roman"/>
                <w:szCs w:val="21"/>
              </w:rPr>
            </w:pPr>
            <w:r>
              <w:rPr>
                <w:rFonts w:ascii="Times New Roman" w:cs="Times New Roman" w:hAnsi="Times New Roman"/>
                <w:szCs w:val="21"/>
              </w:rPr>
              <w:t>111</w:t>
            </w:r>
          </w:p>
        </w:tc>
        <w:tc>
          <w:tcPr>
            <w:tcW w:w="1009" w:type="dxa"/>
            <w:gridSpan w:val="2"/>
            <w:tcBorders>
              <w:top w:val="nil"/>
              <w:left w:val="nil"/>
              <w:bottom w:val="nil"/>
              <w:right w:val="nil"/>
            </w:tcBorders>
            <w:shd w:val="clear" w:color="auto" w:fill="auto"/>
          </w:tcPr>
          <w:p>
            <w:pPr>
              <w:pStyle w:val="style0"/>
              <w:jc w:val="center"/>
              <w:rPr>
                <w:rFonts w:ascii="Times New Roman" w:cs="Times New Roman" w:hAnsi="Times New Roman"/>
                <w:szCs w:val="21"/>
              </w:rPr>
            </w:pPr>
            <w:r>
              <w:rPr>
                <w:rFonts w:ascii="Times New Roman" w:cs="Times New Roman" w:hAnsi="Times New Roman"/>
                <w:szCs w:val="21"/>
              </w:rPr>
              <w:t>10.3%</w:t>
            </w:r>
          </w:p>
        </w:tc>
        <w:tc>
          <w:tcPr>
            <w:tcW w:w="1009" w:type="dxa"/>
            <w:gridSpan w:val="2"/>
            <w:tcBorders>
              <w:top w:val="nil"/>
              <w:left w:val="nil"/>
              <w:bottom w:val="nil"/>
              <w:right w:val="nil"/>
            </w:tcBorders>
            <w:shd w:val="clear" w:color="auto" w:fill="auto"/>
          </w:tcPr>
          <w:p>
            <w:pPr>
              <w:pStyle w:val="style0"/>
              <w:jc w:val="center"/>
              <w:rPr>
                <w:rFonts w:ascii="Times New Roman" w:cs="Times New Roman" w:hAnsi="Times New Roman"/>
                <w:szCs w:val="21"/>
              </w:rPr>
            </w:pPr>
            <w:r>
              <w:rPr>
                <w:rFonts w:ascii="Times New Roman" w:cs="Times New Roman" w:hAnsi="Times New Roman"/>
                <w:szCs w:val="21"/>
              </w:rPr>
              <w:t>164</w:t>
            </w:r>
          </w:p>
        </w:tc>
        <w:tc>
          <w:tcPr>
            <w:tcW w:w="1010" w:type="dxa"/>
            <w:tcBorders>
              <w:top w:val="nil"/>
              <w:left w:val="nil"/>
              <w:bottom w:val="nil"/>
              <w:right w:val="nil"/>
            </w:tcBorders>
            <w:shd w:val="clear" w:color="auto" w:fill="auto"/>
          </w:tcPr>
          <w:p>
            <w:pPr>
              <w:pStyle w:val="style0"/>
              <w:jc w:val="center"/>
              <w:rPr>
                <w:rFonts w:ascii="Times New Roman" w:cs="Times New Roman" w:hAnsi="Times New Roman"/>
                <w:szCs w:val="21"/>
              </w:rPr>
            </w:pPr>
            <w:r>
              <w:rPr>
                <w:rFonts w:ascii="Times New Roman" w:cs="Times New Roman" w:hAnsi="Times New Roman"/>
                <w:szCs w:val="21"/>
              </w:rPr>
              <w:t>15.1%</w:t>
            </w:r>
          </w:p>
        </w:tc>
      </w:tr>
      <w:tr>
        <w:tblPrEx/>
        <w:trPr>
          <w:trHeight w:val="312" w:hRule="atLeast"/>
        </w:trPr>
        <w:tc>
          <w:tcPr>
            <w:tcW w:w="862" w:type="dxa"/>
            <w:vMerge w:val="continue"/>
            <w:tcBorders>
              <w:top w:val="nil"/>
              <w:left w:val="nil"/>
              <w:bottom w:val="nil"/>
              <w:right w:val="nil"/>
            </w:tcBorders>
            <w:shd w:val="clear" w:color="auto" w:fill="auto"/>
          </w:tcPr>
          <w:p>
            <w:pPr>
              <w:pStyle w:val="style0"/>
              <w:spacing w:lineRule="exact" w:line="240"/>
              <w:jc w:val="center"/>
              <w:rPr>
                <w:rFonts w:ascii="Times New Roman" w:cs="Times New Roman" w:hAnsi="Times New Roman"/>
                <w:szCs w:val="21"/>
              </w:rPr>
            </w:pPr>
          </w:p>
        </w:tc>
        <w:tc>
          <w:tcPr>
            <w:tcW w:w="1563" w:type="dxa"/>
            <w:tcBorders>
              <w:top w:val="nil"/>
              <w:left w:val="nil"/>
              <w:bottom w:val="nil"/>
              <w:right w:val="nil"/>
            </w:tcBorders>
            <w:shd w:val="clear" w:color="auto" w:fill="auto"/>
          </w:tcPr>
          <w:p>
            <w:pPr>
              <w:pStyle w:val="style0"/>
              <w:spacing w:lineRule="exact" w:line="240"/>
              <w:jc w:val="center"/>
              <w:rPr>
                <w:rFonts w:ascii="Times New Roman" w:cs="Times New Roman" w:hAnsi="Times New Roman"/>
                <w:szCs w:val="21"/>
              </w:rPr>
            </w:pPr>
            <w:r>
              <w:rPr>
                <w:rFonts w:ascii="Times New Roman" w:cs="Times New Roman" w:hAnsi="Times New Roman"/>
                <w:szCs w:val="21"/>
              </w:rPr>
              <w:t>55-64岁</w:t>
            </w:r>
          </w:p>
        </w:tc>
        <w:tc>
          <w:tcPr>
            <w:tcW w:w="976" w:type="dxa"/>
            <w:tcBorders>
              <w:top w:val="nil"/>
              <w:left w:val="nil"/>
              <w:bottom w:val="nil"/>
              <w:right w:val="nil"/>
            </w:tcBorders>
            <w:shd w:val="clear" w:color="auto" w:fill="auto"/>
          </w:tcPr>
          <w:p>
            <w:pPr>
              <w:pStyle w:val="style0"/>
              <w:jc w:val="center"/>
              <w:rPr>
                <w:rFonts w:ascii="Times New Roman" w:cs="Times New Roman" w:hAnsi="Times New Roman"/>
                <w:szCs w:val="21"/>
              </w:rPr>
            </w:pPr>
            <w:r>
              <w:rPr>
                <w:rFonts w:ascii="Times New Roman" w:cs="Times New Roman" w:hAnsi="Times New Roman"/>
                <w:szCs w:val="21"/>
              </w:rPr>
              <w:t>273</w:t>
            </w:r>
          </w:p>
        </w:tc>
        <w:tc>
          <w:tcPr>
            <w:tcW w:w="1009" w:type="dxa"/>
            <w:gridSpan w:val="2"/>
            <w:tcBorders>
              <w:top w:val="nil"/>
              <w:left w:val="nil"/>
              <w:bottom w:val="nil"/>
              <w:right w:val="nil"/>
            </w:tcBorders>
            <w:shd w:val="clear" w:color="auto" w:fill="auto"/>
          </w:tcPr>
          <w:p>
            <w:pPr>
              <w:pStyle w:val="style0"/>
              <w:jc w:val="center"/>
              <w:rPr>
                <w:rFonts w:ascii="Times New Roman" w:cs="Times New Roman" w:hAnsi="Times New Roman"/>
                <w:szCs w:val="21"/>
              </w:rPr>
            </w:pPr>
            <w:r>
              <w:rPr>
                <w:rFonts w:ascii="Times New Roman" w:cs="Times New Roman" w:hAnsi="Times New Roman"/>
                <w:szCs w:val="21"/>
              </w:rPr>
              <w:t>29.4%</w:t>
            </w:r>
          </w:p>
        </w:tc>
        <w:tc>
          <w:tcPr>
            <w:tcW w:w="1009" w:type="dxa"/>
            <w:gridSpan w:val="2"/>
            <w:tcBorders>
              <w:top w:val="nil"/>
              <w:left w:val="nil"/>
              <w:bottom w:val="nil"/>
              <w:right w:val="nil"/>
            </w:tcBorders>
            <w:shd w:val="clear" w:color="auto" w:fill="auto"/>
          </w:tcPr>
          <w:p>
            <w:pPr>
              <w:pStyle w:val="style0"/>
              <w:jc w:val="center"/>
              <w:rPr>
                <w:rFonts w:ascii="Times New Roman" w:cs="Times New Roman" w:hAnsi="Times New Roman"/>
                <w:szCs w:val="21"/>
              </w:rPr>
            </w:pPr>
            <w:r>
              <w:rPr>
                <w:rFonts w:ascii="Times New Roman" w:cs="Times New Roman" w:hAnsi="Times New Roman"/>
                <w:szCs w:val="21"/>
              </w:rPr>
              <w:t>86</w:t>
            </w:r>
          </w:p>
        </w:tc>
        <w:tc>
          <w:tcPr>
            <w:tcW w:w="1009" w:type="dxa"/>
            <w:gridSpan w:val="2"/>
            <w:tcBorders>
              <w:top w:val="nil"/>
              <w:left w:val="nil"/>
              <w:bottom w:val="nil"/>
              <w:right w:val="nil"/>
            </w:tcBorders>
            <w:shd w:val="clear" w:color="auto" w:fill="auto"/>
          </w:tcPr>
          <w:p>
            <w:pPr>
              <w:pStyle w:val="style0"/>
              <w:jc w:val="center"/>
              <w:rPr>
                <w:rFonts w:ascii="Times New Roman" w:cs="Times New Roman" w:hAnsi="Times New Roman"/>
                <w:szCs w:val="21"/>
              </w:rPr>
            </w:pPr>
            <w:r>
              <w:rPr>
                <w:rFonts w:ascii="Times New Roman" w:cs="Times New Roman" w:hAnsi="Times New Roman"/>
                <w:szCs w:val="21"/>
              </w:rPr>
              <w:t>9.2%</w:t>
            </w:r>
          </w:p>
        </w:tc>
        <w:tc>
          <w:tcPr>
            <w:tcW w:w="1009" w:type="dxa"/>
            <w:gridSpan w:val="2"/>
            <w:tcBorders>
              <w:top w:val="nil"/>
              <w:left w:val="nil"/>
              <w:bottom w:val="nil"/>
              <w:right w:val="nil"/>
            </w:tcBorders>
            <w:shd w:val="clear" w:color="auto" w:fill="auto"/>
          </w:tcPr>
          <w:p>
            <w:pPr>
              <w:pStyle w:val="style0"/>
              <w:jc w:val="center"/>
              <w:rPr>
                <w:rFonts w:ascii="Times New Roman" w:cs="Times New Roman" w:hAnsi="Times New Roman"/>
                <w:szCs w:val="21"/>
              </w:rPr>
            </w:pPr>
            <w:r>
              <w:rPr>
                <w:rFonts w:ascii="Times New Roman" w:cs="Times New Roman" w:hAnsi="Times New Roman"/>
                <w:szCs w:val="21"/>
              </w:rPr>
              <w:t>116</w:t>
            </w:r>
          </w:p>
        </w:tc>
        <w:tc>
          <w:tcPr>
            <w:tcW w:w="1010" w:type="dxa"/>
            <w:tcBorders>
              <w:top w:val="nil"/>
              <w:left w:val="nil"/>
              <w:bottom w:val="nil"/>
              <w:right w:val="nil"/>
            </w:tcBorders>
            <w:shd w:val="clear" w:color="auto" w:fill="auto"/>
          </w:tcPr>
          <w:p>
            <w:pPr>
              <w:pStyle w:val="style0"/>
              <w:jc w:val="center"/>
              <w:rPr>
                <w:rFonts w:ascii="Times New Roman" w:cs="Times New Roman" w:hAnsi="Times New Roman"/>
                <w:szCs w:val="21"/>
              </w:rPr>
            </w:pPr>
            <w:r>
              <w:rPr>
                <w:rFonts w:ascii="Times New Roman" w:cs="Times New Roman" w:hAnsi="Times New Roman"/>
                <w:szCs w:val="21"/>
              </w:rPr>
              <w:t>12.4%</w:t>
            </w:r>
          </w:p>
        </w:tc>
      </w:tr>
      <w:tr>
        <w:tblPrEx/>
        <w:trPr>
          <w:trHeight w:val="312" w:hRule="atLeast"/>
        </w:trPr>
        <w:tc>
          <w:tcPr>
            <w:tcW w:w="862" w:type="dxa"/>
            <w:vMerge w:val="continue"/>
            <w:tcBorders>
              <w:top w:val="nil"/>
              <w:left w:val="nil"/>
              <w:bottom w:val="nil"/>
              <w:right w:val="nil"/>
            </w:tcBorders>
            <w:shd w:val="clear" w:color="auto" w:fill="auto"/>
          </w:tcPr>
          <w:p>
            <w:pPr>
              <w:pStyle w:val="style0"/>
              <w:spacing w:lineRule="exact" w:line="240"/>
              <w:jc w:val="center"/>
              <w:rPr>
                <w:rFonts w:ascii="Times New Roman" w:cs="Times New Roman" w:hAnsi="Times New Roman"/>
                <w:szCs w:val="21"/>
              </w:rPr>
            </w:pPr>
          </w:p>
        </w:tc>
        <w:tc>
          <w:tcPr>
            <w:tcW w:w="1563" w:type="dxa"/>
            <w:tcBorders>
              <w:top w:val="nil"/>
              <w:left w:val="nil"/>
              <w:bottom w:val="nil"/>
              <w:right w:val="nil"/>
            </w:tcBorders>
            <w:shd w:val="clear" w:color="auto" w:fill="auto"/>
          </w:tcPr>
          <w:p>
            <w:pPr>
              <w:pStyle w:val="style0"/>
              <w:spacing w:lineRule="exact" w:line="240"/>
              <w:jc w:val="center"/>
              <w:rPr>
                <w:rFonts w:ascii="Times New Roman" w:cs="Times New Roman" w:hAnsi="Times New Roman"/>
                <w:szCs w:val="21"/>
              </w:rPr>
            </w:pPr>
            <w:r>
              <w:rPr>
                <w:rFonts w:ascii="Times New Roman" w:cs="Times New Roman" w:hAnsi="Times New Roman"/>
                <w:szCs w:val="21"/>
              </w:rPr>
              <w:t>64-69岁</w:t>
            </w:r>
          </w:p>
        </w:tc>
        <w:tc>
          <w:tcPr>
            <w:tcW w:w="976" w:type="dxa"/>
            <w:tcBorders>
              <w:top w:val="nil"/>
              <w:left w:val="nil"/>
              <w:bottom w:val="nil"/>
              <w:right w:val="nil"/>
            </w:tcBorders>
            <w:shd w:val="clear" w:color="auto" w:fill="auto"/>
          </w:tcPr>
          <w:p>
            <w:pPr>
              <w:pStyle w:val="style0"/>
              <w:jc w:val="center"/>
              <w:rPr>
                <w:rFonts w:ascii="Times New Roman" w:cs="Times New Roman" w:hAnsi="Times New Roman"/>
                <w:szCs w:val="21"/>
              </w:rPr>
            </w:pPr>
            <w:r>
              <w:rPr>
                <w:rFonts w:ascii="Times New Roman" w:cs="Times New Roman" w:hAnsi="Times New Roman"/>
                <w:szCs w:val="21"/>
              </w:rPr>
              <w:t>74</w:t>
            </w:r>
          </w:p>
        </w:tc>
        <w:tc>
          <w:tcPr>
            <w:tcW w:w="1009" w:type="dxa"/>
            <w:gridSpan w:val="2"/>
            <w:tcBorders>
              <w:top w:val="nil"/>
              <w:left w:val="nil"/>
              <w:bottom w:val="nil"/>
              <w:right w:val="nil"/>
            </w:tcBorders>
            <w:shd w:val="clear" w:color="auto" w:fill="auto"/>
          </w:tcPr>
          <w:p>
            <w:pPr>
              <w:pStyle w:val="style0"/>
              <w:jc w:val="center"/>
              <w:rPr>
                <w:rFonts w:ascii="Times New Roman" w:cs="Times New Roman" w:hAnsi="Times New Roman"/>
                <w:szCs w:val="21"/>
              </w:rPr>
            </w:pPr>
            <w:r>
              <w:rPr>
                <w:rFonts w:ascii="Times New Roman" w:cs="Times New Roman" w:hAnsi="Times New Roman"/>
                <w:szCs w:val="21"/>
              </w:rPr>
              <w:t>21.0%</w:t>
            </w:r>
          </w:p>
        </w:tc>
        <w:tc>
          <w:tcPr>
            <w:tcW w:w="1009" w:type="dxa"/>
            <w:gridSpan w:val="2"/>
            <w:tcBorders>
              <w:top w:val="nil"/>
              <w:left w:val="nil"/>
              <w:bottom w:val="nil"/>
              <w:right w:val="nil"/>
            </w:tcBorders>
            <w:shd w:val="clear" w:color="auto" w:fill="auto"/>
          </w:tcPr>
          <w:p>
            <w:pPr>
              <w:pStyle w:val="style0"/>
              <w:jc w:val="center"/>
              <w:rPr>
                <w:rFonts w:ascii="Times New Roman" w:cs="Times New Roman" w:hAnsi="Times New Roman"/>
                <w:szCs w:val="21"/>
              </w:rPr>
            </w:pPr>
            <w:r>
              <w:rPr>
                <w:rFonts w:ascii="Times New Roman" w:cs="Times New Roman" w:hAnsi="Times New Roman"/>
                <w:szCs w:val="21"/>
              </w:rPr>
              <w:t>29</w:t>
            </w:r>
          </w:p>
        </w:tc>
        <w:tc>
          <w:tcPr>
            <w:tcW w:w="1009" w:type="dxa"/>
            <w:gridSpan w:val="2"/>
            <w:tcBorders>
              <w:top w:val="nil"/>
              <w:left w:val="nil"/>
              <w:bottom w:val="nil"/>
              <w:right w:val="nil"/>
            </w:tcBorders>
            <w:shd w:val="clear" w:color="auto" w:fill="auto"/>
          </w:tcPr>
          <w:p>
            <w:pPr>
              <w:pStyle w:val="style0"/>
              <w:jc w:val="center"/>
              <w:rPr>
                <w:rFonts w:ascii="Times New Roman" w:cs="Times New Roman" w:hAnsi="Times New Roman"/>
                <w:szCs w:val="21"/>
              </w:rPr>
            </w:pPr>
            <w:r>
              <w:rPr>
                <w:rFonts w:ascii="Times New Roman" w:cs="Times New Roman" w:hAnsi="Times New Roman"/>
                <w:szCs w:val="21"/>
              </w:rPr>
              <w:t>8.4%</w:t>
            </w:r>
          </w:p>
        </w:tc>
        <w:tc>
          <w:tcPr>
            <w:tcW w:w="1009" w:type="dxa"/>
            <w:gridSpan w:val="2"/>
            <w:tcBorders>
              <w:top w:val="nil"/>
              <w:left w:val="nil"/>
              <w:bottom w:val="nil"/>
              <w:right w:val="nil"/>
            </w:tcBorders>
            <w:shd w:val="clear" w:color="auto" w:fill="auto"/>
          </w:tcPr>
          <w:p>
            <w:pPr>
              <w:pStyle w:val="style0"/>
              <w:jc w:val="center"/>
              <w:rPr>
                <w:rFonts w:ascii="Times New Roman" w:cs="Times New Roman" w:hAnsi="Times New Roman"/>
                <w:szCs w:val="21"/>
              </w:rPr>
            </w:pPr>
            <w:r>
              <w:rPr>
                <w:rFonts w:ascii="Times New Roman" w:cs="Times New Roman" w:hAnsi="Times New Roman"/>
                <w:szCs w:val="21"/>
              </w:rPr>
              <w:t>15</w:t>
            </w:r>
          </w:p>
        </w:tc>
        <w:tc>
          <w:tcPr>
            <w:tcW w:w="1010" w:type="dxa"/>
            <w:tcBorders>
              <w:top w:val="nil"/>
              <w:left w:val="nil"/>
              <w:bottom w:val="nil"/>
              <w:right w:val="nil"/>
            </w:tcBorders>
            <w:shd w:val="clear" w:color="auto" w:fill="auto"/>
          </w:tcPr>
          <w:p>
            <w:pPr>
              <w:pStyle w:val="style0"/>
              <w:jc w:val="center"/>
              <w:rPr>
                <w:rFonts w:ascii="Times New Roman" w:cs="Times New Roman" w:hAnsi="Times New Roman"/>
                <w:szCs w:val="21"/>
              </w:rPr>
            </w:pPr>
            <w:r>
              <w:rPr>
                <w:rFonts w:ascii="Times New Roman" w:cs="Times New Roman" w:hAnsi="Times New Roman"/>
                <w:szCs w:val="21"/>
              </w:rPr>
              <w:t>4.2%</w:t>
            </w:r>
          </w:p>
        </w:tc>
      </w:tr>
      <w:tr>
        <w:tblPrEx/>
        <w:trPr>
          <w:trHeight w:val="312" w:hRule="atLeast"/>
        </w:trPr>
        <w:tc>
          <w:tcPr>
            <w:tcW w:w="862" w:type="dxa"/>
            <w:vMerge w:val="restart"/>
            <w:tcBorders>
              <w:top w:val="nil"/>
              <w:left w:val="nil"/>
              <w:bottom w:val="nil"/>
              <w:right w:val="nil"/>
            </w:tcBorders>
            <w:shd w:val="clear" w:color="auto" w:fill="auto"/>
          </w:tcPr>
          <w:p>
            <w:pPr>
              <w:pStyle w:val="style0"/>
              <w:spacing w:lineRule="exact" w:line="240"/>
              <w:jc w:val="center"/>
              <w:rPr>
                <w:rFonts w:ascii="Times New Roman" w:cs="Times New Roman" w:hAnsi="Times New Roman"/>
                <w:szCs w:val="21"/>
              </w:rPr>
            </w:pPr>
            <w:r>
              <w:rPr>
                <w:rFonts w:ascii="Times New Roman" w:cs="Times New Roman" w:hAnsi="Times New Roman"/>
                <w:szCs w:val="21"/>
              </w:rPr>
              <w:t>婚姻情况</w:t>
            </w:r>
          </w:p>
        </w:tc>
        <w:tc>
          <w:tcPr>
            <w:tcW w:w="1563" w:type="dxa"/>
            <w:tcBorders>
              <w:top w:val="nil"/>
              <w:left w:val="nil"/>
              <w:bottom w:val="nil"/>
              <w:right w:val="nil"/>
            </w:tcBorders>
            <w:shd w:val="clear" w:color="auto" w:fill="auto"/>
          </w:tcPr>
          <w:p>
            <w:pPr>
              <w:pStyle w:val="style0"/>
              <w:spacing w:lineRule="exact" w:line="240"/>
              <w:jc w:val="center"/>
              <w:rPr>
                <w:rFonts w:ascii="Times New Roman" w:cs="Times New Roman" w:hAnsi="Times New Roman"/>
                <w:szCs w:val="21"/>
              </w:rPr>
            </w:pPr>
            <w:r>
              <w:rPr>
                <w:rFonts w:ascii="Times New Roman" w:cs="Times New Roman" w:hAnsi="Times New Roman"/>
                <w:szCs w:val="21"/>
              </w:rPr>
              <w:t>未婚</w:t>
            </w:r>
          </w:p>
        </w:tc>
        <w:tc>
          <w:tcPr>
            <w:tcW w:w="976" w:type="dxa"/>
            <w:tcBorders>
              <w:top w:val="nil"/>
              <w:left w:val="nil"/>
              <w:bottom w:val="nil"/>
              <w:right w:val="nil"/>
            </w:tcBorders>
            <w:shd w:val="clear" w:color="auto" w:fill="auto"/>
          </w:tcPr>
          <w:p>
            <w:pPr>
              <w:pStyle w:val="style0"/>
              <w:jc w:val="center"/>
              <w:rPr>
                <w:rFonts w:ascii="Times New Roman" w:cs="Times New Roman" w:hAnsi="Times New Roman"/>
                <w:szCs w:val="21"/>
              </w:rPr>
            </w:pPr>
            <w:r>
              <w:rPr>
                <w:rFonts w:ascii="Times New Roman" w:cs="Times New Roman" w:hAnsi="Times New Roman"/>
                <w:szCs w:val="21"/>
              </w:rPr>
              <w:t>195</w:t>
            </w:r>
          </w:p>
        </w:tc>
        <w:tc>
          <w:tcPr>
            <w:tcW w:w="1009" w:type="dxa"/>
            <w:gridSpan w:val="2"/>
            <w:tcBorders>
              <w:top w:val="nil"/>
              <w:left w:val="nil"/>
              <w:bottom w:val="nil"/>
              <w:right w:val="nil"/>
            </w:tcBorders>
            <w:shd w:val="clear" w:color="auto" w:fill="auto"/>
          </w:tcPr>
          <w:p>
            <w:pPr>
              <w:pStyle w:val="style0"/>
              <w:jc w:val="center"/>
              <w:rPr>
                <w:rFonts w:ascii="Times New Roman" w:cs="Times New Roman" w:hAnsi="Times New Roman"/>
                <w:szCs w:val="21"/>
              </w:rPr>
            </w:pPr>
            <w:r>
              <w:rPr>
                <w:rFonts w:ascii="Times New Roman" w:cs="Times New Roman" w:hAnsi="Times New Roman"/>
                <w:szCs w:val="21"/>
              </w:rPr>
              <w:t>46.0%</w:t>
            </w:r>
          </w:p>
        </w:tc>
        <w:tc>
          <w:tcPr>
            <w:tcW w:w="1009" w:type="dxa"/>
            <w:gridSpan w:val="2"/>
            <w:tcBorders>
              <w:top w:val="nil"/>
              <w:left w:val="nil"/>
              <w:bottom w:val="nil"/>
              <w:right w:val="nil"/>
            </w:tcBorders>
            <w:shd w:val="clear" w:color="auto" w:fill="auto"/>
          </w:tcPr>
          <w:p>
            <w:pPr>
              <w:pStyle w:val="style0"/>
              <w:jc w:val="center"/>
              <w:rPr>
                <w:rFonts w:ascii="Times New Roman" w:cs="Times New Roman" w:hAnsi="Times New Roman"/>
                <w:szCs w:val="21"/>
              </w:rPr>
            </w:pPr>
            <w:r>
              <w:rPr>
                <w:rFonts w:ascii="Times New Roman" w:cs="Times New Roman" w:hAnsi="Times New Roman"/>
                <w:szCs w:val="21"/>
              </w:rPr>
              <w:t>55</w:t>
            </w:r>
          </w:p>
        </w:tc>
        <w:tc>
          <w:tcPr>
            <w:tcW w:w="1009" w:type="dxa"/>
            <w:gridSpan w:val="2"/>
            <w:tcBorders>
              <w:top w:val="nil"/>
              <w:left w:val="nil"/>
              <w:bottom w:val="nil"/>
              <w:right w:val="nil"/>
            </w:tcBorders>
            <w:shd w:val="clear" w:color="auto" w:fill="auto"/>
          </w:tcPr>
          <w:p>
            <w:pPr>
              <w:pStyle w:val="style0"/>
              <w:jc w:val="center"/>
              <w:rPr>
                <w:rFonts w:ascii="Times New Roman" w:cs="Times New Roman" w:hAnsi="Times New Roman"/>
                <w:szCs w:val="21"/>
              </w:rPr>
            </w:pPr>
            <w:r>
              <w:rPr>
                <w:rFonts w:ascii="Times New Roman" w:cs="Times New Roman" w:hAnsi="Times New Roman"/>
                <w:szCs w:val="21"/>
              </w:rPr>
              <w:t>12.8%</w:t>
            </w:r>
          </w:p>
        </w:tc>
        <w:tc>
          <w:tcPr>
            <w:tcW w:w="1009" w:type="dxa"/>
            <w:gridSpan w:val="2"/>
            <w:tcBorders>
              <w:top w:val="nil"/>
              <w:left w:val="nil"/>
              <w:bottom w:val="nil"/>
              <w:right w:val="nil"/>
            </w:tcBorders>
            <w:shd w:val="clear" w:color="auto" w:fill="auto"/>
          </w:tcPr>
          <w:p>
            <w:pPr>
              <w:pStyle w:val="style0"/>
              <w:jc w:val="center"/>
              <w:rPr>
                <w:rFonts w:ascii="Times New Roman" w:cs="Times New Roman" w:hAnsi="Times New Roman"/>
                <w:szCs w:val="21"/>
              </w:rPr>
            </w:pPr>
            <w:r>
              <w:rPr>
                <w:rFonts w:ascii="Times New Roman" w:cs="Times New Roman" w:hAnsi="Times New Roman"/>
                <w:szCs w:val="21"/>
              </w:rPr>
              <w:t>111</w:t>
            </w:r>
          </w:p>
        </w:tc>
        <w:tc>
          <w:tcPr>
            <w:tcW w:w="1010" w:type="dxa"/>
            <w:tcBorders>
              <w:top w:val="nil"/>
              <w:left w:val="nil"/>
              <w:bottom w:val="nil"/>
              <w:right w:val="nil"/>
            </w:tcBorders>
            <w:shd w:val="clear" w:color="auto" w:fill="auto"/>
          </w:tcPr>
          <w:p>
            <w:pPr>
              <w:pStyle w:val="style0"/>
              <w:jc w:val="center"/>
              <w:rPr>
                <w:rFonts w:ascii="Times New Roman" w:cs="Times New Roman" w:hAnsi="Times New Roman"/>
                <w:szCs w:val="21"/>
              </w:rPr>
            </w:pPr>
            <w:r>
              <w:rPr>
                <w:rFonts w:ascii="Times New Roman" w:cs="Times New Roman" w:hAnsi="Times New Roman"/>
                <w:szCs w:val="21"/>
              </w:rPr>
              <w:t>26.3%</w:t>
            </w:r>
          </w:p>
        </w:tc>
      </w:tr>
      <w:tr>
        <w:tblPrEx/>
        <w:trPr>
          <w:trHeight w:val="312" w:hRule="atLeast"/>
        </w:trPr>
        <w:tc>
          <w:tcPr>
            <w:tcW w:w="862" w:type="dxa"/>
            <w:vMerge w:val="continue"/>
            <w:tcBorders>
              <w:top w:val="nil"/>
              <w:left w:val="nil"/>
              <w:bottom w:val="nil"/>
              <w:right w:val="nil"/>
            </w:tcBorders>
            <w:shd w:val="clear" w:color="auto" w:fill="auto"/>
          </w:tcPr>
          <w:p>
            <w:pPr>
              <w:pStyle w:val="style0"/>
              <w:spacing w:lineRule="exact" w:line="240"/>
              <w:jc w:val="center"/>
              <w:rPr>
                <w:rFonts w:ascii="Times New Roman" w:cs="Times New Roman" w:hAnsi="Times New Roman"/>
                <w:szCs w:val="21"/>
              </w:rPr>
            </w:pPr>
          </w:p>
        </w:tc>
        <w:tc>
          <w:tcPr>
            <w:tcW w:w="1563" w:type="dxa"/>
            <w:tcBorders>
              <w:top w:val="nil"/>
              <w:left w:val="nil"/>
              <w:bottom w:val="nil"/>
              <w:right w:val="nil"/>
            </w:tcBorders>
            <w:shd w:val="clear" w:color="auto" w:fill="auto"/>
          </w:tcPr>
          <w:p>
            <w:pPr>
              <w:pStyle w:val="style0"/>
              <w:spacing w:lineRule="exact" w:line="240"/>
              <w:jc w:val="center"/>
              <w:rPr>
                <w:rFonts w:ascii="Times New Roman" w:cs="Times New Roman" w:hAnsi="Times New Roman"/>
                <w:szCs w:val="21"/>
              </w:rPr>
            </w:pPr>
            <w:r>
              <w:rPr>
                <w:rFonts w:ascii="Times New Roman" w:cs="Times New Roman" w:hAnsi="Times New Roman"/>
                <w:szCs w:val="21"/>
              </w:rPr>
              <w:t>在婚</w:t>
            </w:r>
          </w:p>
        </w:tc>
        <w:tc>
          <w:tcPr>
            <w:tcW w:w="976" w:type="dxa"/>
            <w:tcBorders>
              <w:top w:val="nil"/>
              <w:left w:val="nil"/>
              <w:bottom w:val="nil"/>
              <w:right w:val="nil"/>
            </w:tcBorders>
            <w:shd w:val="clear" w:color="auto" w:fill="auto"/>
          </w:tcPr>
          <w:p>
            <w:pPr>
              <w:pStyle w:val="style0"/>
              <w:jc w:val="center"/>
              <w:rPr>
                <w:rFonts w:ascii="Times New Roman" w:cs="Times New Roman" w:hAnsi="Times New Roman"/>
                <w:szCs w:val="21"/>
              </w:rPr>
            </w:pPr>
            <w:r>
              <w:rPr>
                <w:rFonts w:ascii="Times New Roman" w:cs="Times New Roman" w:hAnsi="Times New Roman"/>
                <w:szCs w:val="21"/>
              </w:rPr>
              <w:t>1035</w:t>
            </w:r>
          </w:p>
        </w:tc>
        <w:tc>
          <w:tcPr>
            <w:tcW w:w="1009" w:type="dxa"/>
            <w:gridSpan w:val="2"/>
            <w:tcBorders>
              <w:top w:val="nil"/>
              <w:left w:val="nil"/>
              <w:bottom w:val="nil"/>
              <w:right w:val="nil"/>
            </w:tcBorders>
            <w:shd w:val="clear" w:color="auto" w:fill="auto"/>
          </w:tcPr>
          <w:p>
            <w:pPr>
              <w:pStyle w:val="style0"/>
              <w:jc w:val="center"/>
              <w:rPr>
                <w:rFonts w:ascii="Times New Roman" w:cs="Times New Roman" w:hAnsi="Times New Roman"/>
                <w:szCs w:val="21"/>
              </w:rPr>
            </w:pPr>
            <w:r>
              <w:rPr>
                <w:rFonts w:ascii="Times New Roman" w:cs="Times New Roman" w:hAnsi="Times New Roman"/>
                <w:szCs w:val="21"/>
              </w:rPr>
              <w:t>31.1%</w:t>
            </w:r>
          </w:p>
        </w:tc>
        <w:tc>
          <w:tcPr>
            <w:tcW w:w="1009" w:type="dxa"/>
            <w:gridSpan w:val="2"/>
            <w:tcBorders>
              <w:top w:val="nil"/>
              <w:left w:val="nil"/>
              <w:bottom w:val="nil"/>
              <w:right w:val="nil"/>
            </w:tcBorders>
            <w:shd w:val="clear" w:color="auto" w:fill="auto"/>
          </w:tcPr>
          <w:p>
            <w:pPr>
              <w:pStyle w:val="style0"/>
              <w:jc w:val="center"/>
              <w:rPr>
                <w:rFonts w:ascii="Times New Roman" w:cs="Times New Roman" w:hAnsi="Times New Roman"/>
                <w:szCs w:val="21"/>
              </w:rPr>
            </w:pPr>
            <w:r>
              <w:rPr>
                <w:rFonts w:ascii="Times New Roman" w:cs="Times New Roman" w:hAnsi="Times New Roman"/>
                <w:szCs w:val="21"/>
              </w:rPr>
              <w:t>334</w:t>
            </w:r>
          </w:p>
        </w:tc>
        <w:tc>
          <w:tcPr>
            <w:tcW w:w="1009" w:type="dxa"/>
            <w:gridSpan w:val="2"/>
            <w:tcBorders>
              <w:top w:val="nil"/>
              <w:left w:val="nil"/>
              <w:bottom w:val="nil"/>
              <w:right w:val="nil"/>
            </w:tcBorders>
            <w:shd w:val="clear" w:color="auto" w:fill="auto"/>
          </w:tcPr>
          <w:p>
            <w:pPr>
              <w:pStyle w:val="style0"/>
              <w:jc w:val="center"/>
              <w:rPr>
                <w:rFonts w:ascii="Times New Roman" w:cs="Times New Roman" w:hAnsi="Times New Roman"/>
                <w:szCs w:val="21"/>
              </w:rPr>
            </w:pPr>
            <w:r>
              <w:rPr>
                <w:rFonts w:ascii="Times New Roman" w:cs="Times New Roman" w:hAnsi="Times New Roman"/>
                <w:szCs w:val="21"/>
              </w:rPr>
              <w:t>10.1%</w:t>
            </w:r>
          </w:p>
        </w:tc>
        <w:tc>
          <w:tcPr>
            <w:tcW w:w="1009" w:type="dxa"/>
            <w:gridSpan w:val="2"/>
            <w:tcBorders>
              <w:top w:val="nil"/>
              <w:left w:val="nil"/>
              <w:bottom w:val="nil"/>
              <w:right w:val="nil"/>
            </w:tcBorders>
            <w:shd w:val="clear" w:color="auto" w:fill="auto"/>
          </w:tcPr>
          <w:p>
            <w:pPr>
              <w:pStyle w:val="style0"/>
              <w:jc w:val="center"/>
              <w:rPr>
                <w:rFonts w:ascii="Times New Roman" w:cs="Times New Roman" w:hAnsi="Times New Roman"/>
                <w:szCs w:val="21"/>
              </w:rPr>
            </w:pPr>
            <w:r>
              <w:rPr>
                <w:rFonts w:ascii="Times New Roman" w:cs="Times New Roman" w:hAnsi="Times New Roman"/>
                <w:szCs w:val="21"/>
              </w:rPr>
              <w:t>582</w:t>
            </w:r>
          </w:p>
        </w:tc>
        <w:tc>
          <w:tcPr>
            <w:tcW w:w="1010" w:type="dxa"/>
            <w:tcBorders>
              <w:top w:val="nil"/>
              <w:left w:val="nil"/>
              <w:bottom w:val="nil"/>
              <w:right w:val="nil"/>
            </w:tcBorders>
            <w:shd w:val="clear" w:color="auto" w:fill="auto"/>
          </w:tcPr>
          <w:p>
            <w:pPr>
              <w:pStyle w:val="style0"/>
              <w:jc w:val="center"/>
              <w:rPr>
                <w:rFonts w:ascii="Times New Roman" w:cs="Times New Roman" w:hAnsi="Times New Roman"/>
                <w:szCs w:val="21"/>
              </w:rPr>
            </w:pPr>
            <w:r>
              <w:rPr>
                <w:rFonts w:ascii="Times New Roman" w:cs="Times New Roman" w:hAnsi="Times New Roman"/>
                <w:szCs w:val="21"/>
              </w:rPr>
              <w:t>17.4%</w:t>
            </w:r>
          </w:p>
        </w:tc>
      </w:tr>
      <w:tr>
        <w:tblPrEx/>
        <w:trPr>
          <w:trHeight w:val="312" w:hRule="atLeast"/>
        </w:trPr>
        <w:tc>
          <w:tcPr>
            <w:tcW w:w="862" w:type="dxa"/>
            <w:vMerge w:val="continue"/>
            <w:tcBorders>
              <w:top w:val="nil"/>
              <w:left w:val="nil"/>
              <w:bottom w:val="nil"/>
              <w:right w:val="nil"/>
            </w:tcBorders>
            <w:shd w:val="clear" w:color="auto" w:fill="auto"/>
          </w:tcPr>
          <w:p>
            <w:pPr>
              <w:pStyle w:val="style0"/>
              <w:spacing w:lineRule="exact" w:line="240"/>
              <w:jc w:val="center"/>
              <w:rPr>
                <w:rFonts w:ascii="Times New Roman" w:cs="Times New Roman" w:hAnsi="Times New Roman"/>
                <w:szCs w:val="21"/>
              </w:rPr>
            </w:pPr>
          </w:p>
        </w:tc>
        <w:tc>
          <w:tcPr>
            <w:tcW w:w="1563" w:type="dxa"/>
            <w:tcBorders>
              <w:top w:val="nil"/>
              <w:left w:val="nil"/>
              <w:bottom w:val="nil"/>
              <w:right w:val="nil"/>
            </w:tcBorders>
            <w:shd w:val="clear" w:color="auto" w:fill="auto"/>
          </w:tcPr>
          <w:p>
            <w:pPr>
              <w:pStyle w:val="style0"/>
              <w:spacing w:lineRule="exact" w:line="240"/>
              <w:jc w:val="center"/>
              <w:rPr>
                <w:rFonts w:ascii="Times New Roman" w:cs="Times New Roman" w:hAnsi="Times New Roman"/>
                <w:szCs w:val="21"/>
              </w:rPr>
            </w:pPr>
            <w:r>
              <w:rPr>
                <w:rFonts w:ascii="Times New Roman" w:cs="Times New Roman" w:hAnsi="Times New Roman"/>
                <w:szCs w:val="21"/>
              </w:rPr>
              <w:t>分居</w:t>
            </w:r>
          </w:p>
        </w:tc>
        <w:tc>
          <w:tcPr>
            <w:tcW w:w="976" w:type="dxa"/>
            <w:tcBorders>
              <w:top w:val="nil"/>
              <w:left w:val="nil"/>
              <w:bottom w:val="nil"/>
              <w:right w:val="nil"/>
            </w:tcBorders>
            <w:shd w:val="clear" w:color="auto" w:fill="auto"/>
          </w:tcPr>
          <w:p>
            <w:pPr>
              <w:pStyle w:val="style0"/>
              <w:jc w:val="center"/>
              <w:rPr>
                <w:rFonts w:ascii="Times New Roman" w:cs="Times New Roman" w:hAnsi="Times New Roman"/>
                <w:szCs w:val="21"/>
              </w:rPr>
            </w:pPr>
            <w:r>
              <w:rPr>
                <w:rFonts w:ascii="Times New Roman" w:cs="Times New Roman" w:hAnsi="Times New Roman"/>
                <w:szCs w:val="21"/>
              </w:rPr>
              <w:t>55</w:t>
            </w:r>
          </w:p>
        </w:tc>
        <w:tc>
          <w:tcPr>
            <w:tcW w:w="1009" w:type="dxa"/>
            <w:gridSpan w:val="2"/>
            <w:tcBorders>
              <w:top w:val="nil"/>
              <w:left w:val="nil"/>
              <w:bottom w:val="nil"/>
              <w:right w:val="nil"/>
            </w:tcBorders>
            <w:shd w:val="clear" w:color="auto" w:fill="auto"/>
          </w:tcPr>
          <w:p>
            <w:pPr>
              <w:pStyle w:val="style0"/>
              <w:jc w:val="center"/>
              <w:rPr>
                <w:rFonts w:ascii="Times New Roman" w:cs="Times New Roman" w:hAnsi="Times New Roman"/>
                <w:szCs w:val="21"/>
              </w:rPr>
            </w:pPr>
            <w:r>
              <w:rPr>
                <w:rFonts w:ascii="Times New Roman" w:cs="Times New Roman" w:hAnsi="Times New Roman"/>
                <w:szCs w:val="21"/>
              </w:rPr>
              <w:t>52.5%</w:t>
            </w:r>
          </w:p>
        </w:tc>
        <w:tc>
          <w:tcPr>
            <w:tcW w:w="1009" w:type="dxa"/>
            <w:gridSpan w:val="2"/>
            <w:tcBorders>
              <w:top w:val="nil"/>
              <w:left w:val="nil"/>
              <w:bottom w:val="nil"/>
              <w:right w:val="nil"/>
            </w:tcBorders>
            <w:shd w:val="clear" w:color="auto" w:fill="auto"/>
          </w:tcPr>
          <w:p>
            <w:pPr>
              <w:pStyle w:val="style0"/>
              <w:jc w:val="center"/>
              <w:rPr>
                <w:rFonts w:ascii="Times New Roman" w:cs="Times New Roman" w:hAnsi="Times New Roman"/>
                <w:szCs w:val="21"/>
              </w:rPr>
            </w:pPr>
            <w:r>
              <w:rPr>
                <w:rFonts w:ascii="Times New Roman" w:cs="Times New Roman" w:hAnsi="Times New Roman"/>
                <w:szCs w:val="21"/>
              </w:rPr>
              <w:t>40</w:t>
            </w:r>
          </w:p>
        </w:tc>
        <w:tc>
          <w:tcPr>
            <w:tcW w:w="1009" w:type="dxa"/>
            <w:gridSpan w:val="2"/>
            <w:tcBorders>
              <w:top w:val="nil"/>
              <w:left w:val="nil"/>
              <w:bottom w:val="nil"/>
              <w:right w:val="nil"/>
            </w:tcBorders>
            <w:shd w:val="clear" w:color="auto" w:fill="auto"/>
          </w:tcPr>
          <w:p>
            <w:pPr>
              <w:pStyle w:val="style0"/>
              <w:jc w:val="center"/>
              <w:rPr>
                <w:rFonts w:ascii="Times New Roman" w:cs="Times New Roman" w:hAnsi="Times New Roman"/>
                <w:szCs w:val="21"/>
              </w:rPr>
            </w:pPr>
            <w:r>
              <w:rPr>
                <w:rFonts w:ascii="Times New Roman" w:cs="Times New Roman" w:hAnsi="Times New Roman"/>
                <w:szCs w:val="21"/>
              </w:rPr>
              <w:t>38.4%</w:t>
            </w:r>
          </w:p>
        </w:tc>
        <w:tc>
          <w:tcPr>
            <w:tcW w:w="1009" w:type="dxa"/>
            <w:gridSpan w:val="2"/>
            <w:tcBorders>
              <w:top w:val="nil"/>
              <w:left w:val="nil"/>
              <w:bottom w:val="nil"/>
              <w:right w:val="nil"/>
            </w:tcBorders>
            <w:shd w:val="clear" w:color="auto" w:fill="auto"/>
          </w:tcPr>
          <w:p>
            <w:pPr>
              <w:pStyle w:val="style0"/>
              <w:jc w:val="center"/>
              <w:rPr>
                <w:rFonts w:ascii="Times New Roman" w:cs="Times New Roman" w:hAnsi="Times New Roman"/>
                <w:szCs w:val="21"/>
              </w:rPr>
            </w:pPr>
            <w:r>
              <w:rPr>
                <w:rFonts w:ascii="Times New Roman" w:cs="Times New Roman" w:hAnsi="Times New Roman"/>
                <w:szCs w:val="21"/>
              </w:rPr>
              <w:t>2</w:t>
            </w:r>
          </w:p>
        </w:tc>
        <w:tc>
          <w:tcPr>
            <w:tcW w:w="1010" w:type="dxa"/>
            <w:tcBorders>
              <w:top w:val="nil"/>
              <w:left w:val="nil"/>
              <w:bottom w:val="nil"/>
              <w:right w:val="nil"/>
            </w:tcBorders>
            <w:shd w:val="clear" w:color="auto" w:fill="auto"/>
          </w:tcPr>
          <w:p>
            <w:pPr>
              <w:pStyle w:val="style0"/>
              <w:jc w:val="center"/>
              <w:rPr>
                <w:rFonts w:ascii="Times New Roman" w:cs="Times New Roman" w:hAnsi="Times New Roman"/>
                <w:szCs w:val="21"/>
              </w:rPr>
            </w:pPr>
            <w:r>
              <w:rPr>
                <w:rFonts w:ascii="Times New Roman" w:cs="Times New Roman" w:hAnsi="Times New Roman"/>
                <w:szCs w:val="21"/>
              </w:rPr>
              <w:t>2.1%</w:t>
            </w:r>
          </w:p>
        </w:tc>
      </w:tr>
      <w:tr>
        <w:tblPrEx/>
        <w:trPr>
          <w:trHeight w:val="312" w:hRule="atLeast"/>
        </w:trPr>
        <w:tc>
          <w:tcPr>
            <w:tcW w:w="862" w:type="dxa"/>
            <w:vMerge w:val="continue"/>
            <w:tcBorders>
              <w:top w:val="nil"/>
              <w:left w:val="nil"/>
              <w:bottom w:val="nil"/>
              <w:right w:val="nil"/>
            </w:tcBorders>
            <w:shd w:val="clear" w:color="auto" w:fill="auto"/>
          </w:tcPr>
          <w:p>
            <w:pPr>
              <w:pStyle w:val="style0"/>
              <w:spacing w:lineRule="exact" w:line="240"/>
              <w:jc w:val="center"/>
              <w:rPr>
                <w:rFonts w:ascii="Times New Roman" w:cs="Times New Roman" w:hAnsi="Times New Roman"/>
                <w:szCs w:val="21"/>
              </w:rPr>
            </w:pPr>
          </w:p>
        </w:tc>
        <w:tc>
          <w:tcPr>
            <w:tcW w:w="1563" w:type="dxa"/>
            <w:tcBorders>
              <w:top w:val="nil"/>
              <w:left w:val="nil"/>
              <w:bottom w:val="nil"/>
              <w:right w:val="nil"/>
            </w:tcBorders>
            <w:shd w:val="clear" w:color="auto" w:fill="auto"/>
          </w:tcPr>
          <w:p>
            <w:pPr>
              <w:pStyle w:val="style0"/>
              <w:spacing w:lineRule="exact" w:line="240"/>
              <w:jc w:val="center"/>
              <w:rPr>
                <w:rFonts w:ascii="Times New Roman" w:cs="Times New Roman" w:hAnsi="Times New Roman"/>
                <w:szCs w:val="21"/>
              </w:rPr>
            </w:pPr>
            <w:r>
              <w:rPr>
                <w:rFonts w:ascii="Times New Roman" w:cs="Times New Roman" w:hAnsi="Times New Roman"/>
                <w:szCs w:val="21"/>
              </w:rPr>
              <w:t>离异</w:t>
            </w:r>
          </w:p>
        </w:tc>
        <w:tc>
          <w:tcPr>
            <w:tcW w:w="976" w:type="dxa"/>
            <w:tcBorders>
              <w:top w:val="nil"/>
              <w:left w:val="nil"/>
              <w:bottom w:val="nil"/>
              <w:right w:val="nil"/>
            </w:tcBorders>
            <w:shd w:val="clear" w:color="auto" w:fill="auto"/>
          </w:tcPr>
          <w:p>
            <w:pPr>
              <w:pStyle w:val="style0"/>
              <w:jc w:val="center"/>
              <w:rPr>
                <w:rFonts w:ascii="Times New Roman" w:cs="Times New Roman" w:hAnsi="Times New Roman"/>
                <w:szCs w:val="21"/>
              </w:rPr>
            </w:pPr>
            <w:r>
              <w:rPr>
                <w:rFonts w:ascii="Times New Roman" w:cs="Times New Roman" w:hAnsi="Times New Roman"/>
                <w:szCs w:val="21"/>
              </w:rPr>
              <w:t>13</w:t>
            </w:r>
          </w:p>
        </w:tc>
        <w:tc>
          <w:tcPr>
            <w:tcW w:w="1009" w:type="dxa"/>
            <w:gridSpan w:val="2"/>
            <w:tcBorders>
              <w:top w:val="nil"/>
              <w:left w:val="nil"/>
              <w:bottom w:val="nil"/>
              <w:right w:val="nil"/>
            </w:tcBorders>
            <w:shd w:val="clear" w:color="auto" w:fill="auto"/>
          </w:tcPr>
          <w:p>
            <w:pPr>
              <w:pStyle w:val="style0"/>
              <w:jc w:val="center"/>
              <w:rPr>
                <w:rFonts w:ascii="Times New Roman" w:cs="Times New Roman" w:hAnsi="Times New Roman"/>
                <w:szCs w:val="21"/>
              </w:rPr>
            </w:pPr>
            <w:r>
              <w:rPr>
                <w:rFonts w:ascii="Times New Roman" w:cs="Times New Roman" w:hAnsi="Times New Roman"/>
                <w:szCs w:val="21"/>
              </w:rPr>
              <w:t>35.1%</w:t>
            </w:r>
          </w:p>
        </w:tc>
        <w:tc>
          <w:tcPr>
            <w:tcW w:w="1009" w:type="dxa"/>
            <w:gridSpan w:val="2"/>
            <w:tcBorders>
              <w:top w:val="nil"/>
              <w:left w:val="nil"/>
              <w:bottom w:val="nil"/>
              <w:right w:val="nil"/>
            </w:tcBorders>
            <w:shd w:val="clear" w:color="auto" w:fill="auto"/>
          </w:tcPr>
          <w:p>
            <w:pPr>
              <w:pStyle w:val="style0"/>
              <w:jc w:val="center"/>
              <w:rPr>
                <w:rFonts w:ascii="Times New Roman" w:cs="Times New Roman" w:hAnsi="Times New Roman"/>
                <w:szCs w:val="21"/>
              </w:rPr>
            </w:pPr>
            <w:r>
              <w:rPr>
                <w:rFonts w:ascii="Times New Roman" w:cs="Times New Roman" w:hAnsi="Times New Roman"/>
                <w:szCs w:val="21"/>
              </w:rPr>
              <w:t>4</w:t>
            </w:r>
          </w:p>
        </w:tc>
        <w:tc>
          <w:tcPr>
            <w:tcW w:w="1009" w:type="dxa"/>
            <w:gridSpan w:val="2"/>
            <w:tcBorders>
              <w:top w:val="nil"/>
              <w:left w:val="nil"/>
              <w:bottom w:val="nil"/>
              <w:right w:val="nil"/>
            </w:tcBorders>
            <w:shd w:val="clear" w:color="auto" w:fill="auto"/>
          </w:tcPr>
          <w:p>
            <w:pPr>
              <w:pStyle w:val="style0"/>
              <w:jc w:val="center"/>
              <w:rPr>
                <w:rFonts w:ascii="Times New Roman" w:cs="Times New Roman" w:hAnsi="Times New Roman"/>
                <w:szCs w:val="21"/>
              </w:rPr>
            </w:pPr>
            <w:r>
              <w:rPr>
                <w:rFonts w:ascii="Times New Roman" w:cs="Times New Roman" w:hAnsi="Times New Roman"/>
                <w:szCs w:val="21"/>
              </w:rPr>
              <w:t>11.8%</w:t>
            </w:r>
          </w:p>
        </w:tc>
        <w:tc>
          <w:tcPr>
            <w:tcW w:w="1009" w:type="dxa"/>
            <w:gridSpan w:val="2"/>
            <w:tcBorders>
              <w:top w:val="nil"/>
              <w:left w:val="nil"/>
              <w:bottom w:val="nil"/>
              <w:right w:val="nil"/>
            </w:tcBorders>
            <w:shd w:val="clear" w:color="auto" w:fill="auto"/>
          </w:tcPr>
          <w:p>
            <w:pPr>
              <w:pStyle w:val="style0"/>
              <w:jc w:val="center"/>
              <w:rPr>
                <w:rFonts w:ascii="Times New Roman" w:cs="Times New Roman" w:hAnsi="Times New Roman"/>
                <w:szCs w:val="21"/>
              </w:rPr>
            </w:pPr>
            <w:r>
              <w:rPr>
                <w:rFonts w:ascii="Times New Roman" w:cs="Times New Roman" w:hAnsi="Times New Roman"/>
                <w:szCs w:val="21"/>
              </w:rPr>
              <w:t>8</w:t>
            </w:r>
          </w:p>
        </w:tc>
        <w:tc>
          <w:tcPr>
            <w:tcW w:w="1010" w:type="dxa"/>
            <w:tcBorders>
              <w:top w:val="nil"/>
              <w:left w:val="nil"/>
              <w:bottom w:val="nil"/>
              <w:right w:val="nil"/>
            </w:tcBorders>
            <w:shd w:val="clear" w:color="auto" w:fill="auto"/>
          </w:tcPr>
          <w:p>
            <w:pPr>
              <w:pStyle w:val="style0"/>
              <w:jc w:val="center"/>
              <w:rPr>
                <w:rFonts w:ascii="Times New Roman" w:cs="Times New Roman" w:hAnsi="Times New Roman"/>
                <w:szCs w:val="21"/>
              </w:rPr>
            </w:pPr>
            <w:r>
              <w:rPr>
                <w:rFonts w:ascii="Times New Roman" w:cs="Times New Roman" w:hAnsi="Times New Roman"/>
                <w:szCs w:val="21"/>
              </w:rPr>
              <w:t>23.3%</w:t>
            </w:r>
          </w:p>
        </w:tc>
      </w:tr>
      <w:tr>
        <w:tblPrEx/>
        <w:trPr>
          <w:trHeight w:val="312" w:hRule="atLeast"/>
        </w:trPr>
        <w:tc>
          <w:tcPr>
            <w:tcW w:w="862" w:type="dxa"/>
            <w:vMerge w:val="continue"/>
            <w:tcBorders>
              <w:top w:val="nil"/>
              <w:left w:val="nil"/>
              <w:bottom w:val="nil"/>
              <w:right w:val="nil"/>
            </w:tcBorders>
            <w:shd w:val="clear" w:color="auto" w:fill="auto"/>
          </w:tcPr>
          <w:p>
            <w:pPr>
              <w:pStyle w:val="style0"/>
              <w:spacing w:lineRule="exact" w:line="240"/>
              <w:jc w:val="center"/>
              <w:rPr>
                <w:rFonts w:ascii="Times New Roman" w:cs="Times New Roman" w:hAnsi="Times New Roman"/>
                <w:szCs w:val="21"/>
              </w:rPr>
            </w:pPr>
          </w:p>
        </w:tc>
        <w:tc>
          <w:tcPr>
            <w:tcW w:w="1563" w:type="dxa"/>
            <w:tcBorders>
              <w:top w:val="nil"/>
              <w:left w:val="nil"/>
              <w:bottom w:val="nil"/>
              <w:right w:val="nil"/>
            </w:tcBorders>
            <w:shd w:val="clear" w:color="auto" w:fill="auto"/>
          </w:tcPr>
          <w:p>
            <w:pPr>
              <w:pStyle w:val="style0"/>
              <w:spacing w:lineRule="exact" w:line="240"/>
              <w:jc w:val="center"/>
              <w:rPr>
                <w:rFonts w:ascii="Times New Roman" w:cs="Times New Roman" w:hAnsi="Times New Roman"/>
                <w:szCs w:val="21"/>
              </w:rPr>
            </w:pPr>
            <w:r>
              <w:rPr>
                <w:rFonts w:ascii="Times New Roman" w:cs="Times New Roman" w:hAnsi="Times New Roman"/>
                <w:szCs w:val="21"/>
              </w:rPr>
              <w:t>丧偶</w:t>
            </w:r>
          </w:p>
        </w:tc>
        <w:tc>
          <w:tcPr>
            <w:tcW w:w="976" w:type="dxa"/>
            <w:tcBorders>
              <w:top w:val="nil"/>
              <w:left w:val="nil"/>
              <w:bottom w:val="nil"/>
              <w:right w:val="nil"/>
            </w:tcBorders>
            <w:shd w:val="clear" w:color="auto" w:fill="auto"/>
          </w:tcPr>
          <w:p>
            <w:pPr>
              <w:pStyle w:val="style0"/>
              <w:jc w:val="center"/>
              <w:rPr>
                <w:rFonts w:ascii="Times New Roman" w:cs="Times New Roman" w:hAnsi="Times New Roman"/>
                <w:szCs w:val="21"/>
              </w:rPr>
            </w:pPr>
            <w:r>
              <w:rPr>
                <w:rFonts w:ascii="Times New Roman" w:cs="Times New Roman" w:hAnsi="Times New Roman"/>
                <w:szCs w:val="21"/>
              </w:rPr>
              <w:t>46</w:t>
            </w:r>
          </w:p>
        </w:tc>
        <w:tc>
          <w:tcPr>
            <w:tcW w:w="1009" w:type="dxa"/>
            <w:gridSpan w:val="2"/>
            <w:tcBorders>
              <w:top w:val="nil"/>
              <w:left w:val="nil"/>
              <w:bottom w:val="nil"/>
              <w:right w:val="nil"/>
            </w:tcBorders>
            <w:shd w:val="clear" w:color="auto" w:fill="auto"/>
          </w:tcPr>
          <w:p>
            <w:pPr>
              <w:pStyle w:val="style0"/>
              <w:jc w:val="center"/>
              <w:rPr>
                <w:rFonts w:ascii="Times New Roman" w:cs="Times New Roman" w:hAnsi="Times New Roman"/>
                <w:szCs w:val="21"/>
              </w:rPr>
            </w:pPr>
            <w:r>
              <w:rPr>
                <w:rFonts w:ascii="Times New Roman" w:cs="Times New Roman" w:hAnsi="Times New Roman"/>
                <w:szCs w:val="21"/>
              </w:rPr>
              <w:t>36.3%</w:t>
            </w:r>
          </w:p>
        </w:tc>
        <w:tc>
          <w:tcPr>
            <w:tcW w:w="1009" w:type="dxa"/>
            <w:gridSpan w:val="2"/>
            <w:tcBorders>
              <w:top w:val="nil"/>
              <w:left w:val="nil"/>
              <w:bottom w:val="nil"/>
              <w:right w:val="nil"/>
            </w:tcBorders>
            <w:shd w:val="clear" w:color="auto" w:fill="auto"/>
          </w:tcPr>
          <w:p>
            <w:pPr>
              <w:pStyle w:val="style0"/>
              <w:jc w:val="center"/>
              <w:rPr>
                <w:rFonts w:ascii="Times New Roman" w:cs="Times New Roman" w:hAnsi="Times New Roman"/>
                <w:szCs w:val="21"/>
              </w:rPr>
            </w:pPr>
            <w:r>
              <w:rPr>
                <w:rFonts w:ascii="Times New Roman" w:cs="Times New Roman" w:hAnsi="Times New Roman"/>
                <w:szCs w:val="21"/>
              </w:rPr>
              <w:t>17</w:t>
            </w:r>
          </w:p>
        </w:tc>
        <w:tc>
          <w:tcPr>
            <w:tcW w:w="1009" w:type="dxa"/>
            <w:gridSpan w:val="2"/>
            <w:tcBorders>
              <w:top w:val="nil"/>
              <w:left w:val="nil"/>
              <w:bottom w:val="nil"/>
              <w:right w:val="nil"/>
            </w:tcBorders>
            <w:shd w:val="clear" w:color="auto" w:fill="auto"/>
          </w:tcPr>
          <w:p>
            <w:pPr>
              <w:pStyle w:val="style0"/>
              <w:jc w:val="center"/>
              <w:rPr>
                <w:rFonts w:ascii="Times New Roman" w:cs="Times New Roman" w:hAnsi="Times New Roman"/>
                <w:szCs w:val="21"/>
              </w:rPr>
            </w:pPr>
            <w:r>
              <w:rPr>
                <w:rFonts w:ascii="Times New Roman" w:cs="Times New Roman" w:hAnsi="Times New Roman"/>
                <w:szCs w:val="21"/>
              </w:rPr>
              <w:t>13.2%</w:t>
            </w:r>
          </w:p>
        </w:tc>
        <w:tc>
          <w:tcPr>
            <w:tcW w:w="1009" w:type="dxa"/>
            <w:gridSpan w:val="2"/>
            <w:tcBorders>
              <w:top w:val="nil"/>
              <w:left w:val="nil"/>
              <w:bottom w:val="nil"/>
              <w:right w:val="nil"/>
            </w:tcBorders>
            <w:shd w:val="clear" w:color="auto" w:fill="auto"/>
          </w:tcPr>
          <w:p>
            <w:pPr>
              <w:pStyle w:val="style0"/>
              <w:jc w:val="center"/>
              <w:rPr>
                <w:rFonts w:ascii="Times New Roman" w:cs="Times New Roman" w:hAnsi="Times New Roman"/>
                <w:szCs w:val="21"/>
              </w:rPr>
            </w:pPr>
            <w:r>
              <w:rPr>
                <w:rFonts w:ascii="Times New Roman" w:cs="Times New Roman" w:hAnsi="Times New Roman"/>
                <w:szCs w:val="21"/>
              </w:rPr>
              <w:t>6</w:t>
            </w:r>
          </w:p>
        </w:tc>
        <w:tc>
          <w:tcPr>
            <w:tcW w:w="1010" w:type="dxa"/>
            <w:tcBorders>
              <w:top w:val="nil"/>
              <w:left w:val="nil"/>
              <w:bottom w:val="nil"/>
              <w:right w:val="nil"/>
            </w:tcBorders>
            <w:shd w:val="clear" w:color="auto" w:fill="auto"/>
          </w:tcPr>
          <w:p>
            <w:pPr>
              <w:pStyle w:val="style0"/>
              <w:jc w:val="center"/>
              <w:rPr>
                <w:rFonts w:ascii="Times New Roman" w:cs="Times New Roman" w:hAnsi="Times New Roman"/>
                <w:szCs w:val="21"/>
              </w:rPr>
            </w:pPr>
            <w:r>
              <w:rPr>
                <w:rFonts w:ascii="Times New Roman" w:cs="Times New Roman" w:hAnsi="Times New Roman"/>
                <w:szCs w:val="21"/>
              </w:rPr>
              <w:t>5.0%</w:t>
            </w:r>
          </w:p>
        </w:tc>
      </w:tr>
      <w:tr>
        <w:tblPrEx/>
        <w:trPr>
          <w:trHeight w:val="312" w:hRule="atLeast"/>
        </w:trPr>
        <w:tc>
          <w:tcPr>
            <w:tcW w:w="862" w:type="dxa"/>
            <w:vMerge w:val="restart"/>
            <w:tcBorders>
              <w:top w:val="nil"/>
              <w:left w:val="nil"/>
              <w:bottom w:val="nil"/>
              <w:right w:val="nil"/>
            </w:tcBorders>
            <w:shd w:val="clear" w:color="auto" w:fill="auto"/>
          </w:tcPr>
          <w:p>
            <w:pPr>
              <w:pStyle w:val="style0"/>
              <w:spacing w:lineRule="exact" w:line="240"/>
              <w:jc w:val="center"/>
              <w:rPr>
                <w:rFonts w:ascii="Times New Roman" w:cs="Times New Roman" w:hAnsi="Times New Roman"/>
                <w:szCs w:val="21"/>
              </w:rPr>
            </w:pPr>
            <w:r>
              <w:rPr>
                <w:rFonts w:ascii="Times New Roman" w:cs="Times New Roman" w:hAnsi="Times New Roman"/>
                <w:szCs w:val="21"/>
              </w:rPr>
              <w:t>文化程度</w:t>
            </w:r>
          </w:p>
        </w:tc>
        <w:tc>
          <w:tcPr>
            <w:tcW w:w="1563" w:type="dxa"/>
            <w:tcBorders>
              <w:top w:val="nil"/>
              <w:left w:val="nil"/>
              <w:bottom w:val="nil"/>
              <w:right w:val="nil"/>
            </w:tcBorders>
            <w:shd w:val="clear" w:color="auto" w:fill="auto"/>
          </w:tcPr>
          <w:p>
            <w:pPr>
              <w:pStyle w:val="style0"/>
              <w:spacing w:lineRule="exact" w:line="240"/>
              <w:jc w:val="center"/>
              <w:rPr>
                <w:rFonts w:ascii="Times New Roman" w:cs="Times New Roman" w:hAnsi="Times New Roman"/>
                <w:szCs w:val="21"/>
              </w:rPr>
            </w:pPr>
            <w:r>
              <w:rPr>
                <w:rFonts w:ascii="Times New Roman" w:cs="Times New Roman" w:hAnsi="Times New Roman"/>
                <w:szCs w:val="21"/>
              </w:rPr>
              <w:t>不识字</w:t>
            </w:r>
          </w:p>
          <w:p>
            <w:pPr>
              <w:pStyle w:val="style0"/>
              <w:spacing w:lineRule="exact" w:line="240"/>
              <w:jc w:val="center"/>
              <w:rPr>
                <w:rFonts w:ascii="Times New Roman" w:cs="Times New Roman" w:hAnsi="Times New Roman"/>
                <w:szCs w:val="21"/>
              </w:rPr>
            </w:pPr>
            <w:r>
              <w:rPr>
                <w:rFonts w:ascii="Times New Roman" w:cs="Times New Roman" w:hAnsi="Times New Roman"/>
                <w:szCs w:val="21"/>
              </w:rPr>
              <w:t>或识字很少</w:t>
            </w:r>
          </w:p>
        </w:tc>
        <w:tc>
          <w:tcPr>
            <w:tcW w:w="976" w:type="dxa"/>
            <w:tcBorders>
              <w:top w:val="nil"/>
              <w:left w:val="nil"/>
              <w:bottom w:val="nil"/>
              <w:right w:val="nil"/>
            </w:tcBorders>
            <w:shd w:val="clear" w:color="auto" w:fill="auto"/>
          </w:tcPr>
          <w:p>
            <w:pPr>
              <w:pStyle w:val="style0"/>
              <w:jc w:val="center"/>
              <w:rPr>
                <w:rFonts w:ascii="Times New Roman" w:cs="Times New Roman" w:hAnsi="Times New Roman"/>
                <w:szCs w:val="21"/>
              </w:rPr>
            </w:pPr>
            <w:r>
              <w:rPr>
                <w:rFonts w:ascii="Times New Roman" w:cs="Times New Roman" w:hAnsi="Times New Roman"/>
                <w:szCs w:val="21"/>
              </w:rPr>
              <w:t>132</w:t>
            </w:r>
          </w:p>
        </w:tc>
        <w:tc>
          <w:tcPr>
            <w:tcW w:w="1009" w:type="dxa"/>
            <w:gridSpan w:val="2"/>
            <w:tcBorders>
              <w:top w:val="nil"/>
              <w:left w:val="nil"/>
              <w:bottom w:val="nil"/>
              <w:right w:val="nil"/>
            </w:tcBorders>
            <w:shd w:val="clear" w:color="auto" w:fill="auto"/>
          </w:tcPr>
          <w:p>
            <w:pPr>
              <w:pStyle w:val="style0"/>
              <w:jc w:val="center"/>
              <w:rPr>
                <w:rFonts w:ascii="Times New Roman" w:cs="Times New Roman" w:hAnsi="Times New Roman"/>
                <w:szCs w:val="21"/>
              </w:rPr>
            </w:pPr>
            <w:r>
              <w:rPr>
                <w:rFonts w:ascii="Times New Roman" w:cs="Times New Roman" w:hAnsi="Times New Roman"/>
                <w:szCs w:val="21"/>
              </w:rPr>
              <w:t>18.5%</w:t>
            </w:r>
          </w:p>
        </w:tc>
        <w:tc>
          <w:tcPr>
            <w:tcW w:w="1009" w:type="dxa"/>
            <w:gridSpan w:val="2"/>
            <w:tcBorders>
              <w:top w:val="nil"/>
              <w:left w:val="nil"/>
              <w:bottom w:val="nil"/>
              <w:right w:val="nil"/>
            </w:tcBorders>
            <w:shd w:val="clear" w:color="auto" w:fill="auto"/>
          </w:tcPr>
          <w:p>
            <w:pPr>
              <w:pStyle w:val="style0"/>
              <w:jc w:val="center"/>
              <w:rPr>
                <w:rFonts w:ascii="Times New Roman" w:cs="Times New Roman" w:hAnsi="Times New Roman"/>
                <w:szCs w:val="21"/>
              </w:rPr>
            </w:pPr>
            <w:r>
              <w:rPr>
                <w:rFonts w:ascii="Times New Roman" w:cs="Times New Roman" w:hAnsi="Times New Roman"/>
                <w:szCs w:val="21"/>
              </w:rPr>
              <w:t>61</w:t>
            </w:r>
          </w:p>
        </w:tc>
        <w:tc>
          <w:tcPr>
            <w:tcW w:w="1009" w:type="dxa"/>
            <w:gridSpan w:val="2"/>
            <w:tcBorders>
              <w:top w:val="nil"/>
              <w:left w:val="nil"/>
              <w:bottom w:val="nil"/>
              <w:right w:val="nil"/>
            </w:tcBorders>
            <w:shd w:val="clear" w:color="auto" w:fill="auto"/>
          </w:tcPr>
          <w:p>
            <w:pPr>
              <w:pStyle w:val="style0"/>
              <w:jc w:val="center"/>
              <w:rPr>
                <w:rFonts w:ascii="Times New Roman" w:cs="Times New Roman" w:hAnsi="Times New Roman"/>
                <w:szCs w:val="21"/>
              </w:rPr>
            </w:pPr>
            <w:r>
              <w:rPr>
                <w:rFonts w:ascii="Times New Roman" w:cs="Times New Roman" w:hAnsi="Times New Roman"/>
                <w:szCs w:val="21"/>
              </w:rPr>
              <w:t>8.4%</w:t>
            </w:r>
          </w:p>
        </w:tc>
        <w:tc>
          <w:tcPr>
            <w:tcW w:w="1009" w:type="dxa"/>
            <w:gridSpan w:val="2"/>
            <w:tcBorders>
              <w:top w:val="nil"/>
              <w:left w:val="nil"/>
              <w:bottom w:val="nil"/>
              <w:right w:val="nil"/>
            </w:tcBorders>
            <w:shd w:val="clear" w:color="auto" w:fill="auto"/>
          </w:tcPr>
          <w:p>
            <w:pPr>
              <w:pStyle w:val="style0"/>
              <w:jc w:val="center"/>
              <w:rPr>
                <w:rFonts w:ascii="Times New Roman" w:cs="Times New Roman" w:hAnsi="Times New Roman"/>
                <w:szCs w:val="21"/>
              </w:rPr>
            </w:pPr>
            <w:r>
              <w:rPr>
                <w:rFonts w:ascii="Times New Roman" w:cs="Times New Roman" w:hAnsi="Times New Roman"/>
                <w:szCs w:val="21"/>
              </w:rPr>
              <w:t>25</w:t>
            </w:r>
          </w:p>
        </w:tc>
        <w:tc>
          <w:tcPr>
            <w:tcW w:w="1010" w:type="dxa"/>
            <w:tcBorders>
              <w:top w:val="nil"/>
              <w:left w:val="nil"/>
              <w:bottom w:val="nil"/>
              <w:right w:val="nil"/>
            </w:tcBorders>
            <w:shd w:val="clear" w:color="auto" w:fill="auto"/>
          </w:tcPr>
          <w:p>
            <w:pPr>
              <w:pStyle w:val="style0"/>
              <w:jc w:val="center"/>
              <w:rPr>
                <w:rFonts w:ascii="Times New Roman" w:cs="Times New Roman" w:hAnsi="Times New Roman"/>
                <w:szCs w:val="21"/>
              </w:rPr>
            </w:pPr>
            <w:r>
              <w:rPr>
                <w:rFonts w:ascii="Times New Roman" w:cs="Times New Roman" w:hAnsi="Times New Roman"/>
                <w:szCs w:val="21"/>
              </w:rPr>
              <w:t>3.6%</w:t>
            </w:r>
          </w:p>
        </w:tc>
      </w:tr>
      <w:tr>
        <w:tblPrEx/>
        <w:trPr>
          <w:trHeight w:val="312" w:hRule="atLeast"/>
        </w:trPr>
        <w:tc>
          <w:tcPr>
            <w:tcW w:w="862" w:type="dxa"/>
            <w:vMerge w:val="continue"/>
            <w:tcBorders>
              <w:top w:val="nil"/>
              <w:left w:val="nil"/>
              <w:bottom w:val="nil"/>
              <w:right w:val="nil"/>
            </w:tcBorders>
            <w:shd w:val="clear" w:color="auto" w:fill="auto"/>
          </w:tcPr>
          <w:p>
            <w:pPr>
              <w:pStyle w:val="style0"/>
              <w:spacing w:lineRule="exact" w:line="240"/>
              <w:jc w:val="center"/>
              <w:rPr>
                <w:rFonts w:ascii="Times New Roman" w:cs="Times New Roman" w:hAnsi="Times New Roman"/>
                <w:szCs w:val="21"/>
              </w:rPr>
            </w:pPr>
          </w:p>
        </w:tc>
        <w:tc>
          <w:tcPr>
            <w:tcW w:w="1563" w:type="dxa"/>
            <w:tcBorders>
              <w:top w:val="nil"/>
              <w:left w:val="nil"/>
              <w:bottom w:val="nil"/>
              <w:right w:val="nil"/>
            </w:tcBorders>
            <w:shd w:val="clear" w:color="auto" w:fill="auto"/>
          </w:tcPr>
          <w:p>
            <w:pPr>
              <w:pStyle w:val="style0"/>
              <w:spacing w:lineRule="exact" w:line="240"/>
              <w:jc w:val="center"/>
              <w:rPr>
                <w:rFonts w:ascii="Times New Roman" w:cs="Times New Roman" w:hAnsi="Times New Roman"/>
                <w:szCs w:val="21"/>
              </w:rPr>
            </w:pPr>
            <w:r>
              <w:rPr>
                <w:rFonts w:ascii="Times New Roman" w:cs="Times New Roman" w:hAnsi="Times New Roman"/>
                <w:szCs w:val="21"/>
              </w:rPr>
              <w:t>小学</w:t>
            </w:r>
          </w:p>
        </w:tc>
        <w:tc>
          <w:tcPr>
            <w:tcW w:w="976" w:type="dxa"/>
            <w:tcBorders>
              <w:top w:val="nil"/>
              <w:left w:val="nil"/>
              <w:bottom w:val="nil"/>
              <w:right w:val="nil"/>
            </w:tcBorders>
            <w:shd w:val="clear" w:color="auto" w:fill="auto"/>
          </w:tcPr>
          <w:p>
            <w:pPr>
              <w:pStyle w:val="style0"/>
              <w:jc w:val="center"/>
              <w:rPr>
                <w:rFonts w:ascii="Times New Roman" w:cs="Times New Roman" w:hAnsi="Times New Roman"/>
                <w:szCs w:val="21"/>
              </w:rPr>
            </w:pPr>
            <w:r>
              <w:rPr>
                <w:rFonts w:ascii="Times New Roman" w:cs="Times New Roman" w:hAnsi="Times New Roman"/>
                <w:szCs w:val="21"/>
              </w:rPr>
              <w:t>323</w:t>
            </w:r>
          </w:p>
        </w:tc>
        <w:tc>
          <w:tcPr>
            <w:tcW w:w="1009" w:type="dxa"/>
            <w:gridSpan w:val="2"/>
            <w:tcBorders>
              <w:top w:val="nil"/>
              <w:left w:val="nil"/>
              <w:bottom w:val="nil"/>
              <w:right w:val="nil"/>
            </w:tcBorders>
            <w:shd w:val="clear" w:color="auto" w:fill="auto"/>
          </w:tcPr>
          <w:p>
            <w:pPr>
              <w:pStyle w:val="style0"/>
              <w:jc w:val="center"/>
              <w:rPr>
                <w:rFonts w:ascii="Times New Roman" w:cs="Times New Roman" w:hAnsi="Times New Roman"/>
                <w:szCs w:val="21"/>
              </w:rPr>
            </w:pPr>
            <w:r>
              <w:rPr>
                <w:rFonts w:ascii="Times New Roman" w:cs="Times New Roman" w:hAnsi="Times New Roman"/>
                <w:szCs w:val="21"/>
              </w:rPr>
              <w:t>25.6%</w:t>
            </w:r>
          </w:p>
        </w:tc>
        <w:tc>
          <w:tcPr>
            <w:tcW w:w="1009" w:type="dxa"/>
            <w:gridSpan w:val="2"/>
            <w:tcBorders>
              <w:top w:val="nil"/>
              <w:left w:val="nil"/>
              <w:bottom w:val="nil"/>
              <w:right w:val="nil"/>
            </w:tcBorders>
            <w:shd w:val="clear" w:color="auto" w:fill="auto"/>
          </w:tcPr>
          <w:p>
            <w:pPr>
              <w:pStyle w:val="style0"/>
              <w:jc w:val="center"/>
              <w:rPr>
                <w:rFonts w:ascii="Times New Roman" w:cs="Times New Roman" w:hAnsi="Times New Roman"/>
                <w:szCs w:val="21"/>
              </w:rPr>
            </w:pPr>
            <w:r>
              <w:rPr>
                <w:rFonts w:ascii="Times New Roman" w:cs="Times New Roman" w:hAnsi="Times New Roman"/>
                <w:szCs w:val="21"/>
              </w:rPr>
              <w:t>126</w:t>
            </w:r>
          </w:p>
        </w:tc>
        <w:tc>
          <w:tcPr>
            <w:tcW w:w="1009" w:type="dxa"/>
            <w:gridSpan w:val="2"/>
            <w:tcBorders>
              <w:top w:val="nil"/>
              <w:left w:val="nil"/>
              <w:bottom w:val="nil"/>
              <w:right w:val="nil"/>
            </w:tcBorders>
            <w:shd w:val="clear" w:color="auto" w:fill="auto"/>
          </w:tcPr>
          <w:p>
            <w:pPr>
              <w:pStyle w:val="style0"/>
              <w:jc w:val="center"/>
              <w:rPr>
                <w:rFonts w:ascii="Times New Roman" w:cs="Times New Roman" w:hAnsi="Times New Roman"/>
                <w:szCs w:val="21"/>
              </w:rPr>
            </w:pPr>
            <w:r>
              <w:rPr>
                <w:rFonts w:ascii="Times New Roman" w:cs="Times New Roman" w:hAnsi="Times New Roman"/>
                <w:szCs w:val="21"/>
              </w:rPr>
              <w:t>10.1%</w:t>
            </w:r>
          </w:p>
        </w:tc>
        <w:tc>
          <w:tcPr>
            <w:tcW w:w="1009" w:type="dxa"/>
            <w:gridSpan w:val="2"/>
            <w:tcBorders>
              <w:top w:val="nil"/>
              <w:left w:val="nil"/>
              <w:bottom w:val="nil"/>
              <w:right w:val="nil"/>
            </w:tcBorders>
            <w:shd w:val="clear" w:color="auto" w:fill="auto"/>
          </w:tcPr>
          <w:p>
            <w:pPr>
              <w:pStyle w:val="style0"/>
              <w:jc w:val="center"/>
              <w:rPr>
                <w:rFonts w:ascii="Times New Roman" w:cs="Times New Roman" w:hAnsi="Times New Roman"/>
                <w:szCs w:val="21"/>
              </w:rPr>
            </w:pPr>
            <w:r>
              <w:rPr>
                <w:rFonts w:ascii="Times New Roman" w:cs="Times New Roman" w:hAnsi="Times New Roman"/>
                <w:szCs w:val="21"/>
              </w:rPr>
              <w:t>126</w:t>
            </w:r>
          </w:p>
        </w:tc>
        <w:tc>
          <w:tcPr>
            <w:tcW w:w="1010" w:type="dxa"/>
            <w:tcBorders>
              <w:top w:val="nil"/>
              <w:left w:val="nil"/>
              <w:bottom w:val="nil"/>
              <w:right w:val="nil"/>
            </w:tcBorders>
            <w:shd w:val="clear" w:color="auto" w:fill="auto"/>
          </w:tcPr>
          <w:p>
            <w:pPr>
              <w:pStyle w:val="style0"/>
              <w:jc w:val="center"/>
              <w:rPr>
                <w:rFonts w:ascii="Times New Roman" w:cs="Times New Roman" w:hAnsi="Times New Roman"/>
                <w:szCs w:val="21"/>
              </w:rPr>
            </w:pPr>
            <w:r>
              <w:rPr>
                <w:rFonts w:ascii="Times New Roman" w:cs="Times New Roman" w:hAnsi="Times New Roman"/>
                <w:szCs w:val="21"/>
              </w:rPr>
              <w:t>10.1%</w:t>
            </w:r>
          </w:p>
        </w:tc>
      </w:tr>
      <w:tr>
        <w:tblPrEx/>
        <w:trPr>
          <w:trHeight w:val="312" w:hRule="atLeast"/>
        </w:trPr>
        <w:tc>
          <w:tcPr>
            <w:tcW w:w="862" w:type="dxa"/>
            <w:vMerge w:val="continue"/>
            <w:tcBorders>
              <w:top w:val="nil"/>
              <w:left w:val="nil"/>
              <w:bottom w:val="nil"/>
              <w:right w:val="nil"/>
            </w:tcBorders>
            <w:shd w:val="clear" w:color="auto" w:fill="auto"/>
          </w:tcPr>
          <w:p>
            <w:pPr>
              <w:pStyle w:val="style0"/>
              <w:spacing w:lineRule="exact" w:line="240"/>
              <w:jc w:val="center"/>
              <w:rPr>
                <w:rFonts w:ascii="Times New Roman" w:cs="Times New Roman" w:hAnsi="Times New Roman"/>
                <w:szCs w:val="21"/>
              </w:rPr>
            </w:pPr>
          </w:p>
        </w:tc>
        <w:tc>
          <w:tcPr>
            <w:tcW w:w="1563" w:type="dxa"/>
            <w:tcBorders>
              <w:top w:val="nil"/>
              <w:left w:val="nil"/>
              <w:bottom w:val="nil"/>
              <w:right w:val="nil"/>
            </w:tcBorders>
            <w:shd w:val="clear" w:color="auto" w:fill="auto"/>
          </w:tcPr>
          <w:p>
            <w:pPr>
              <w:pStyle w:val="style0"/>
              <w:spacing w:lineRule="exact" w:line="240"/>
              <w:jc w:val="center"/>
              <w:rPr>
                <w:rFonts w:ascii="Times New Roman" w:cs="Times New Roman" w:hAnsi="Times New Roman"/>
                <w:szCs w:val="21"/>
              </w:rPr>
            </w:pPr>
            <w:r>
              <w:rPr>
                <w:rFonts w:ascii="Times New Roman" w:cs="Times New Roman" w:hAnsi="Times New Roman"/>
                <w:szCs w:val="21"/>
              </w:rPr>
              <w:t>初中</w:t>
            </w:r>
          </w:p>
        </w:tc>
        <w:tc>
          <w:tcPr>
            <w:tcW w:w="976" w:type="dxa"/>
            <w:tcBorders>
              <w:top w:val="nil"/>
              <w:left w:val="nil"/>
              <w:bottom w:val="nil"/>
              <w:right w:val="nil"/>
            </w:tcBorders>
            <w:shd w:val="clear" w:color="auto" w:fill="auto"/>
          </w:tcPr>
          <w:p>
            <w:pPr>
              <w:pStyle w:val="style0"/>
              <w:jc w:val="center"/>
              <w:rPr>
                <w:rFonts w:ascii="Times New Roman" w:cs="Times New Roman" w:hAnsi="Times New Roman"/>
                <w:szCs w:val="21"/>
              </w:rPr>
            </w:pPr>
            <w:r>
              <w:rPr>
                <w:rFonts w:ascii="Times New Roman" w:cs="Times New Roman" w:hAnsi="Times New Roman"/>
                <w:szCs w:val="21"/>
              </w:rPr>
              <w:t>468</w:t>
            </w:r>
          </w:p>
        </w:tc>
        <w:tc>
          <w:tcPr>
            <w:tcW w:w="1009" w:type="dxa"/>
            <w:gridSpan w:val="2"/>
            <w:tcBorders>
              <w:top w:val="nil"/>
              <w:left w:val="nil"/>
              <w:bottom w:val="nil"/>
              <w:right w:val="nil"/>
            </w:tcBorders>
            <w:shd w:val="clear" w:color="auto" w:fill="auto"/>
          </w:tcPr>
          <w:p>
            <w:pPr>
              <w:pStyle w:val="style0"/>
              <w:jc w:val="center"/>
              <w:rPr>
                <w:rFonts w:ascii="Times New Roman" w:cs="Times New Roman" w:hAnsi="Times New Roman"/>
                <w:szCs w:val="21"/>
              </w:rPr>
            </w:pPr>
            <w:r>
              <w:rPr>
                <w:rFonts w:ascii="Times New Roman" w:cs="Times New Roman" w:hAnsi="Times New Roman"/>
                <w:szCs w:val="21"/>
              </w:rPr>
              <w:t>34.7%</w:t>
            </w:r>
          </w:p>
        </w:tc>
        <w:tc>
          <w:tcPr>
            <w:tcW w:w="1009" w:type="dxa"/>
            <w:gridSpan w:val="2"/>
            <w:tcBorders>
              <w:top w:val="nil"/>
              <w:left w:val="nil"/>
              <w:bottom w:val="nil"/>
              <w:right w:val="nil"/>
            </w:tcBorders>
            <w:shd w:val="clear" w:color="auto" w:fill="auto"/>
          </w:tcPr>
          <w:p>
            <w:pPr>
              <w:pStyle w:val="style0"/>
              <w:jc w:val="center"/>
              <w:rPr>
                <w:rFonts w:ascii="Times New Roman" w:cs="Times New Roman" w:hAnsi="Times New Roman"/>
                <w:szCs w:val="21"/>
              </w:rPr>
            </w:pPr>
            <w:r>
              <w:rPr>
                <w:rFonts w:ascii="Times New Roman" w:cs="Times New Roman" w:hAnsi="Times New Roman"/>
                <w:szCs w:val="21"/>
              </w:rPr>
              <w:t>122</w:t>
            </w:r>
          </w:p>
        </w:tc>
        <w:tc>
          <w:tcPr>
            <w:tcW w:w="1009" w:type="dxa"/>
            <w:gridSpan w:val="2"/>
            <w:tcBorders>
              <w:top w:val="nil"/>
              <w:left w:val="nil"/>
              <w:bottom w:val="nil"/>
              <w:right w:val="nil"/>
            </w:tcBorders>
            <w:shd w:val="clear" w:color="auto" w:fill="auto"/>
          </w:tcPr>
          <w:p>
            <w:pPr>
              <w:pStyle w:val="style0"/>
              <w:jc w:val="center"/>
              <w:rPr>
                <w:rFonts w:ascii="Times New Roman" w:cs="Times New Roman" w:hAnsi="Times New Roman"/>
                <w:szCs w:val="21"/>
              </w:rPr>
            </w:pPr>
            <w:r>
              <w:rPr>
                <w:rFonts w:ascii="Times New Roman" w:cs="Times New Roman" w:hAnsi="Times New Roman"/>
                <w:szCs w:val="21"/>
              </w:rPr>
              <w:t>9.0%</w:t>
            </w:r>
          </w:p>
        </w:tc>
        <w:tc>
          <w:tcPr>
            <w:tcW w:w="1009" w:type="dxa"/>
            <w:gridSpan w:val="2"/>
            <w:tcBorders>
              <w:top w:val="nil"/>
              <w:left w:val="nil"/>
              <w:bottom w:val="nil"/>
              <w:right w:val="nil"/>
            </w:tcBorders>
            <w:shd w:val="clear" w:color="auto" w:fill="auto"/>
          </w:tcPr>
          <w:p>
            <w:pPr>
              <w:pStyle w:val="style0"/>
              <w:jc w:val="center"/>
              <w:rPr>
                <w:rFonts w:ascii="Times New Roman" w:cs="Times New Roman" w:hAnsi="Times New Roman"/>
                <w:szCs w:val="21"/>
              </w:rPr>
            </w:pPr>
            <w:r>
              <w:rPr>
                <w:rFonts w:ascii="Times New Roman" w:cs="Times New Roman" w:hAnsi="Times New Roman"/>
                <w:szCs w:val="21"/>
              </w:rPr>
              <w:t>269</w:t>
            </w:r>
          </w:p>
        </w:tc>
        <w:tc>
          <w:tcPr>
            <w:tcW w:w="1010" w:type="dxa"/>
            <w:tcBorders>
              <w:top w:val="nil"/>
              <w:left w:val="nil"/>
              <w:bottom w:val="nil"/>
              <w:right w:val="nil"/>
            </w:tcBorders>
            <w:shd w:val="clear" w:color="auto" w:fill="auto"/>
          </w:tcPr>
          <w:p>
            <w:pPr>
              <w:pStyle w:val="style0"/>
              <w:jc w:val="center"/>
              <w:rPr>
                <w:rFonts w:ascii="Times New Roman" w:cs="Times New Roman" w:hAnsi="Times New Roman"/>
                <w:szCs w:val="21"/>
              </w:rPr>
            </w:pPr>
            <w:r>
              <w:rPr>
                <w:rFonts w:ascii="Times New Roman" w:cs="Times New Roman" w:hAnsi="Times New Roman"/>
                <w:szCs w:val="21"/>
              </w:rPr>
              <w:t>19.7%</w:t>
            </w:r>
          </w:p>
        </w:tc>
      </w:tr>
      <w:tr>
        <w:tblPrEx/>
        <w:trPr>
          <w:trHeight w:val="312" w:hRule="atLeast"/>
        </w:trPr>
        <w:tc>
          <w:tcPr>
            <w:tcW w:w="862" w:type="dxa"/>
            <w:vMerge w:val="continue"/>
            <w:tcBorders>
              <w:top w:val="nil"/>
              <w:left w:val="nil"/>
              <w:bottom w:val="nil"/>
              <w:right w:val="nil"/>
            </w:tcBorders>
            <w:shd w:val="clear" w:color="auto" w:fill="auto"/>
          </w:tcPr>
          <w:p>
            <w:pPr>
              <w:pStyle w:val="style0"/>
              <w:spacing w:lineRule="exact" w:line="240"/>
              <w:jc w:val="center"/>
              <w:rPr>
                <w:rFonts w:ascii="Times New Roman" w:cs="Times New Roman" w:hAnsi="Times New Roman"/>
                <w:szCs w:val="21"/>
              </w:rPr>
            </w:pPr>
          </w:p>
        </w:tc>
        <w:tc>
          <w:tcPr>
            <w:tcW w:w="1563" w:type="dxa"/>
            <w:tcBorders>
              <w:top w:val="nil"/>
              <w:left w:val="nil"/>
              <w:bottom w:val="nil"/>
              <w:right w:val="nil"/>
            </w:tcBorders>
            <w:shd w:val="clear" w:color="auto" w:fill="auto"/>
          </w:tcPr>
          <w:p>
            <w:pPr>
              <w:pStyle w:val="style0"/>
              <w:spacing w:lineRule="exact" w:line="240"/>
              <w:jc w:val="center"/>
              <w:rPr>
                <w:rFonts w:ascii="Times New Roman" w:cs="Times New Roman" w:hAnsi="Times New Roman"/>
                <w:szCs w:val="21"/>
              </w:rPr>
            </w:pPr>
            <w:r>
              <w:rPr>
                <w:rFonts w:ascii="Times New Roman" w:cs="Times New Roman" w:hAnsi="Times New Roman"/>
                <w:szCs w:val="21"/>
              </w:rPr>
              <w:t>高中/职高/中专</w:t>
            </w:r>
          </w:p>
        </w:tc>
        <w:tc>
          <w:tcPr>
            <w:tcW w:w="976" w:type="dxa"/>
            <w:tcBorders>
              <w:top w:val="nil"/>
              <w:left w:val="nil"/>
              <w:bottom w:val="nil"/>
              <w:right w:val="nil"/>
            </w:tcBorders>
            <w:shd w:val="clear" w:color="auto" w:fill="auto"/>
          </w:tcPr>
          <w:p>
            <w:pPr>
              <w:pStyle w:val="style0"/>
              <w:jc w:val="center"/>
              <w:rPr>
                <w:rFonts w:ascii="Times New Roman" w:cs="Times New Roman" w:hAnsi="Times New Roman"/>
                <w:szCs w:val="21"/>
              </w:rPr>
            </w:pPr>
            <w:r>
              <w:rPr>
                <w:rFonts w:ascii="Times New Roman" w:cs="Times New Roman" w:hAnsi="Times New Roman"/>
                <w:szCs w:val="21"/>
              </w:rPr>
              <w:t>273</w:t>
            </w:r>
          </w:p>
        </w:tc>
        <w:tc>
          <w:tcPr>
            <w:tcW w:w="1009" w:type="dxa"/>
            <w:gridSpan w:val="2"/>
            <w:tcBorders>
              <w:top w:val="nil"/>
              <w:left w:val="nil"/>
              <w:bottom w:val="nil"/>
              <w:right w:val="nil"/>
            </w:tcBorders>
            <w:shd w:val="clear" w:color="auto" w:fill="auto"/>
          </w:tcPr>
          <w:p>
            <w:pPr>
              <w:pStyle w:val="style0"/>
              <w:jc w:val="center"/>
              <w:rPr>
                <w:rFonts w:ascii="Times New Roman" w:cs="Times New Roman" w:hAnsi="Times New Roman"/>
                <w:szCs w:val="21"/>
              </w:rPr>
            </w:pPr>
            <w:r>
              <w:rPr>
                <w:rFonts w:ascii="Times New Roman" w:cs="Times New Roman" w:hAnsi="Times New Roman"/>
                <w:szCs w:val="21"/>
              </w:rPr>
              <w:t>55.7%</w:t>
            </w:r>
          </w:p>
        </w:tc>
        <w:tc>
          <w:tcPr>
            <w:tcW w:w="1009" w:type="dxa"/>
            <w:gridSpan w:val="2"/>
            <w:tcBorders>
              <w:top w:val="nil"/>
              <w:left w:val="nil"/>
              <w:bottom w:val="nil"/>
              <w:right w:val="nil"/>
            </w:tcBorders>
            <w:shd w:val="clear" w:color="auto" w:fill="auto"/>
          </w:tcPr>
          <w:p>
            <w:pPr>
              <w:pStyle w:val="style0"/>
              <w:jc w:val="center"/>
              <w:rPr>
                <w:rFonts w:ascii="Times New Roman" w:cs="Times New Roman" w:hAnsi="Times New Roman"/>
                <w:szCs w:val="21"/>
              </w:rPr>
            </w:pPr>
            <w:r>
              <w:rPr>
                <w:rFonts w:ascii="Times New Roman" w:cs="Times New Roman" w:hAnsi="Times New Roman"/>
                <w:szCs w:val="21"/>
              </w:rPr>
              <w:t>86</w:t>
            </w:r>
          </w:p>
        </w:tc>
        <w:tc>
          <w:tcPr>
            <w:tcW w:w="1009" w:type="dxa"/>
            <w:gridSpan w:val="2"/>
            <w:tcBorders>
              <w:top w:val="nil"/>
              <w:left w:val="nil"/>
              <w:bottom w:val="nil"/>
              <w:right w:val="nil"/>
            </w:tcBorders>
            <w:shd w:val="clear" w:color="auto" w:fill="auto"/>
          </w:tcPr>
          <w:p>
            <w:pPr>
              <w:pStyle w:val="style0"/>
              <w:jc w:val="center"/>
              <w:rPr>
                <w:rFonts w:ascii="Times New Roman" w:cs="Times New Roman" w:hAnsi="Times New Roman"/>
                <w:szCs w:val="21"/>
              </w:rPr>
            </w:pPr>
            <w:r>
              <w:rPr>
                <w:rFonts w:ascii="Times New Roman" w:cs="Times New Roman" w:hAnsi="Times New Roman"/>
                <w:szCs w:val="21"/>
              </w:rPr>
              <w:t>17.6%</w:t>
            </w:r>
          </w:p>
        </w:tc>
        <w:tc>
          <w:tcPr>
            <w:tcW w:w="1009" w:type="dxa"/>
            <w:gridSpan w:val="2"/>
            <w:tcBorders>
              <w:top w:val="nil"/>
              <w:left w:val="nil"/>
              <w:bottom w:val="nil"/>
              <w:right w:val="nil"/>
            </w:tcBorders>
            <w:shd w:val="clear" w:color="auto" w:fill="auto"/>
          </w:tcPr>
          <w:p>
            <w:pPr>
              <w:pStyle w:val="style0"/>
              <w:jc w:val="center"/>
              <w:rPr>
                <w:rFonts w:ascii="Times New Roman" w:cs="Times New Roman" w:hAnsi="Times New Roman"/>
                <w:szCs w:val="21"/>
              </w:rPr>
            </w:pPr>
            <w:r>
              <w:rPr>
                <w:rFonts w:ascii="Times New Roman" w:cs="Times New Roman" w:hAnsi="Times New Roman"/>
                <w:szCs w:val="21"/>
              </w:rPr>
              <w:t>200</w:t>
            </w:r>
          </w:p>
        </w:tc>
        <w:tc>
          <w:tcPr>
            <w:tcW w:w="1010" w:type="dxa"/>
            <w:tcBorders>
              <w:top w:val="nil"/>
              <w:left w:val="nil"/>
              <w:bottom w:val="nil"/>
              <w:right w:val="nil"/>
            </w:tcBorders>
            <w:shd w:val="clear" w:color="auto" w:fill="auto"/>
          </w:tcPr>
          <w:p>
            <w:pPr>
              <w:pStyle w:val="style0"/>
              <w:jc w:val="center"/>
              <w:rPr>
                <w:rFonts w:ascii="Times New Roman" w:cs="Times New Roman" w:hAnsi="Times New Roman"/>
                <w:szCs w:val="21"/>
              </w:rPr>
            </w:pPr>
            <w:r>
              <w:rPr>
                <w:rFonts w:ascii="Times New Roman" w:cs="Times New Roman" w:hAnsi="Times New Roman"/>
                <w:szCs w:val="21"/>
              </w:rPr>
              <w:t>40.7%</w:t>
            </w:r>
          </w:p>
        </w:tc>
      </w:tr>
      <w:tr>
        <w:tblPrEx/>
        <w:trPr>
          <w:trHeight w:val="312" w:hRule="atLeast"/>
        </w:trPr>
        <w:tc>
          <w:tcPr>
            <w:tcW w:w="862" w:type="dxa"/>
            <w:vMerge w:val="continue"/>
            <w:tcBorders>
              <w:top w:val="nil"/>
              <w:left w:val="nil"/>
              <w:bottom w:val="nil"/>
              <w:right w:val="nil"/>
            </w:tcBorders>
            <w:shd w:val="clear" w:color="auto" w:fill="auto"/>
          </w:tcPr>
          <w:p>
            <w:pPr>
              <w:pStyle w:val="style0"/>
              <w:spacing w:lineRule="exact" w:line="240"/>
              <w:jc w:val="center"/>
              <w:rPr>
                <w:rFonts w:ascii="Times New Roman" w:cs="Times New Roman" w:hAnsi="Times New Roman"/>
                <w:szCs w:val="21"/>
              </w:rPr>
            </w:pPr>
          </w:p>
        </w:tc>
        <w:tc>
          <w:tcPr>
            <w:tcW w:w="1563" w:type="dxa"/>
            <w:tcBorders>
              <w:top w:val="nil"/>
              <w:left w:val="nil"/>
              <w:bottom w:val="nil"/>
              <w:right w:val="nil"/>
            </w:tcBorders>
            <w:shd w:val="clear" w:color="auto" w:fill="auto"/>
          </w:tcPr>
          <w:p>
            <w:pPr>
              <w:pStyle w:val="style0"/>
              <w:spacing w:lineRule="exact" w:line="240"/>
              <w:jc w:val="center"/>
              <w:rPr>
                <w:rFonts w:ascii="Times New Roman" w:cs="Times New Roman" w:hAnsi="Times New Roman"/>
                <w:szCs w:val="21"/>
              </w:rPr>
            </w:pPr>
            <w:r>
              <w:rPr>
                <w:rFonts w:ascii="Times New Roman" w:cs="Times New Roman" w:hAnsi="Times New Roman"/>
                <w:szCs w:val="21"/>
              </w:rPr>
              <w:t>大专/本科</w:t>
            </w:r>
          </w:p>
        </w:tc>
        <w:tc>
          <w:tcPr>
            <w:tcW w:w="976" w:type="dxa"/>
            <w:tcBorders>
              <w:top w:val="nil"/>
              <w:left w:val="nil"/>
              <w:bottom w:val="nil"/>
              <w:right w:val="nil"/>
            </w:tcBorders>
            <w:shd w:val="clear" w:color="auto" w:fill="auto"/>
          </w:tcPr>
          <w:p>
            <w:pPr>
              <w:pStyle w:val="style0"/>
              <w:jc w:val="center"/>
              <w:rPr>
                <w:rFonts w:ascii="Times New Roman" w:cs="Times New Roman" w:hAnsi="Times New Roman"/>
                <w:szCs w:val="21"/>
              </w:rPr>
            </w:pPr>
            <w:r>
              <w:rPr>
                <w:rFonts w:ascii="Times New Roman" w:cs="Times New Roman" w:hAnsi="Times New Roman"/>
                <w:szCs w:val="21"/>
              </w:rPr>
              <w:t>147</w:t>
            </w:r>
          </w:p>
        </w:tc>
        <w:tc>
          <w:tcPr>
            <w:tcW w:w="1009" w:type="dxa"/>
            <w:gridSpan w:val="2"/>
            <w:tcBorders>
              <w:top w:val="nil"/>
              <w:left w:val="nil"/>
              <w:bottom w:val="nil"/>
              <w:right w:val="nil"/>
            </w:tcBorders>
            <w:shd w:val="clear" w:color="auto" w:fill="auto"/>
          </w:tcPr>
          <w:p>
            <w:pPr>
              <w:pStyle w:val="style0"/>
              <w:jc w:val="center"/>
              <w:rPr>
                <w:rFonts w:ascii="Times New Roman" w:cs="Times New Roman" w:hAnsi="Times New Roman"/>
                <w:szCs w:val="21"/>
              </w:rPr>
            </w:pPr>
            <w:r>
              <w:rPr>
                <w:rFonts w:ascii="Times New Roman" w:cs="Times New Roman" w:hAnsi="Times New Roman"/>
                <w:szCs w:val="21"/>
              </w:rPr>
              <w:t>76.2%</w:t>
            </w:r>
          </w:p>
        </w:tc>
        <w:tc>
          <w:tcPr>
            <w:tcW w:w="1009" w:type="dxa"/>
            <w:gridSpan w:val="2"/>
            <w:tcBorders>
              <w:top w:val="nil"/>
              <w:left w:val="nil"/>
              <w:bottom w:val="nil"/>
              <w:right w:val="nil"/>
            </w:tcBorders>
            <w:shd w:val="clear" w:color="auto" w:fill="auto"/>
          </w:tcPr>
          <w:p>
            <w:pPr>
              <w:pStyle w:val="style0"/>
              <w:jc w:val="center"/>
              <w:rPr>
                <w:rFonts w:ascii="Times New Roman" w:cs="Times New Roman" w:hAnsi="Times New Roman"/>
                <w:szCs w:val="21"/>
              </w:rPr>
            </w:pPr>
            <w:r>
              <w:rPr>
                <w:rFonts w:ascii="Times New Roman" w:cs="Times New Roman" w:hAnsi="Times New Roman"/>
                <w:szCs w:val="21"/>
              </w:rPr>
              <w:t>55</w:t>
            </w:r>
          </w:p>
        </w:tc>
        <w:tc>
          <w:tcPr>
            <w:tcW w:w="1009" w:type="dxa"/>
            <w:gridSpan w:val="2"/>
            <w:tcBorders>
              <w:top w:val="nil"/>
              <w:left w:val="nil"/>
              <w:bottom w:val="nil"/>
              <w:right w:val="nil"/>
            </w:tcBorders>
            <w:shd w:val="clear" w:color="auto" w:fill="auto"/>
          </w:tcPr>
          <w:p>
            <w:pPr>
              <w:pStyle w:val="style0"/>
              <w:jc w:val="center"/>
              <w:rPr>
                <w:rFonts w:ascii="Times New Roman" w:cs="Times New Roman" w:hAnsi="Times New Roman"/>
                <w:szCs w:val="21"/>
              </w:rPr>
            </w:pPr>
            <w:r>
              <w:rPr>
                <w:rFonts w:ascii="Times New Roman" w:cs="Times New Roman" w:hAnsi="Times New Roman"/>
                <w:szCs w:val="21"/>
              </w:rPr>
              <w:t>28.4%</w:t>
            </w:r>
          </w:p>
        </w:tc>
        <w:tc>
          <w:tcPr>
            <w:tcW w:w="1009" w:type="dxa"/>
            <w:gridSpan w:val="2"/>
            <w:tcBorders>
              <w:top w:val="nil"/>
              <w:left w:val="nil"/>
              <w:bottom w:val="nil"/>
              <w:right w:val="nil"/>
            </w:tcBorders>
            <w:shd w:val="clear" w:color="auto" w:fill="auto"/>
          </w:tcPr>
          <w:p>
            <w:pPr>
              <w:pStyle w:val="style0"/>
              <w:jc w:val="center"/>
              <w:rPr>
                <w:rFonts w:ascii="Times New Roman" w:cs="Times New Roman" w:hAnsi="Times New Roman"/>
                <w:szCs w:val="21"/>
              </w:rPr>
            </w:pPr>
            <w:r>
              <w:rPr>
                <w:rFonts w:ascii="Times New Roman" w:cs="Times New Roman" w:hAnsi="Times New Roman"/>
                <w:szCs w:val="21"/>
              </w:rPr>
              <w:t>90</w:t>
            </w:r>
          </w:p>
        </w:tc>
        <w:tc>
          <w:tcPr>
            <w:tcW w:w="1010" w:type="dxa"/>
            <w:tcBorders>
              <w:top w:val="nil"/>
              <w:left w:val="nil"/>
              <w:bottom w:val="nil"/>
              <w:right w:val="nil"/>
            </w:tcBorders>
            <w:shd w:val="clear" w:color="auto" w:fill="auto"/>
          </w:tcPr>
          <w:p>
            <w:pPr>
              <w:pStyle w:val="style0"/>
              <w:jc w:val="center"/>
              <w:rPr>
                <w:rFonts w:ascii="Times New Roman" w:cs="Times New Roman" w:hAnsi="Times New Roman"/>
                <w:szCs w:val="21"/>
              </w:rPr>
            </w:pPr>
            <w:r>
              <w:rPr>
                <w:rFonts w:ascii="Times New Roman" w:cs="Times New Roman" w:hAnsi="Times New Roman"/>
                <w:szCs w:val="21"/>
              </w:rPr>
              <w:t>46.8%</w:t>
            </w:r>
          </w:p>
        </w:tc>
      </w:tr>
      <w:tr>
        <w:tblPrEx/>
        <w:trPr>
          <w:trHeight w:val="312" w:hRule="atLeast"/>
        </w:trPr>
        <w:tc>
          <w:tcPr>
            <w:tcW w:w="862" w:type="dxa"/>
            <w:vMerge w:val="continue"/>
            <w:tcBorders>
              <w:top w:val="nil"/>
              <w:left w:val="nil"/>
              <w:bottom w:val="nil"/>
              <w:right w:val="nil"/>
            </w:tcBorders>
            <w:shd w:val="clear" w:color="auto" w:fill="auto"/>
          </w:tcPr>
          <w:p>
            <w:pPr>
              <w:pStyle w:val="style0"/>
              <w:spacing w:lineRule="exact" w:line="240"/>
              <w:jc w:val="center"/>
              <w:rPr>
                <w:rFonts w:ascii="Times New Roman" w:cs="Times New Roman" w:hAnsi="Times New Roman"/>
                <w:szCs w:val="21"/>
              </w:rPr>
            </w:pPr>
          </w:p>
        </w:tc>
        <w:tc>
          <w:tcPr>
            <w:tcW w:w="1563" w:type="dxa"/>
            <w:tcBorders>
              <w:top w:val="nil"/>
              <w:left w:val="nil"/>
              <w:bottom w:val="nil"/>
              <w:right w:val="nil"/>
            </w:tcBorders>
            <w:shd w:val="clear" w:color="auto" w:fill="auto"/>
          </w:tcPr>
          <w:p>
            <w:pPr>
              <w:pStyle w:val="style0"/>
              <w:spacing w:lineRule="exact" w:line="240"/>
              <w:jc w:val="center"/>
              <w:rPr>
                <w:rFonts w:ascii="Times New Roman" w:cs="Times New Roman" w:hAnsi="Times New Roman"/>
                <w:szCs w:val="21"/>
              </w:rPr>
            </w:pPr>
            <w:r>
              <w:rPr>
                <w:rFonts w:ascii="Times New Roman" w:cs="Times New Roman" w:hAnsi="Times New Roman"/>
                <w:szCs w:val="21"/>
              </w:rPr>
              <w:t>硕士及以上</w:t>
            </w:r>
          </w:p>
        </w:tc>
        <w:tc>
          <w:tcPr>
            <w:tcW w:w="976" w:type="dxa"/>
            <w:tcBorders>
              <w:top w:val="nil"/>
              <w:left w:val="nil"/>
              <w:bottom w:val="nil"/>
              <w:right w:val="nil"/>
            </w:tcBorders>
            <w:shd w:val="clear" w:color="auto" w:fill="auto"/>
          </w:tcPr>
          <w:p>
            <w:pPr>
              <w:pStyle w:val="style0"/>
              <w:jc w:val="center"/>
              <w:rPr>
                <w:rFonts w:ascii="Times New Roman" w:cs="Times New Roman" w:hAnsi="Times New Roman"/>
                <w:szCs w:val="21"/>
              </w:rPr>
            </w:pPr>
            <w:r>
              <w:rPr>
                <w:rFonts w:ascii="Times New Roman" w:cs="Times New Roman" w:hAnsi="Times New Roman"/>
                <w:szCs w:val="21"/>
              </w:rPr>
              <w:t>0</w:t>
            </w:r>
          </w:p>
        </w:tc>
        <w:tc>
          <w:tcPr>
            <w:tcW w:w="1009" w:type="dxa"/>
            <w:gridSpan w:val="2"/>
            <w:tcBorders>
              <w:top w:val="nil"/>
              <w:left w:val="nil"/>
              <w:bottom w:val="nil"/>
              <w:right w:val="nil"/>
            </w:tcBorders>
            <w:shd w:val="clear" w:color="auto" w:fill="auto"/>
          </w:tcPr>
          <w:p>
            <w:pPr>
              <w:pStyle w:val="style0"/>
              <w:jc w:val="center"/>
              <w:rPr>
                <w:rFonts w:ascii="Times New Roman" w:cs="Times New Roman" w:hAnsi="Times New Roman"/>
                <w:szCs w:val="21"/>
              </w:rPr>
            </w:pPr>
            <w:r>
              <w:rPr>
                <w:rFonts w:ascii="Times New Roman" w:cs="Times New Roman" w:hAnsi="Times New Roman"/>
                <w:szCs w:val="21"/>
              </w:rPr>
              <w:t>0.0%</w:t>
            </w:r>
          </w:p>
        </w:tc>
        <w:tc>
          <w:tcPr>
            <w:tcW w:w="1009" w:type="dxa"/>
            <w:gridSpan w:val="2"/>
            <w:tcBorders>
              <w:top w:val="nil"/>
              <w:left w:val="nil"/>
              <w:bottom w:val="nil"/>
              <w:right w:val="nil"/>
            </w:tcBorders>
            <w:shd w:val="clear" w:color="auto" w:fill="auto"/>
          </w:tcPr>
          <w:p>
            <w:pPr>
              <w:pStyle w:val="style0"/>
              <w:jc w:val="center"/>
              <w:rPr>
                <w:rFonts w:ascii="Times New Roman" w:cs="Times New Roman" w:hAnsi="Times New Roman"/>
                <w:szCs w:val="21"/>
              </w:rPr>
            </w:pPr>
            <w:r>
              <w:rPr>
                <w:rFonts w:ascii="Times New Roman" w:cs="Times New Roman" w:hAnsi="Times New Roman"/>
                <w:szCs w:val="21"/>
              </w:rPr>
              <w:t>0</w:t>
            </w:r>
          </w:p>
        </w:tc>
        <w:tc>
          <w:tcPr>
            <w:tcW w:w="1009" w:type="dxa"/>
            <w:gridSpan w:val="2"/>
            <w:tcBorders>
              <w:top w:val="nil"/>
              <w:left w:val="nil"/>
              <w:bottom w:val="nil"/>
              <w:right w:val="nil"/>
            </w:tcBorders>
            <w:shd w:val="clear" w:color="auto" w:fill="auto"/>
          </w:tcPr>
          <w:p>
            <w:pPr>
              <w:pStyle w:val="style0"/>
              <w:jc w:val="center"/>
              <w:rPr>
                <w:rFonts w:ascii="Times New Roman" w:cs="Times New Roman" w:hAnsi="Times New Roman"/>
                <w:szCs w:val="21"/>
              </w:rPr>
            </w:pPr>
            <w:r>
              <w:rPr>
                <w:rFonts w:ascii="Times New Roman" w:cs="Times New Roman" w:hAnsi="Times New Roman"/>
                <w:szCs w:val="21"/>
              </w:rPr>
              <w:t>0.0%</w:t>
            </w:r>
          </w:p>
        </w:tc>
        <w:tc>
          <w:tcPr>
            <w:tcW w:w="1009" w:type="dxa"/>
            <w:gridSpan w:val="2"/>
            <w:tcBorders>
              <w:top w:val="nil"/>
              <w:left w:val="nil"/>
              <w:bottom w:val="nil"/>
              <w:right w:val="nil"/>
            </w:tcBorders>
            <w:shd w:val="clear" w:color="auto" w:fill="auto"/>
          </w:tcPr>
          <w:p>
            <w:pPr>
              <w:pStyle w:val="style0"/>
              <w:jc w:val="center"/>
              <w:rPr>
                <w:rFonts w:ascii="Times New Roman" w:cs="Times New Roman" w:hAnsi="Times New Roman"/>
                <w:szCs w:val="21"/>
              </w:rPr>
            </w:pPr>
            <w:r>
              <w:rPr>
                <w:rFonts w:ascii="Times New Roman" w:cs="Times New Roman" w:hAnsi="Times New Roman"/>
                <w:szCs w:val="21"/>
              </w:rPr>
              <w:t>0</w:t>
            </w:r>
          </w:p>
        </w:tc>
        <w:tc>
          <w:tcPr>
            <w:tcW w:w="1010" w:type="dxa"/>
            <w:tcBorders>
              <w:top w:val="nil"/>
              <w:left w:val="nil"/>
              <w:bottom w:val="nil"/>
              <w:right w:val="nil"/>
            </w:tcBorders>
            <w:shd w:val="clear" w:color="auto" w:fill="auto"/>
          </w:tcPr>
          <w:p>
            <w:pPr>
              <w:pStyle w:val="style0"/>
              <w:jc w:val="center"/>
              <w:rPr>
                <w:rFonts w:ascii="Times New Roman" w:cs="Times New Roman" w:hAnsi="Times New Roman"/>
                <w:szCs w:val="21"/>
              </w:rPr>
            </w:pPr>
            <w:r>
              <w:rPr>
                <w:rFonts w:ascii="Times New Roman" w:cs="Times New Roman" w:hAnsi="Times New Roman"/>
                <w:szCs w:val="21"/>
              </w:rPr>
              <w:t>0.0%</w:t>
            </w:r>
          </w:p>
        </w:tc>
      </w:tr>
      <w:tr>
        <w:tblPrEx/>
        <w:trPr>
          <w:trHeight w:val="312" w:hRule="atLeast"/>
        </w:trPr>
        <w:tc>
          <w:tcPr>
            <w:tcW w:w="862" w:type="dxa"/>
            <w:vMerge w:val="restart"/>
            <w:tcBorders>
              <w:top w:val="nil"/>
              <w:left w:val="nil"/>
              <w:bottom w:val="nil"/>
              <w:right w:val="nil"/>
            </w:tcBorders>
            <w:shd w:val="clear" w:color="auto" w:fill="auto"/>
          </w:tcPr>
          <w:p>
            <w:pPr>
              <w:pStyle w:val="style0"/>
              <w:spacing w:lineRule="exact" w:line="240"/>
              <w:jc w:val="center"/>
              <w:rPr>
                <w:rFonts w:ascii="Times New Roman" w:cs="Times New Roman" w:hAnsi="Times New Roman"/>
                <w:szCs w:val="21"/>
              </w:rPr>
            </w:pPr>
            <w:r>
              <w:rPr>
                <w:rFonts w:ascii="Times New Roman" w:cs="Times New Roman" w:hAnsi="Times New Roman"/>
                <w:szCs w:val="21"/>
              </w:rPr>
              <w:t>职业</w:t>
            </w:r>
          </w:p>
        </w:tc>
        <w:tc>
          <w:tcPr>
            <w:tcW w:w="1563" w:type="dxa"/>
            <w:tcBorders>
              <w:top w:val="nil"/>
              <w:left w:val="nil"/>
              <w:bottom w:val="nil"/>
              <w:right w:val="nil"/>
            </w:tcBorders>
            <w:shd w:val="clear" w:color="auto" w:fill="auto"/>
          </w:tcPr>
          <w:p>
            <w:pPr>
              <w:pStyle w:val="style0"/>
              <w:spacing w:lineRule="exact" w:line="240"/>
              <w:jc w:val="center"/>
              <w:rPr>
                <w:rFonts w:ascii="Times New Roman" w:cs="Times New Roman" w:hAnsi="Times New Roman"/>
                <w:szCs w:val="21"/>
              </w:rPr>
            </w:pPr>
            <w:r>
              <w:rPr>
                <w:rFonts w:ascii="Times New Roman" w:cs="Times New Roman" w:hAnsi="Times New Roman"/>
                <w:szCs w:val="21"/>
              </w:rPr>
              <w:t>公务员</w:t>
            </w:r>
          </w:p>
        </w:tc>
        <w:tc>
          <w:tcPr>
            <w:tcW w:w="976" w:type="dxa"/>
            <w:tcBorders>
              <w:top w:val="nil"/>
              <w:left w:val="nil"/>
              <w:bottom w:val="nil"/>
              <w:right w:val="nil"/>
            </w:tcBorders>
            <w:shd w:val="clear" w:color="auto" w:fill="auto"/>
          </w:tcPr>
          <w:p>
            <w:pPr>
              <w:pStyle w:val="style0"/>
              <w:jc w:val="center"/>
              <w:rPr>
                <w:rFonts w:ascii="Times New Roman" w:cs="Times New Roman" w:hAnsi="Times New Roman"/>
                <w:szCs w:val="21"/>
              </w:rPr>
            </w:pPr>
            <w:r>
              <w:rPr>
                <w:rFonts w:ascii="Times New Roman" w:cs="Times New Roman" w:hAnsi="Times New Roman"/>
                <w:szCs w:val="21"/>
              </w:rPr>
              <w:t>11</w:t>
            </w:r>
          </w:p>
        </w:tc>
        <w:tc>
          <w:tcPr>
            <w:tcW w:w="1009" w:type="dxa"/>
            <w:gridSpan w:val="2"/>
            <w:tcBorders>
              <w:top w:val="nil"/>
              <w:left w:val="nil"/>
              <w:bottom w:val="nil"/>
              <w:right w:val="nil"/>
            </w:tcBorders>
            <w:shd w:val="clear" w:color="auto" w:fill="auto"/>
          </w:tcPr>
          <w:p>
            <w:pPr>
              <w:pStyle w:val="style0"/>
              <w:jc w:val="center"/>
              <w:rPr>
                <w:rFonts w:ascii="Times New Roman" w:cs="Times New Roman" w:hAnsi="Times New Roman"/>
                <w:szCs w:val="21"/>
              </w:rPr>
            </w:pPr>
            <w:r>
              <w:rPr>
                <w:rFonts w:ascii="Times New Roman" w:cs="Times New Roman" w:hAnsi="Times New Roman"/>
                <w:szCs w:val="21"/>
              </w:rPr>
              <w:t>43.7%</w:t>
            </w:r>
          </w:p>
        </w:tc>
        <w:tc>
          <w:tcPr>
            <w:tcW w:w="1009" w:type="dxa"/>
            <w:gridSpan w:val="2"/>
            <w:tcBorders>
              <w:top w:val="nil"/>
              <w:left w:val="nil"/>
              <w:bottom w:val="nil"/>
              <w:right w:val="nil"/>
            </w:tcBorders>
            <w:shd w:val="clear" w:color="auto" w:fill="auto"/>
          </w:tcPr>
          <w:p>
            <w:pPr>
              <w:pStyle w:val="style0"/>
              <w:jc w:val="center"/>
              <w:rPr>
                <w:rFonts w:ascii="Times New Roman" w:cs="Times New Roman" w:hAnsi="Times New Roman"/>
                <w:szCs w:val="21"/>
              </w:rPr>
            </w:pPr>
            <w:r>
              <w:rPr>
                <w:rFonts w:ascii="Times New Roman" w:cs="Times New Roman" w:hAnsi="Times New Roman"/>
                <w:szCs w:val="21"/>
              </w:rPr>
              <w:t>2</w:t>
            </w:r>
          </w:p>
        </w:tc>
        <w:tc>
          <w:tcPr>
            <w:tcW w:w="1009" w:type="dxa"/>
            <w:gridSpan w:val="2"/>
            <w:tcBorders>
              <w:top w:val="nil"/>
              <w:left w:val="nil"/>
              <w:bottom w:val="nil"/>
              <w:right w:val="nil"/>
            </w:tcBorders>
            <w:shd w:val="clear" w:color="auto" w:fill="auto"/>
          </w:tcPr>
          <w:p>
            <w:pPr>
              <w:pStyle w:val="style0"/>
              <w:jc w:val="center"/>
              <w:rPr>
                <w:rFonts w:ascii="Times New Roman" w:cs="Times New Roman" w:hAnsi="Times New Roman"/>
                <w:szCs w:val="21"/>
              </w:rPr>
            </w:pPr>
            <w:r>
              <w:rPr>
                <w:rFonts w:ascii="Times New Roman" w:cs="Times New Roman" w:hAnsi="Times New Roman"/>
                <w:szCs w:val="21"/>
              </w:rPr>
              <w:t>8.8%</w:t>
            </w:r>
          </w:p>
        </w:tc>
        <w:tc>
          <w:tcPr>
            <w:tcW w:w="1009" w:type="dxa"/>
            <w:gridSpan w:val="2"/>
            <w:tcBorders>
              <w:top w:val="nil"/>
              <w:left w:val="nil"/>
              <w:bottom w:val="nil"/>
              <w:right w:val="nil"/>
            </w:tcBorders>
            <w:shd w:val="clear" w:color="auto" w:fill="auto"/>
          </w:tcPr>
          <w:p>
            <w:pPr>
              <w:pStyle w:val="style0"/>
              <w:jc w:val="center"/>
              <w:rPr>
                <w:rFonts w:ascii="Times New Roman" w:cs="Times New Roman" w:hAnsi="Times New Roman"/>
                <w:szCs w:val="21"/>
              </w:rPr>
            </w:pPr>
            <w:r>
              <w:rPr>
                <w:rFonts w:ascii="Times New Roman" w:cs="Times New Roman" w:hAnsi="Times New Roman"/>
                <w:szCs w:val="21"/>
              </w:rPr>
              <w:t>8</w:t>
            </w:r>
          </w:p>
        </w:tc>
        <w:tc>
          <w:tcPr>
            <w:tcW w:w="1010" w:type="dxa"/>
            <w:tcBorders>
              <w:top w:val="nil"/>
              <w:left w:val="nil"/>
              <w:bottom w:val="nil"/>
              <w:right w:val="nil"/>
            </w:tcBorders>
            <w:shd w:val="clear" w:color="auto" w:fill="auto"/>
          </w:tcPr>
          <w:p>
            <w:pPr>
              <w:pStyle w:val="style0"/>
              <w:jc w:val="center"/>
              <w:rPr>
                <w:rFonts w:ascii="Times New Roman" w:cs="Times New Roman" w:hAnsi="Times New Roman"/>
                <w:szCs w:val="21"/>
              </w:rPr>
            </w:pPr>
            <w:r>
              <w:rPr>
                <w:rFonts w:ascii="Times New Roman" w:cs="Times New Roman" w:hAnsi="Times New Roman"/>
                <w:szCs w:val="21"/>
              </w:rPr>
              <w:t>35.1%</w:t>
            </w:r>
          </w:p>
        </w:tc>
      </w:tr>
      <w:tr>
        <w:tblPrEx/>
        <w:trPr>
          <w:trHeight w:val="312" w:hRule="atLeast"/>
        </w:trPr>
        <w:tc>
          <w:tcPr>
            <w:tcW w:w="862" w:type="dxa"/>
            <w:vMerge w:val="continue"/>
            <w:tcBorders>
              <w:top w:val="nil"/>
              <w:left w:val="nil"/>
              <w:bottom w:val="nil"/>
              <w:right w:val="nil"/>
            </w:tcBorders>
            <w:shd w:val="clear" w:color="auto" w:fill="auto"/>
          </w:tcPr>
          <w:p>
            <w:pPr>
              <w:pStyle w:val="style0"/>
              <w:spacing w:lineRule="exact" w:line="240"/>
              <w:jc w:val="center"/>
              <w:rPr>
                <w:rFonts w:ascii="Times New Roman" w:cs="Times New Roman" w:hAnsi="Times New Roman"/>
                <w:szCs w:val="21"/>
              </w:rPr>
            </w:pPr>
          </w:p>
        </w:tc>
        <w:tc>
          <w:tcPr>
            <w:tcW w:w="1563" w:type="dxa"/>
            <w:tcBorders>
              <w:top w:val="nil"/>
              <w:left w:val="nil"/>
              <w:bottom w:val="nil"/>
              <w:right w:val="nil"/>
            </w:tcBorders>
            <w:shd w:val="clear" w:color="auto" w:fill="auto"/>
          </w:tcPr>
          <w:p>
            <w:pPr>
              <w:pStyle w:val="style0"/>
              <w:spacing w:lineRule="exact" w:line="240"/>
              <w:jc w:val="center"/>
              <w:rPr>
                <w:rFonts w:ascii="Times New Roman" w:cs="Times New Roman" w:hAnsi="Times New Roman"/>
                <w:szCs w:val="21"/>
              </w:rPr>
            </w:pPr>
            <w:r>
              <w:rPr>
                <w:rFonts w:ascii="Times New Roman" w:cs="Times New Roman" w:hAnsi="Times New Roman"/>
                <w:szCs w:val="21"/>
              </w:rPr>
              <w:t>教师</w:t>
            </w:r>
          </w:p>
        </w:tc>
        <w:tc>
          <w:tcPr>
            <w:tcW w:w="976" w:type="dxa"/>
            <w:tcBorders>
              <w:top w:val="nil"/>
              <w:left w:val="nil"/>
              <w:bottom w:val="nil"/>
              <w:right w:val="nil"/>
            </w:tcBorders>
            <w:shd w:val="clear" w:color="auto" w:fill="auto"/>
          </w:tcPr>
          <w:p>
            <w:pPr>
              <w:pStyle w:val="style0"/>
              <w:jc w:val="center"/>
              <w:rPr>
                <w:rFonts w:ascii="Times New Roman" w:cs="Times New Roman" w:hAnsi="Times New Roman"/>
                <w:szCs w:val="21"/>
              </w:rPr>
            </w:pPr>
            <w:r>
              <w:rPr>
                <w:rFonts w:ascii="Times New Roman" w:cs="Times New Roman" w:hAnsi="Times New Roman"/>
                <w:szCs w:val="21"/>
              </w:rPr>
              <w:t>42</w:t>
            </w:r>
          </w:p>
        </w:tc>
        <w:tc>
          <w:tcPr>
            <w:tcW w:w="1009" w:type="dxa"/>
            <w:gridSpan w:val="2"/>
            <w:tcBorders>
              <w:top w:val="nil"/>
              <w:left w:val="nil"/>
              <w:bottom w:val="nil"/>
              <w:right w:val="nil"/>
            </w:tcBorders>
            <w:shd w:val="clear" w:color="auto" w:fill="auto"/>
          </w:tcPr>
          <w:p>
            <w:pPr>
              <w:pStyle w:val="style0"/>
              <w:jc w:val="center"/>
              <w:rPr>
                <w:rFonts w:ascii="Times New Roman" w:cs="Times New Roman" w:hAnsi="Times New Roman"/>
                <w:szCs w:val="21"/>
              </w:rPr>
            </w:pPr>
            <w:r>
              <w:rPr>
                <w:rFonts w:ascii="Times New Roman" w:cs="Times New Roman" w:hAnsi="Times New Roman"/>
                <w:szCs w:val="21"/>
              </w:rPr>
              <w:t>79.2%</w:t>
            </w:r>
          </w:p>
        </w:tc>
        <w:tc>
          <w:tcPr>
            <w:tcW w:w="1009" w:type="dxa"/>
            <w:gridSpan w:val="2"/>
            <w:tcBorders>
              <w:top w:val="nil"/>
              <w:left w:val="nil"/>
              <w:bottom w:val="nil"/>
              <w:right w:val="nil"/>
            </w:tcBorders>
            <w:shd w:val="clear" w:color="auto" w:fill="auto"/>
          </w:tcPr>
          <w:p>
            <w:pPr>
              <w:pStyle w:val="style0"/>
              <w:jc w:val="center"/>
              <w:rPr>
                <w:rFonts w:ascii="Times New Roman" w:cs="Times New Roman" w:hAnsi="Times New Roman"/>
                <w:szCs w:val="21"/>
              </w:rPr>
            </w:pPr>
            <w:r>
              <w:rPr>
                <w:rFonts w:ascii="Times New Roman" w:cs="Times New Roman" w:hAnsi="Times New Roman"/>
                <w:szCs w:val="21"/>
              </w:rPr>
              <w:t>19</w:t>
            </w:r>
          </w:p>
        </w:tc>
        <w:tc>
          <w:tcPr>
            <w:tcW w:w="1009" w:type="dxa"/>
            <w:gridSpan w:val="2"/>
            <w:tcBorders>
              <w:top w:val="nil"/>
              <w:left w:val="nil"/>
              <w:bottom w:val="nil"/>
              <w:right w:val="nil"/>
            </w:tcBorders>
            <w:shd w:val="clear" w:color="auto" w:fill="auto"/>
          </w:tcPr>
          <w:p>
            <w:pPr>
              <w:pStyle w:val="style0"/>
              <w:jc w:val="center"/>
              <w:rPr>
                <w:rFonts w:ascii="Times New Roman" w:cs="Times New Roman" w:hAnsi="Times New Roman"/>
                <w:szCs w:val="21"/>
              </w:rPr>
            </w:pPr>
            <w:r>
              <w:rPr>
                <w:rFonts w:ascii="Times New Roman" w:cs="Times New Roman" w:hAnsi="Times New Roman"/>
                <w:szCs w:val="21"/>
              </w:rPr>
              <w:t>35.7%</w:t>
            </w:r>
          </w:p>
        </w:tc>
        <w:tc>
          <w:tcPr>
            <w:tcW w:w="1009" w:type="dxa"/>
            <w:gridSpan w:val="2"/>
            <w:tcBorders>
              <w:top w:val="nil"/>
              <w:left w:val="nil"/>
              <w:bottom w:val="nil"/>
              <w:right w:val="nil"/>
            </w:tcBorders>
            <w:shd w:val="clear" w:color="auto" w:fill="auto"/>
          </w:tcPr>
          <w:p>
            <w:pPr>
              <w:pStyle w:val="style0"/>
              <w:jc w:val="center"/>
              <w:rPr>
                <w:rFonts w:ascii="Times New Roman" w:cs="Times New Roman" w:hAnsi="Times New Roman"/>
                <w:szCs w:val="21"/>
              </w:rPr>
            </w:pPr>
            <w:r>
              <w:rPr>
                <w:rFonts w:ascii="Times New Roman" w:cs="Times New Roman" w:hAnsi="Times New Roman"/>
                <w:szCs w:val="21"/>
              </w:rPr>
              <w:t>23</w:t>
            </w:r>
          </w:p>
        </w:tc>
        <w:tc>
          <w:tcPr>
            <w:tcW w:w="1010" w:type="dxa"/>
            <w:tcBorders>
              <w:top w:val="nil"/>
              <w:left w:val="nil"/>
              <w:bottom w:val="nil"/>
              <w:right w:val="nil"/>
            </w:tcBorders>
            <w:shd w:val="clear" w:color="auto" w:fill="auto"/>
          </w:tcPr>
          <w:p>
            <w:pPr>
              <w:pStyle w:val="style0"/>
              <w:jc w:val="center"/>
              <w:rPr>
                <w:rFonts w:ascii="Times New Roman" w:cs="Times New Roman" w:hAnsi="Times New Roman"/>
                <w:szCs w:val="21"/>
              </w:rPr>
            </w:pPr>
            <w:r>
              <w:rPr>
                <w:rFonts w:ascii="Times New Roman" w:cs="Times New Roman" w:hAnsi="Times New Roman"/>
                <w:szCs w:val="21"/>
              </w:rPr>
              <w:t>43.7%</w:t>
            </w:r>
          </w:p>
        </w:tc>
      </w:tr>
      <w:tr>
        <w:tblPrEx/>
        <w:trPr>
          <w:trHeight w:val="312" w:hRule="atLeast"/>
        </w:trPr>
        <w:tc>
          <w:tcPr>
            <w:tcW w:w="862" w:type="dxa"/>
            <w:vMerge w:val="continue"/>
            <w:tcBorders>
              <w:top w:val="nil"/>
              <w:left w:val="nil"/>
              <w:bottom w:val="nil"/>
              <w:right w:val="nil"/>
            </w:tcBorders>
            <w:shd w:val="clear" w:color="auto" w:fill="auto"/>
          </w:tcPr>
          <w:p>
            <w:pPr>
              <w:pStyle w:val="style0"/>
              <w:spacing w:lineRule="exact" w:line="240"/>
              <w:jc w:val="center"/>
              <w:rPr>
                <w:rFonts w:ascii="Times New Roman" w:cs="Times New Roman" w:hAnsi="Times New Roman"/>
                <w:szCs w:val="21"/>
              </w:rPr>
            </w:pPr>
          </w:p>
        </w:tc>
        <w:tc>
          <w:tcPr>
            <w:tcW w:w="1563" w:type="dxa"/>
            <w:tcBorders>
              <w:top w:val="nil"/>
              <w:left w:val="nil"/>
              <w:bottom w:val="nil"/>
              <w:right w:val="nil"/>
            </w:tcBorders>
            <w:shd w:val="clear" w:color="auto" w:fill="auto"/>
          </w:tcPr>
          <w:p>
            <w:pPr>
              <w:pStyle w:val="style0"/>
              <w:spacing w:lineRule="exact" w:line="240"/>
              <w:jc w:val="center"/>
              <w:rPr>
                <w:rFonts w:ascii="Times New Roman" w:cs="Times New Roman" w:hAnsi="Times New Roman"/>
                <w:szCs w:val="21"/>
              </w:rPr>
            </w:pPr>
            <w:r>
              <w:rPr>
                <w:rFonts w:ascii="Times New Roman" w:cs="Times New Roman" w:hAnsi="Times New Roman"/>
                <w:szCs w:val="21"/>
              </w:rPr>
              <w:t>医务人员</w:t>
            </w:r>
          </w:p>
        </w:tc>
        <w:tc>
          <w:tcPr>
            <w:tcW w:w="976" w:type="dxa"/>
            <w:tcBorders>
              <w:top w:val="nil"/>
              <w:left w:val="nil"/>
              <w:bottom w:val="nil"/>
              <w:right w:val="nil"/>
            </w:tcBorders>
            <w:shd w:val="clear" w:color="auto" w:fill="auto"/>
          </w:tcPr>
          <w:p>
            <w:pPr>
              <w:pStyle w:val="style0"/>
              <w:jc w:val="center"/>
              <w:rPr>
                <w:rFonts w:ascii="Times New Roman" w:cs="Times New Roman" w:hAnsi="Times New Roman"/>
                <w:szCs w:val="21"/>
              </w:rPr>
            </w:pPr>
            <w:r>
              <w:rPr>
                <w:rFonts w:ascii="Times New Roman" w:cs="Times New Roman" w:hAnsi="Times New Roman"/>
                <w:szCs w:val="21"/>
              </w:rPr>
              <w:t>36</w:t>
            </w:r>
          </w:p>
        </w:tc>
        <w:tc>
          <w:tcPr>
            <w:tcW w:w="1009" w:type="dxa"/>
            <w:gridSpan w:val="2"/>
            <w:tcBorders>
              <w:top w:val="nil"/>
              <w:left w:val="nil"/>
              <w:bottom w:val="nil"/>
              <w:right w:val="nil"/>
            </w:tcBorders>
            <w:shd w:val="clear" w:color="auto" w:fill="auto"/>
          </w:tcPr>
          <w:p>
            <w:pPr>
              <w:pStyle w:val="style0"/>
              <w:jc w:val="center"/>
              <w:rPr>
                <w:rFonts w:ascii="Times New Roman" w:cs="Times New Roman" w:hAnsi="Times New Roman"/>
                <w:szCs w:val="21"/>
              </w:rPr>
            </w:pPr>
            <w:r>
              <w:rPr>
                <w:rFonts w:ascii="Times New Roman" w:cs="Times New Roman" w:hAnsi="Times New Roman"/>
                <w:szCs w:val="21"/>
              </w:rPr>
              <w:t>85.7%</w:t>
            </w:r>
          </w:p>
        </w:tc>
        <w:tc>
          <w:tcPr>
            <w:tcW w:w="1009" w:type="dxa"/>
            <w:gridSpan w:val="2"/>
            <w:tcBorders>
              <w:top w:val="nil"/>
              <w:left w:val="nil"/>
              <w:bottom w:val="nil"/>
              <w:right w:val="nil"/>
            </w:tcBorders>
            <w:shd w:val="clear" w:color="auto" w:fill="auto"/>
          </w:tcPr>
          <w:p>
            <w:pPr>
              <w:pStyle w:val="style0"/>
              <w:jc w:val="center"/>
              <w:rPr>
                <w:rFonts w:ascii="Times New Roman" w:cs="Times New Roman" w:hAnsi="Times New Roman"/>
                <w:szCs w:val="21"/>
              </w:rPr>
            </w:pPr>
            <w:r>
              <w:rPr>
                <w:rFonts w:ascii="Times New Roman" w:cs="Times New Roman" w:hAnsi="Times New Roman"/>
                <w:szCs w:val="21"/>
              </w:rPr>
              <w:t>29</w:t>
            </w:r>
          </w:p>
        </w:tc>
        <w:tc>
          <w:tcPr>
            <w:tcW w:w="1009" w:type="dxa"/>
            <w:gridSpan w:val="2"/>
            <w:tcBorders>
              <w:top w:val="nil"/>
              <w:left w:val="nil"/>
              <w:bottom w:val="nil"/>
              <w:right w:val="nil"/>
            </w:tcBorders>
            <w:shd w:val="clear" w:color="auto" w:fill="auto"/>
          </w:tcPr>
          <w:p>
            <w:pPr>
              <w:pStyle w:val="style0"/>
              <w:jc w:val="center"/>
              <w:rPr>
                <w:rFonts w:ascii="Times New Roman" w:cs="Times New Roman" w:hAnsi="Times New Roman"/>
                <w:szCs w:val="21"/>
              </w:rPr>
            </w:pPr>
            <w:r>
              <w:rPr>
                <w:rFonts w:ascii="Times New Roman" w:cs="Times New Roman" w:hAnsi="Times New Roman"/>
                <w:szCs w:val="21"/>
              </w:rPr>
              <w:t>69.9%</w:t>
            </w:r>
          </w:p>
        </w:tc>
        <w:tc>
          <w:tcPr>
            <w:tcW w:w="1009" w:type="dxa"/>
            <w:gridSpan w:val="2"/>
            <w:tcBorders>
              <w:top w:val="nil"/>
              <w:left w:val="nil"/>
              <w:bottom w:val="nil"/>
              <w:right w:val="nil"/>
            </w:tcBorders>
            <w:shd w:val="clear" w:color="auto" w:fill="auto"/>
          </w:tcPr>
          <w:p>
            <w:pPr>
              <w:pStyle w:val="style0"/>
              <w:jc w:val="center"/>
              <w:rPr>
                <w:rFonts w:ascii="Times New Roman" w:cs="Times New Roman" w:hAnsi="Times New Roman"/>
                <w:szCs w:val="21"/>
              </w:rPr>
            </w:pPr>
            <w:r>
              <w:rPr>
                <w:rFonts w:ascii="Times New Roman" w:cs="Times New Roman" w:hAnsi="Times New Roman"/>
                <w:szCs w:val="21"/>
              </w:rPr>
              <w:t>38</w:t>
            </w:r>
          </w:p>
        </w:tc>
        <w:tc>
          <w:tcPr>
            <w:tcW w:w="1010" w:type="dxa"/>
            <w:tcBorders>
              <w:top w:val="nil"/>
              <w:left w:val="nil"/>
              <w:bottom w:val="nil"/>
              <w:right w:val="nil"/>
            </w:tcBorders>
            <w:shd w:val="clear" w:color="auto" w:fill="auto"/>
          </w:tcPr>
          <w:p>
            <w:pPr>
              <w:pStyle w:val="style0"/>
              <w:jc w:val="center"/>
              <w:rPr>
                <w:rFonts w:ascii="Times New Roman" w:cs="Times New Roman" w:hAnsi="Times New Roman"/>
                <w:szCs w:val="21"/>
              </w:rPr>
            </w:pPr>
            <w:r>
              <w:rPr>
                <w:rFonts w:ascii="Times New Roman" w:cs="Times New Roman" w:hAnsi="Times New Roman"/>
                <w:szCs w:val="21"/>
              </w:rPr>
              <w:t>90.1%</w:t>
            </w:r>
          </w:p>
        </w:tc>
      </w:tr>
      <w:tr>
        <w:tblPrEx/>
        <w:trPr>
          <w:trHeight w:val="312" w:hRule="atLeast"/>
        </w:trPr>
        <w:tc>
          <w:tcPr>
            <w:tcW w:w="862" w:type="dxa"/>
            <w:vMerge w:val="continue"/>
            <w:tcBorders>
              <w:top w:val="nil"/>
              <w:left w:val="nil"/>
              <w:bottom w:val="nil"/>
              <w:right w:val="nil"/>
            </w:tcBorders>
            <w:shd w:val="clear" w:color="auto" w:fill="auto"/>
          </w:tcPr>
          <w:p>
            <w:pPr>
              <w:pStyle w:val="style0"/>
              <w:spacing w:lineRule="exact" w:line="240"/>
              <w:jc w:val="center"/>
              <w:rPr>
                <w:rFonts w:ascii="Times New Roman" w:cs="Times New Roman" w:hAnsi="Times New Roman"/>
                <w:szCs w:val="21"/>
              </w:rPr>
            </w:pPr>
          </w:p>
        </w:tc>
        <w:tc>
          <w:tcPr>
            <w:tcW w:w="1563" w:type="dxa"/>
            <w:tcBorders>
              <w:top w:val="nil"/>
              <w:left w:val="nil"/>
              <w:bottom w:val="nil"/>
              <w:right w:val="nil"/>
            </w:tcBorders>
            <w:shd w:val="clear" w:color="auto" w:fill="auto"/>
          </w:tcPr>
          <w:p>
            <w:pPr>
              <w:pStyle w:val="style0"/>
              <w:spacing w:lineRule="exact" w:line="240"/>
              <w:jc w:val="center"/>
              <w:rPr>
                <w:rFonts w:ascii="Times New Roman" w:cs="Times New Roman" w:hAnsi="Times New Roman"/>
                <w:szCs w:val="21"/>
              </w:rPr>
            </w:pPr>
            <w:r>
              <w:rPr>
                <w:rFonts w:ascii="Times New Roman" w:cs="Times New Roman" w:hAnsi="Times New Roman"/>
                <w:szCs w:val="21"/>
              </w:rPr>
              <w:t>事业单位人员</w:t>
            </w:r>
          </w:p>
        </w:tc>
        <w:tc>
          <w:tcPr>
            <w:tcW w:w="976" w:type="dxa"/>
            <w:tcBorders>
              <w:top w:val="nil"/>
              <w:left w:val="nil"/>
              <w:bottom w:val="nil"/>
              <w:right w:val="nil"/>
            </w:tcBorders>
            <w:shd w:val="clear" w:color="auto" w:fill="auto"/>
          </w:tcPr>
          <w:p>
            <w:pPr>
              <w:pStyle w:val="style0"/>
              <w:jc w:val="center"/>
              <w:rPr>
                <w:rFonts w:ascii="Times New Roman" w:cs="Times New Roman" w:hAnsi="Times New Roman"/>
                <w:szCs w:val="21"/>
              </w:rPr>
            </w:pPr>
            <w:r>
              <w:rPr>
                <w:rFonts w:ascii="Times New Roman" w:cs="Times New Roman" w:hAnsi="Times New Roman"/>
                <w:szCs w:val="21"/>
              </w:rPr>
              <w:t>67</w:t>
            </w:r>
          </w:p>
        </w:tc>
        <w:tc>
          <w:tcPr>
            <w:tcW w:w="1009" w:type="dxa"/>
            <w:gridSpan w:val="2"/>
            <w:tcBorders>
              <w:top w:val="nil"/>
              <w:left w:val="nil"/>
              <w:bottom w:val="nil"/>
              <w:right w:val="nil"/>
            </w:tcBorders>
            <w:shd w:val="clear" w:color="auto" w:fill="auto"/>
          </w:tcPr>
          <w:p>
            <w:pPr>
              <w:pStyle w:val="style0"/>
              <w:jc w:val="center"/>
              <w:rPr>
                <w:rFonts w:ascii="Times New Roman" w:cs="Times New Roman" w:hAnsi="Times New Roman"/>
                <w:szCs w:val="21"/>
              </w:rPr>
            </w:pPr>
            <w:r>
              <w:rPr>
                <w:rFonts w:ascii="Times New Roman" w:cs="Times New Roman" w:hAnsi="Times New Roman"/>
                <w:szCs w:val="21"/>
              </w:rPr>
              <w:t>38.9%</w:t>
            </w:r>
          </w:p>
        </w:tc>
        <w:tc>
          <w:tcPr>
            <w:tcW w:w="1009" w:type="dxa"/>
            <w:gridSpan w:val="2"/>
            <w:tcBorders>
              <w:top w:val="nil"/>
              <w:left w:val="nil"/>
              <w:bottom w:val="nil"/>
              <w:right w:val="nil"/>
            </w:tcBorders>
            <w:shd w:val="clear" w:color="auto" w:fill="auto"/>
          </w:tcPr>
          <w:p>
            <w:pPr>
              <w:pStyle w:val="style0"/>
              <w:jc w:val="center"/>
              <w:rPr>
                <w:rFonts w:ascii="Times New Roman" w:cs="Times New Roman" w:hAnsi="Times New Roman"/>
                <w:szCs w:val="21"/>
              </w:rPr>
            </w:pPr>
            <w:r>
              <w:rPr>
                <w:rFonts w:ascii="Times New Roman" w:cs="Times New Roman" w:hAnsi="Times New Roman"/>
                <w:szCs w:val="21"/>
              </w:rPr>
              <w:t>29</w:t>
            </w:r>
          </w:p>
        </w:tc>
        <w:tc>
          <w:tcPr>
            <w:tcW w:w="1009" w:type="dxa"/>
            <w:gridSpan w:val="2"/>
            <w:tcBorders>
              <w:top w:val="nil"/>
              <w:left w:val="nil"/>
              <w:bottom w:val="nil"/>
              <w:right w:val="nil"/>
            </w:tcBorders>
            <w:shd w:val="clear" w:color="auto" w:fill="auto"/>
          </w:tcPr>
          <w:p>
            <w:pPr>
              <w:pStyle w:val="style0"/>
              <w:jc w:val="center"/>
              <w:rPr>
                <w:rFonts w:ascii="Times New Roman" w:cs="Times New Roman" w:hAnsi="Times New Roman"/>
                <w:szCs w:val="21"/>
              </w:rPr>
            </w:pPr>
            <w:r>
              <w:rPr>
                <w:rFonts w:ascii="Times New Roman" w:cs="Times New Roman" w:hAnsi="Times New Roman"/>
                <w:szCs w:val="21"/>
              </w:rPr>
              <w:t>17.0%</w:t>
            </w:r>
          </w:p>
        </w:tc>
        <w:tc>
          <w:tcPr>
            <w:tcW w:w="1009" w:type="dxa"/>
            <w:gridSpan w:val="2"/>
            <w:tcBorders>
              <w:top w:val="nil"/>
              <w:left w:val="nil"/>
              <w:bottom w:val="nil"/>
              <w:right w:val="nil"/>
            </w:tcBorders>
            <w:shd w:val="clear" w:color="auto" w:fill="auto"/>
          </w:tcPr>
          <w:p>
            <w:pPr>
              <w:pStyle w:val="style0"/>
              <w:jc w:val="center"/>
              <w:rPr>
                <w:rFonts w:ascii="Times New Roman" w:cs="Times New Roman" w:hAnsi="Times New Roman"/>
                <w:szCs w:val="21"/>
              </w:rPr>
            </w:pPr>
            <w:r>
              <w:rPr>
                <w:rFonts w:ascii="Times New Roman" w:cs="Times New Roman" w:hAnsi="Times New Roman"/>
                <w:szCs w:val="21"/>
              </w:rPr>
              <w:t>57</w:t>
            </w:r>
          </w:p>
        </w:tc>
        <w:tc>
          <w:tcPr>
            <w:tcW w:w="1010" w:type="dxa"/>
            <w:tcBorders>
              <w:top w:val="nil"/>
              <w:left w:val="nil"/>
              <w:bottom w:val="nil"/>
              <w:right w:val="nil"/>
            </w:tcBorders>
            <w:shd w:val="clear" w:color="auto" w:fill="auto"/>
          </w:tcPr>
          <w:p>
            <w:pPr>
              <w:pStyle w:val="style0"/>
              <w:jc w:val="center"/>
              <w:rPr>
                <w:rFonts w:ascii="Times New Roman" w:cs="Times New Roman" w:hAnsi="Times New Roman"/>
                <w:szCs w:val="21"/>
              </w:rPr>
            </w:pPr>
            <w:r>
              <w:rPr>
                <w:rFonts w:ascii="Times New Roman" w:cs="Times New Roman" w:hAnsi="Times New Roman"/>
                <w:szCs w:val="21"/>
              </w:rPr>
              <w:t>32.8%</w:t>
            </w:r>
          </w:p>
        </w:tc>
      </w:tr>
      <w:tr>
        <w:tblPrEx/>
        <w:trPr>
          <w:trHeight w:val="312" w:hRule="atLeast"/>
        </w:trPr>
        <w:tc>
          <w:tcPr>
            <w:tcW w:w="862" w:type="dxa"/>
            <w:vMerge w:val="continue"/>
            <w:tcBorders>
              <w:top w:val="nil"/>
              <w:left w:val="nil"/>
              <w:bottom w:val="nil"/>
              <w:right w:val="nil"/>
            </w:tcBorders>
            <w:shd w:val="clear" w:color="auto" w:fill="auto"/>
          </w:tcPr>
          <w:p>
            <w:pPr>
              <w:pStyle w:val="style0"/>
              <w:spacing w:lineRule="exact" w:line="240"/>
              <w:jc w:val="center"/>
              <w:rPr>
                <w:rFonts w:ascii="Times New Roman" w:cs="Times New Roman" w:hAnsi="Times New Roman"/>
                <w:szCs w:val="21"/>
              </w:rPr>
            </w:pPr>
          </w:p>
        </w:tc>
        <w:tc>
          <w:tcPr>
            <w:tcW w:w="1563" w:type="dxa"/>
            <w:tcBorders>
              <w:top w:val="nil"/>
              <w:left w:val="nil"/>
              <w:bottom w:val="nil"/>
              <w:right w:val="nil"/>
            </w:tcBorders>
            <w:shd w:val="clear" w:color="auto" w:fill="auto"/>
          </w:tcPr>
          <w:p>
            <w:pPr>
              <w:pStyle w:val="style0"/>
              <w:spacing w:lineRule="exact" w:line="240"/>
              <w:jc w:val="center"/>
              <w:rPr>
                <w:rFonts w:ascii="Times New Roman" w:cs="Times New Roman" w:hAnsi="Times New Roman"/>
                <w:szCs w:val="21"/>
              </w:rPr>
            </w:pPr>
            <w:r>
              <w:rPr>
                <w:rFonts w:ascii="Times New Roman" w:cs="Times New Roman" w:hAnsi="Times New Roman"/>
                <w:szCs w:val="21"/>
              </w:rPr>
              <w:t>学生</w:t>
            </w:r>
          </w:p>
        </w:tc>
        <w:tc>
          <w:tcPr>
            <w:tcW w:w="976" w:type="dxa"/>
            <w:tcBorders>
              <w:top w:val="nil"/>
              <w:left w:val="nil"/>
              <w:bottom w:val="nil"/>
              <w:right w:val="nil"/>
            </w:tcBorders>
            <w:shd w:val="clear" w:color="auto" w:fill="auto"/>
          </w:tcPr>
          <w:p>
            <w:pPr>
              <w:pStyle w:val="style0"/>
              <w:jc w:val="center"/>
              <w:rPr>
                <w:rFonts w:ascii="Times New Roman" w:cs="Times New Roman" w:hAnsi="Times New Roman"/>
                <w:szCs w:val="21"/>
              </w:rPr>
            </w:pPr>
            <w:r>
              <w:rPr>
                <w:rFonts w:ascii="Times New Roman" w:cs="Times New Roman" w:hAnsi="Times New Roman"/>
                <w:szCs w:val="21"/>
              </w:rPr>
              <w:t>61</w:t>
            </w:r>
          </w:p>
        </w:tc>
        <w:tc>
          <w:tcPr>
            <w:tcW w:w="1009" w:type="dxa"/>
            <w:gridSpan w:val="2"/>
            <w:tcBorders>
              <w:top w:val="nil"/>
              <w:left w:val="nil"/>
              <w:bottom w:val="nil"/>
              <w:right w:val="nil"/>
            </w:tcBorders>
            <w:shd w:val="clear" w:color="auto" w:fill="auto"/>
          </w:tcPr>
          <w:p>
            <w:pPr>
              <w:pStyle w:val="style0"/>
              <w:jc w:val="center"/>
              <w:rPr>
                <w:rFonts w:ascii="Times New Roman" w:cs="Times New Roman" w:hAnsi="Times New Roman"/>
                <w:szCs w:val="21"/>
              </w:rPr>
            </w:pPr>
            <w:r>
              <w:rPr>
                <w:rFonts w:ascii="Times New Roman" w:cs="Times New Roman" w:hAnsi="Times New Roman"/>
                <w:szCs w:val="21"/>
              </w:rPr>
              <w:t>43.5%</w:t>
            </w:r>
          </w:p>
        </w:tc>
        <w:tc>
          <w:tcPr>
            <w:tcW w:w="1009" w:type="dxa"/>
            <w:gridSpan w:val="2"/>
            <w:tcBorders>
              <w:top w:val="nil"/>
              <w:left w:val="nil"/>
              <w:bottom w:val="nil"/>
              <w:right w:val="nil"/>
            </w:tcBorders>
            <w:shd w:val="clear" w:color="auto" w:fill="auto"/>
          </w:tcPr>
          <w:p>
            <w:pPr>
              <w:pStyle w:val="style0"/>
              <w:jc w:val="center"/>
              <w:rPr>
                <w:rFonts w:ascii="Times New Roman" w:cs="Times New Roman" w:hAnsi="Times New Roman"/>
                <w:szCs w:val="21"/>
              </w:rPr>
            </w:pPr>
            <w:r>
              <w:rPr>
                <w:rFonts w:ascii="Times New Roman" w:cs="Times New Roman" w:hAnsi="Times New Roman"/>
                <w:szCs w:val="21"/>
              </w:rPr>
              <w:t>6</w:t>
            </w:r>
          </w:p>
        </w:tc>
        <w:tc>
          <w:tcPr>
            <w:tcW w:w="1009" w:type="dxa"/>
            <w:gridSpan w:val="2"/>
            <w:tcBorders>
              <w:top w:val="nil"/>
              <w:left w:val="nil"/>
              <w:bottom w:val="nil"/>
              <w:right w:val="nil"/>
            </w:tcBorders>
            <w:shd w:val="clear" w:color="auto" w:fill="auto"/>
          </w:tcPr>
          <w:p>
            <w:pPr>
              <w:pStyle w:val="style0"/>
              <w:jc w:val="center"/>
              <w:rPr>
                <w:rFonts w:ascii="Times New Roman" w:cs="Times New Roman" w:hAnsi="Times New Roman"/>
                <w:szCs w:val="21"/>
              </w:rPr>
            </w:pPr>
            <w:r>
              <w:rPr>
                <w:rFonts w:ascii="Times New Roman" w:cs="Times New Roman" w:hAnsi="Times New Roman"/>
                <w:szCs w:val="21"/>
              </w:rPr>
              <w:t>4.4%</w:t>
            </w:r>
          </w:p>
        </w:tc>
        <w:tc>
          <w:tcPr>
            <w:tcW w:w="1009" w:type="dxa"/>
            <w:gridSpan w:val="2"/>
            <w:tcBorders>
              <w:top w:val="nil"/>
              <w:left w:val="nil"/>
              <w:bottom w:val="nil"/>
              <w:right w:val="nil"/>
            </w:tcBorders>
            <w:shd w:val="clear" w:color="auto" w:fill="auto"/>
          </w:tcPr>
          <w:p>
            <w:pPr>
              <w:pStyle w:val="style0"/>
              <w:jc w:val="center"/>
              <w:rPr>
                <w:rFonts w:ascii="Times New Roman" w:cs="Times New Roman" w:hAnsi="Times New Roman"/>
                <w:szCs w:val="21"/>
              </w:rPr>
            </w:pPr>
            <w:r>
              <w:rPr>
                <w:rFonts w:ascii="Times New Roman" w:cs="Times New Roman" w:hAnsi="Times New Roman"/>
                <w:szCs w:val="21"/>
              </w:rPr>
              <w:t>29</w:t>
            </w:r>
          </w:p>
        </w:tc>
        <w:tc>
          <w:tcPr>
            <w:tcW w:w="1010" w:type="dxa"/>
            <w:tcBorders>
              <w:top w:val="nil"/>
              <w:left w:val="nil"/>
              <w:bottom w:val="nil"/>
              <w:right w:val="nil"/>
            </w:tcBorders>
            <w:shd w:val="clear" w:color="auto" w:fill="auto"/>
          </w:tcPr>
          <w:p>
            <w:pPr>
              <w:pStyle w:val="style0"/>
              <w:jc w:val="center"/>
              <w:rPr>
                <w:rFonts w:ascii="Times New Roman" w:cs="Times New Roman" w:hAnsi="Times New Roman"/>
                <w:szCs w:val="21"/>
              </w:rPr>
            </w:pPr>
            <w:r>
              <w:rPr>
                <w:rFonts w:ascii="Times New Roman" w:cs="Times New Roman" w:hAnsi="Times New Roman"/>
                <w:szCs w:val="21"/>
              </w:rPr>
              <w:t>21.0%</w:t>
            </w:r>
          </w:p>
        </w:tc>
      </w:tr>
      <w:tr>
        <w:tblPrEx/>
        <w:trPr>
          <w:trHeight w:val="312" w:hRule="atLeast"/>
        </w:trPr>
        <w:tc>
          <w:tcPr>
            <w:tcW w:w="862" w:type="dxa"/>
            <w:vMerge w:val="continue"/>
            <w:tcBorders>
              <w:top w:val="nil"/>
              <w:left w:val="nil"/>
              <w:bottom w:val="nil"/>
              <w:right w:val="nil"/>
            </w:tcBorders>
            <w:shd w:val="clear" w:color="auto" w:fill="auto"/>
          </w:tcPr>
          <w:p>
            <w:pPr>
              <w:pStyle w:val="style0"/>
              <w:spacing w:lineRule="exact" w:line="240"/>
              <w:jc w:val="center"/>
              <w:rPr>
                <w:rFonts w:ascii="Times New Roman" w:cs="Times New Roman" w:hAnsi="Times New Roman"/>
                <w:szCs w:val="21"/>
              </w:rPr>
            </w:pPr>
          </w:p>
        </w:tc>
        <w:tc>
          <w:tcPr>
            <w:tcW w:w="1563" w:type="dxa"/>
            <w:tcBorders>
              <w:top w:val="nil"/>
              <w:left w:val="nil"/>
              <w:bottom w:val="nil"/>
              <w:right w:val="nil"/>
            </w:tcBorders>
            <w:shd w:val="clear" w:color="auto" w:fill="auto"/>
          </w:tcPr>
          <w:p>
            <w:pPr>
              <w:pStyle w:val="style0"/>
              <w:spacing w:lineRule="exact" w:line="240"/>
              <w:jc w:val="center"/>
              <w:rPr>
                <w:rFonts w:ascii="Times New Roman" w:cs="Times New Roman" w:hAnsi="Times New Roman"/>
                <w:szCs w:val="21"/>
              </w:rPr>
            </w:pPr>
            <w:r>
              <w:rPr>
                <w:rFonts w:ascii="Times New Roman" w:cs="Times New Roman" w:hAnsi="Times New Roman"/>
                <w:szCs w:val="21"/>
              </w:rPr>
              <w:t>农民</w:t>
            </w:r>
          </w:p>
        </w:tc>
        <w:tc>
          <w:tcPr>
            <w:tcW w:w="976" w:type="dxa"/>
            <w:tcBorders>
              <w:top w:val="nil"/>
              <w:left w:val="nil"/>
              <w:bottom w:val="nil"/>
              <w:right w:val="nil"/>
            </w:tcBorders>
            <w:shd w:val="clear" w:color="auto" w:fill="auto"/>
          </w:tcPr>
          <w:p>
            <w:pPr>
              <w:pStyle w:val="style0"/>
              <w:jc w:val="center"/>
              <w:rPr>
                <w:rFonts w:ascii="Times New Roman" w:cs="Times New Roman" w:hAnsi="Times New Roman"/>
                <w:szCs w:val="21"/>
              </w:rPr>
            </w:pPr>
            <w:r>
              <w:rPr>
                <w:rFonts w:ascii="Times New Roman" w:cs="Times New Roman" w:hAnsi="Times New Roman"/>
                <w:szCs w:val="21"/>
              </w:rPr>
              <w:t>674</w:t>
            </w:r>
          </w:p>
        </w:tc>
        <w:tc>
          <w:tcPr>
            <w:tcW w:w="1009" w:type="dxa"/>
            <w:gridSpan w:val="2"/>
            <w:tcBorders>
              <w:top w:val="nil"/>
              <w:left w:val="nil"/>
              <w:bottom w:val="nil"/>
              <w:right w:val="nil"/>
            </w:tcBorders>
            <w:shd w:val="clear" w:color="auto" w:fill="auto"/>
          </w:tcPr>
          <w:p>
            <w:pPr>
              <w:pStyle w:val="style0"/>
              <w:jc w:val="center"/>
              <w:rPr>
                <w:rFonts w:ascii="Times New Roman" w:cs="Times New Roman" w:hAnsi="Times New Roman"/>
                <w:szCs w:val="21"/>
              </w:rPr>
            </w:pPr>
            <w:r>
              <w:rPr>
                <w:rFonts w:ascii="Times New Roman" w:cs="Times New Roman" w:hAnsi="Times New Roman"/>
                <w:szCs w:val="21"/>
              </w:rPr>
              <w:t>33.6%</w:t>
            </w:r>
          </w:p>
        </w:tc>
        <w:tc>
          <w:tcPr>
            <w:tcW w:w="1009" w:type="dxa"/>
            <w:gridSpan w:val="2"/>
            <w:tcBorders>
              <w:top w:val="nil"/>
              <w:left w:val="nil"/>
              <w:bottom w:val="nil"/>
              <w:right w:val="nil"/>
            </w:tcBorders>
            <w:shd w:val="clear" w:color="auto" w:fill="auto"/>
          </w:tcPr>
          <w:p>
            <w:pPr>
              <w:pStyle w:val="style0"/>
              <w:jc w:val="center"/>
              <w:rPr>
                <w:rFonts w:ascii="Times New Roman" w:cs="Times New Roman" w:hAnsi="Times New Roman"/>
                <w:szCs w:val="21"/>
              </w:rPr>
            </w:pPr>
            <w:r>
              <w:rPr>
                <w:rFonts w:ascii="Times New Roman" w:cs="Times New Roman" w:hAnsi="Times New Roman"/>
                <w:szCs w:val="21"/>
              </w:rPr>
              <w:t>269</w:t>
            </w:r>
          </w:p>
        </w:tc>
        <w:tc>
          <w:tcPr>
            <w:tcW w:w="1009" w:type="dxa"/>
            <w:gridSpan w:val="2"/>
            <w:tcBorders>
              <w:top w:val="nil"/>
              <w:left w:val="nil"/>
              <w:bottom w:val="nil"/>
              <w:right w:val="nil"/>
            </w:tcBorders>
            <w:shd w:val="clear" w:color="auto" w:fill="auto"/>
          </w:tcPr>
          <w:p>
            <w:pPr>
              <w:pStyle w:val="style0"/>
              <w:jc w:val="center"/>
              <w:rPr>
                <w:rFonts w:ascii="Times New Roman" w:cs="Times New Roman" w:hAnsi="Times New Roman"/>
                <w:szCs w:val="21"/>
              </w:rPr>
            </w:pPr>
            <w:r>
              <w:rPr>
                <w:rFonts w:ascii="Times New Roman" w:cs="Times New Roman" w:hAnsi="Times New Roman"/>
                <w:szCs w:val="21"/>
              </w:rPr>
              <w:t>13.4%</w:t>
            </w:r>
          </w:p>
        </w:tc>
        <w:tc>
          <w:tcPr>
            <w:tcW w:w="1009" w:type="dxa"/>
            <w:gridSpan w:val="2"/>
            <w:tcBorders>
              <w:top w:val="nil"/>
              <w:left w:val="nil"/>
              <w:bottom w:val="nil"/>
              <w:right w:val="nil"/>
            </w:tcBorders>
            <w:shd w:val="clear" w:color="auto" w:fill="auto"/>
          </w:tcPr>
          <w:p>
            <w:pPr>
              <w:pStyle w:val="style0"/>
              <w:jc w:val="center"/>
              <w:rPr>
                <w:rFonts w:ascii="Times New Roman" w:cs="Times New Roman" w:hAnsi="Times New Roman"/>
                <w:szCs w:val="21"/>
              </w:rPr>
            </w:pPr>
            <w:r>
              <w:rPr>
                <w:rFonts w:ascii="Times New Roman" w:cs="Times New Roman" w:hAnsi="Times New Roman"/>
                <w:szCs w:val="21"/>
              </w:rPr>
              <w:t>281</w:t>
            </w:r>
          </w:p>
        </w:tc>
        <w:tc>
          <w:tcPr>
            <w:tcW w:w="1010" w:type="dxa"/>
            <w:tcBorders>
              <w:top w:val="nil"/>
              <w:left w:val="nil"/>
              <w:bottom w:val="nil"/>
              <w:right w:val="nil"/>
            </w:tcBorders>
            <w:shd w:val="clear" w:color="auto" w:fill="auto"/>
          </w:tcPr>
          <w:p>
            <w:pPr>
              <w:pStyle w:val="style0"/>
              <w:jc w:val="center"/>
              <w:rPr>
                <w:rFonts w:ascii="Times New Roman" w:cs="Times New Roman" w:hAnsi="Times New Roman"/>
                <w:szCs w:val="21"/>
              </w:rPr>
            </w:pPr>
            <w:r>
              <w:rPr>
                <w:rFonts w:ascii="Times New Roman" w:cs="Times New Roman" w:hAnsi="Times New Roman"/>
                <w:szCs w:val="21"/>
              </w:rPr>
              <w:t>14.1%</w:t>
            </w:r>
          </w:p>
        </w:tc>
      </w:tr>
      <w:tr>
        <w:tblPrEx/>
        <w:trPr>
          <w:trHeight w:val="312" w:hRule="atLeast"/>
        </w:trPr>
        <w:tc>
          <w:tcPr>
            <w:tcW w:w="862" w:type="dxa"/>
            <w:vMerge w:val="continue"/>
            <w:tcBorders>
              <w:top w:val="nil"/>
              <w:left w:val="nil"/>
              <w:bottom w:val="nil"/>
              <w:right w:val="nil"/>
            </w:tcBorders>
            <w:shd w:val="clear" w:color="auto" w:fill="auto"/>
          </w:tcPr>
          <w:p>
            <w:pPr>
              <w:pStyle w:val="style0"/>
              <w:spacing w:lineRule="exact" w:line="240"/>
              <w:jc w:val="center"/>
              <w:rPr>
                <w:rFonts w:ascii="Times New Roman" w:cs="Times New Roman" w:hAnsi="Times New Roman"/>
                <w:szCs w:val="21"/>
              </w:rPr>
            </w:pPr>
          </w:p>
        </w:tc>
        <w:tc>
          <w:tcPr>
            <w:tcW w:w="1563" w:type="dxa"/>
            <w:tcBorders>
              <w:top w:val="nil"/>
              <w:left w:val="nil"/>
              <w:bottom w:val="nil"/>
              <w:right w:val="nil"/>
            </w:tcBorders>
            <w:shd w:val="clear" w:color="auto" w:fill="auto"/>
          </w:tcPr>
          <w:p>
            <w:pPr>
              <w:pStyle w:val="style0"/>
              <w:spacing w:lineRule="exact" w:line="240"/>
              <w:jc w:val="center"/>
              <w:rPr>
                <w:rFonts w:ascii="Times New Roman" w:cs="Times New Roman" w:hAnsi="Times New Roman"/>
                <w:szCs w:val="21"/>
              </w:rPr>
            </w:pPr>
            <w:r>
              <w:rPr>
                <w:rFonts w:ascii="Times New Roman" w:cs="Times New Roman" w:hAnsi="Times New Roman"/>
                <w:szCs w:val="21"/>
              </w:rPr>
              <w:t>工人</w:t>
            </w:r>
          </w:p>
        </w:tc>
        <w:tc>
          <w:tcPr>
            <w:tcW w:w="976" w:type="dxa"/>
            <w:tcBorders>
              <w:top w:val="nil"/>
              <w:left w:val="nil"/>
              <w:bottom w:val="nil"/>
              <w:right w:val="nil"/>
            </w:tcBorders>
            <w:shd w:val="clear" w:color="auto" w:fill="auto"/>
          </w:tcPr>
          <w:p>
            <w:pPr>
              <w:pStyle w:val="style0"/>
              <w:jc w:val="center"/>
              <w:rPr>
                <w:rFonts w:ascii="Times New Roman" w:cs="Times New Roman" w:hAnsi="Times New Roman"/>
                <w:szCs w:val="21"/>
              </w:rPr>
            </w:pPr>
            <w:r>
              <w:rPr>
                <w:rFonts w:ascii="Times New Roman" w:cs="Times New Roman" w:hAnsi="Times New Roman"/>
                <w:szCs w:val="21"/>
              </w:rPr>
              <w:t>105</w:t>
            </w:r>
          </w:p>
        </w:tc>
        <w:tc>
          <w:tcPr>
            <w:tcW w:w="1009" w:type="dxa"/>
            <w:gridSpan w:val="2"/>
            <w:tcBorders>
              <w:top w:val="nil"/>
              <w:left w:val="nil"/>
              <w:bottom w:val="nil"/>
              <w:right w:val="nil"/>
            </w:tcBorders>
            <w:shd w:val="clear" w:color="auto" w:fill="auto"/>
          </w:tcPr>
          <w:p>
            <w:pPr>
              <w:pStyle w:val="style0"/>
              <w:jc w:val="center"/>
              <w:rPr>
                <w:rFonts w:ascii="Times New Roman" w:cs="Times New Roman" w:hAnsi="Times New Roman"/>
                <w:szCs w:val="21"/>
              </w:rPr>
            </w:pPr>
            <w:r>
              <w:rPr>
                <w:rFonts w:ascii="Times New Roman" w:cs="Times New Roman" w:hAnsi="Times New Roman"/>
                <w:szCs w:val="21"/>
              </w:rPr>
              <w:t>21.2%</w:t>
            </w:r>
          </w:p>
        </w:tc>
        <w:tc>
          <w:tcPr>
            <w:tcW w:w="1009" w:type="dxa"/>
            <w:gridSpan w:val="2"/>
            <w:tcBorders>
              <w:top w:val="nil"/>
              <w:left w:val="nil"/>
              <w:bottom w:val="nil"/>
              <w:right w:val="nil"/>
            </w:tcBorders>
            <w:shd w:val="clear" w:color="auto" w:fill="auto"/>
          </w:tcPr>
          <w:p>
            <w:pPr>
              <w:pStyle w:val="style0"/>
              <w:jc w:val="center"/>
              <w:rPr>
                <w:rFonts w:ascii="Times New Roman" w:cs="Times New Roman" w:hAnsi="Times New Roman"/>
                <w:szCs w:val="21"/>
              </w:rPr>
            </w:pPr>
            <w:r>
              <w:rPr>
                <w:rFonts w:ascii="Times New Roman" w:cs="Times New Roman" w:hAnsi="Times New Roman"/>
                <w:szCs w:val="21"/>
              </w:rPr>
              <w:t>27</w:t>
            </w:r>
          </w:p>
        </w:tc>
        <w:tc>
          <w:tcPr>
            <w:tcW w:w="1009" w:type="dxa"/>
            <w:gridSpan w:val="2"/>
            <w:tcBorders>
              <w:top w:val="nil"/>
              <w:left w:val="nil"/>
              <w:bottom w:val="nil"/>
              <w:right w:val="nil"/>
            </w:tcBorders>
            <w:shd w:val="clear" w:color="auto" w:fill="auto"/>
          </w:tcPr>
          <w:p>
            <w:pPr>
              <w:pStyle w:val="style0"/>
              <w:jc w:val="center"/>
              <w:rPr>
                <w:rFonts w:ascii="Times New Roman" w:cs="Times New Roman" w:hAnsi="Times New Roman"/>
                <w:szCs w:val="21"/>
              </w:rPr>
            </w:pPr>
            <w:r>
              <w:rPr>
                <w:rFonts w:ascii="Times New Roman" w:cs="Times New Roman" w:hAnsi="Times New Roman"/>
                <w:szCs w:val="21"/>
              </w:rPr>
              <w:t>5.5%</w:t>
            </w:r>
          </w:p>
        </w:tc>
        <w:tc>
          <w:tcPr>
            <w:tcW w:w="1009" w:type="dxa"/>
            <w:gridSpan w:val="2"/>
            <w:tcBorders>
              <w:top w:val="nil"/>
              <w:left w:val="nil"/>
              <w:bottom w:val="nil"/>
              <w:right w:val="nil"/>
            </w:tcBorders>
            <w:shd w:val="clear" w:color="auto" w:fill="auto"/>
          </w:tcPr>
          <w:p>
            <w:pPr>
              <w:pStyle w:val="style0"/>
              <w:jc w:val="center"/>
              <w:rPr>
                <w:rFonts w:ascii="Times New Roman" w:cs="Times New Roman" w:hAnsi="Times New Roman"/>
                <w:szCs w:val="21"/>
              </w:rPr>
            </w:pPr>
            <w:r>
              <w:rPr>
                <w:rFonts w:ascii="Times New Roman" w:cs="Times New Roman" w:hAnsi="Times New Roman"/>
                <w:szCs w:val="21"/>
              </w:rPr>
              <w:t>103</w:t>
            </w:r>
          </w:p>
        </w:tc>
        <w:tc>
          <w:tcPr>
            <w:tcW w:w="1010" w:type="dxa"/>
            <w:tcBorders>
              <w:top w:val="nil"/>
              <w:left w:val="nil"/>
              <w:bottom w:val="nil"/>
              <w:right w:val="nil"/>
            </w:tcBorders>
            <w:shd w:val="clear" w:color="auto" w:fill="auto"/>
          </w:tcPr>
          <w:p>
            <w:pPr>
              <w:pStyle w:val="style0"/>
              <w:jc w:val="center"/>
              <w:rPr>
                <w:rFonts w:ascii="Times New Roman" w:cs="Times New Roman" w:hAnsi="Times New Roman"/>
                <w:szCs w:val="21"/>
              </w:rPr>
            </w:pPr>
            <w:r>
              <w:rPr>
                <w:rFonts w:ascii="Times New Roman" w:cs="Times New Roman" w:hAnsi="Times New Roman"/>
                <w:szCs w:val="21"/>
              </w:rPr>
              <w:t>20.8%</w:t>
            </w:r>
          </w:p>
        </w:tc>
      </w:tr>
      <w:tr>
        <w:tblPrEx/>
        <w:trPr>
          <w:trHeight w:val="312" w:hRule="atLeast"/>
        </w:trPr>
        <w:tc>
          <w:tcPr>
            <w:tcW w:w="862" w:type="dxa"/>
            <w:vMerge w:val="continue"/>
            <w:tcBorders>
              <w:top w:val="nil"/>
              <w:left w:val="nil"/>
              <w:bottom w:val="nil"/>
              <w:right w:val="nil"/>
            </w:tcBorders>
            <w:shd w:val="clear" w:color="auto" w:fill="auto"/>
          </w:tcPr>
          <w:p>
            <w:pPr>
              <w:pStyle w:val="style0"/>
              <w:spacing w:lineRule="exact" w:line="240"/>
              <w:jc w:val="center"/>
              <w:rPr>
                <w:rFonts w:ascii="Times New Roman" w:cs="Times New Roman" w:hAnsi="Times New Roman"/>
                <w:szCs w:val="21"/>
              </w:rPr>
            </w:pPr>
          </w:p>
        </w:tc>
        <w:tc>
          <w:tcPr>
            <w:tcW w:w="1563" w:type="dxa"/>
            <w:tcBorders>
              <w:top w:val="nil"/>
              <w:left w:val="nil"/>
              <w:bottom w:val="nil"/>
              <w:right w:val="nil"/>
            </w:tcBorders>
            <w:shd w:val="clear" w:color="auto" w:fill="auto"/>
          </w:tcPr>
          <w:p>
            <w:pPr>
              <w:pStyle w:val="style0"/>
              <w:spacing w:lineRule="exact" w:line="240"/>
              <w:jc w:val="center"/>
              <w:rPr>
                <w:rFonts w:ascii="Times New Roman" w:cs="Times New Roman" w:hAnsi="Times New Roman"/>
                <w:szCs w:val="21"/>
              </w:rPr>
            </w:pPr>
            <w:r>
              <w:rPr>
                <w:rFonts w:ascii="Times New Roman" w:cs="Times New Roman" w:hAnsi="Times New Roman"/>
                <w:szCs w:val="21"/>
              </w:rPr>
              <w:t>其他企业人员</w:t>
            </w:r>
          </w:p>
        </w:tc>
        <w:tc>
          <w:tcPr>
            <w:tcW w:w="976" w:type="dxa"/>
            <w:tcBorders>
              <w:top w:val="nil"/>
              <w:left w:val="nil"/>
              <w:bottom w:val="nil"/>
              <w:right w:val="nil"/>
            </w:tcBorders>
            <w:shd w:val="clear" w:color="auto" w:fill="auto"/>
          </w:tcPr>
          <w:p>
            <w:pPr>
              <w:pStyle w:val="style0"/>
              <w:jc w:val="center"/>
              <w:rPr>
                <w:rFonts w:ascii="Times New Roman" w:cs="Times New Roman" w:hAnsi="Times New Roman"/>
                <w:szCs w:val="21"/>
              </w:rPr>
            </w:pPr>
            <w:r>
              <w:rPr>
                <w:rFonts w:ascii="Times New Roman" w:cs="Times New Roman" w:hAnsi="Times New Roman"/>
                <w:szCs w:val="21"/>
              </w:rPr>
              <w:t>183</w:t>
            </w:r>
          </w:p>
        </w:tc>
        <w:tc>
          <w:tcPr>
            <w:tcW w:w="1009" w:type="dxa"/>
            <w:gridSpan w:val="2"/>
            <w:tcBorders>
              <w:top w:val="nil"/>
              <w:left w:val="nil"/>
              <w:bottom w:val="nil"/>
              <w:right w:val="nil"/>
            </w:tcBorders>
            <w:shd w:val="clear" w:color="auto" w:fill="auto"/>
          </w:tcPr>
          <w:p>
            <w:pPr>
              <w:pStyle w:val="style0"/>
              <w:jc w:val="center"/>
              <w:rPr>
                <w:rFonts w:ascii="Times New Roman" w:cs="Times New Roman" w:hAnsi="Times New Roman"/>
                <w:szCs w:val="21"/>
              </w:rPr>
            </w:pPr>
            <w:r>
              <w:rPr>
                <w:rFonts w:ascii="Times New Roman" w:cs="Times New Roman" w:hAnsi="Times New Roman"/>
                <w:szCs w:val="21"/>
              </w:rPr>
              <w:t>50.0%</w:t>
            </w:r>
          </w:p>
        </w:tc>
        <w:tc>
          <w:tcPr>
            <w:tcW w:w="1009" w:type="dxa"/>
            <w:gridSpan w:val="2"/>
            <w:tcBorders>
              <w:top w:val="nil"/>
              <w:left w:val="nil"/>
              <w:bottom w:val="nil"/>
              <w:right w:val="nil"/>
            </w:tcBorders>
            <w:shd w:val="clear" w:color="auto" w:fill="auto"/>
          </w:tcPr>
          <w:p>
            <w:pPr>
              <w:pStyle w:val="style0"/>
              <w:jc w:val="center"/>
              <w:rPr>
                <w:rFonts w:ascii="Times New Roman" w:cs="Times New Roman" w:hAnsi="Times New Roman"/>
                <w:szCs w:val="21"/>
              </w:rPr>
            </w:pPr>
            <w:r>
              <w:rPr>
                <w:rFonts w:ascii="Times New Roman" w:cs="Times New Roman" w:hAnsi="Times New Roman"/>
                <w:szCs w:val="21"/>
              </w:rPr>
              <w:t>42</w:t>
            </w:r>
          </w:p>
        </w:tc>
        <w:tc>
          <w:tcPr>
            <w:tcW w:w="1009" w:type="dxa"/>
            <w:gridSpan w:val="2"/>
            <w:tcBorders>
              <w:top w:val="nil"/>
              <w:left w:val="nil"/>
              <w:bottom w:val="nil"/>
              <w:right w:val="nil"/>
            </w:tcBorders>
            <w:shd w:val="clear" w:color="auto" w:fill="auto"/>
          </w:tcPr>
          <w:p>
            <w:pPr>
              <w:pStyle w:val="style0"/>
              <w:jc w:val="center"/>
              <w:rPr>
                <w:rFonts w:ascii="Times New Roman" w:cs="Times New Roman" w:hAnsi="Times New Roman"/>
                <w:szCs w:val="21"/>
              </w:rPr>
            </w:pPr>
            <w:r>
              <w:rPr>
                <w:rFonts w:ascii="Times New Roman" w:cs="Times New Roman" w:hAnsi="Times New Roman"/>
                <w:szCs w:val="21"/>
              </w:rPr>
              <w:t>11.6%</w:t>
            </w:r>
          </w:p>
        </w:tc>
        <w:tc>
          <w:tcPr>
            <w:tcW w:w="1009" w:type="dxa"/>
            <w:gridSpan w:val="2"/>
            <w:tcBorders>
              <w:top w:val="nil"/>
              <w:left w:val="nil"/>
              <w:bottom w:val="nil"/>
              <w:right w:val="nil"/>
            </w:tcBorders>
            <w:shd w:val="clear" w:color="auto" w:fill="auto"/>
          </w:tcPr>
          <w:p>
            <w:pPr>
              <w:pStyle w:val="style0"/>
              <w:jc w:val="center"/>
              <w:rPr>
                <w:rFonts w:ascii="Times New Roman" w:cs="Times New Roman" w:hAnsi="Times New Roman"/>
                <w:szCs w:val="21"/>
              </w:rPr>
            </w:pPr>
            <w:r>
              <w:rPr>
                <w:rFonts w:ascii="Times New Roman" w:cs="Times New Roman" w:hAnsi="Times New Roman"/>
                <w:szCs w:val="21"/>
              </w:rPr>
              <w:t>67</w:t>
            </w:r>
          </w:p>
        </w:tc>
        <w:tc>
          <w:tcPr>
            <w:tcW w:w="1010" w:type="dxa"/>
            <w:tcBorders>
              <w:top w:val="nil"/>
              <w:left w:val="nil"/>
              <w:bottom w:val="nil"/>
              <w:right w:val="nil"/>
            </w:tcBorders>
            <w:shd w:val="clear" w:color="auto" w:fill="auto"/>
          </w:tcPr>
          <w:p>
            <w:pPr>
              <w:pStyle w:val="style0"/>
              <w:jc w:val="center"/>
              <w:rPr>
                <w:rFonts w:ascii="Times New Roman" w:cs="Times New Roman" w:hAnsi="Times New Roman"/>
                <w:szCs w:val="21"/>
              </w:rPr>
            </w:pPr>
            <w:r>
              <w:rPr>
                <w:rFonts w:ascii="Times New Roman" w:cs="Times New Roman" w:hAnsi="Times New Roman"/>
                <w:szCs w:val="21"/>
              </w:rPr>
              <w:t>18.5%</w:t>
            </w:r>
          </w:p>
        </w:tc>
      </w:tr>
      <w:tr>
        <w:tblPrEx/>
        <w:trPr>
          <w:trHeight w:val="312" w:hRule="atLeast"/>
        </w:trPr>
        <w:tc>
          <w:tcPr>
            <w:tcW w:w="862" w:type="dxa"/>
            <w:vMerge w:val="continue"/>
            <w:tcBorders>
              <w:top w:val="nil"/>
              <w:left w:val="nil"/>
              <w:bottom w:val="nil"/>
              <w:right w:val="nil"/>
            </w:tcBorders>
            <w:shd w:val="clear" w:color="auto" w:fill="auto"/>
          </w:tcPr>
          <w:p>
            <w:pPr>
              <w:pStyle w:val="style0"/>
              <w:spacing w:lineRule="exact" w:line="240"/>
              <w:jc w:val="center"/>
              <w:rPr>
                <w:rFonts w:ascii="Times New Roman" w:cs="Times New Roman" w:hAnsi="Times New Roman"/>
                <w:szCs w:val="21"/>
              </w:rPr>
            </w:pPr>
          </w:p>
        </w:tc>
        <w:tc>
          <w:tcPr>
            <w:tcW w:w="1563" w:type="dxa"/>
            <w:tcBorders>
              <w:top w:val="nil"/>
              <w:left w:val="nil"/>
              <w:bottom w:val="nil"/>
              <w:right w:val="nil"/>
            </w:tcBorders>
            <w:shd w:val="clear" w:color="auto" w:fill="auto"/>
          </w:tcPr>
          <w:p>
            <w:pPr>
              <w:pStyle w:val="style0"/>
              <w:spacing w:lineRule="exact" w:line="240"/>
              <w:jc w:val="center"/>
              <w:rPr>
                <w:rFonts w:ascii="Times New Roman" w:cs="Times New Roman" w:hAnsi="Times New Roman"/>
                <w:szCs w:val="21"/>
              </w:rPr>
            </w:pPr>
            <w:r>
              <w:rPr>
                <w:rFonts w:ascii="Times New Roman" w:cs="Times New Roman" w:hAnsi="Times New Roman"/>
                <w:szCs w:val="21"/>
              </w:rPr>
              <w:t>其他</w:t>
            </w:r>
          </w:p>
        </w:tc>
        <w:tc>
          <w:tcPr>
            <w:tcW w:w="976" w:type="dxa"/>
            <w:tcBorders>
              <w:top w:val="nil"/>
              <w:left w:val="nil"/>
              <w:bottom w:val="nil"/>
              <w:right w:val="nil"/>
            </w:tcBorders>
            <w:shd w:val="clear" w:color="auto" w:fill="auto"/>
          </w:tcPr>
          <w:p>
            <w:pPr>
              <w:pStyle w:val="style0"/>
              <w:jc w:val="center"/>
              <w:rPr>
                <w:rFonts w:ascii="Times New Roman" w:cs="Times New Roman" w:hAnsi="Times New Roman"/>
                <w:szCs w:val="21"/>
              </w:rPr>
            </w:pPr>
            <w:r>
              <w:rPr>
                <w:rFonts w:ascii="Times New Roman" w:cs="Times New Roman" w:hAnsi="Times New Roman"/>
                <w:szCs w:val="21"/>
              </w:rPr>
              <w:t>151</w:t>
            </w:r>
          </w:p>
        </w:tc>
        <w:tc>
          <w:tcPr>
            <w:tcW w:w="1009" w:type="dxa"/>
            <w:gridSpan w:val="2"/>
            <w:tcBorders>
              <w:top w:val="nil"/>
              <w:left w:val="nil"/>
              <w:bottom w:val="nil"/>
              <w:right w:val="nil"/>
            </w:tcBorders>
            <w:shd w:val="clear" w:color="auto" w:fill="auto"/>
          </w:tcPr>
          <w:p>
            <w:pPr>
              <w:pStyle w:val="style0"/>
              <w:jc w:val="center"/>
              <w:rPr>
                <w:rFonts w:ascii="Times New Roman" w:cs="Times New Roman" w:hAnsi="Times New Roman"/>
                <w:szCs w:val="21"/>
              </w:rPr>
            </w:pPr>
            <w:r>
              <w:rPr>
                <w:rFonts w:ascii="Times New Roman" w:cs="Times New Roman" w:hAnsi="Times New Roman"/>
                <w:szCs w:val="21"/>
              </w:rPr>
              <w:t>21.2%</w:t>
            </w:r>
          </w:p>
        </w:tc>
        <w:tc>
          <w:tcPr>
            <w:tcW w:w="1009" w:type="dxa"/>
            <w:gridSpan w:val="2"/>
            <w:tcBorders>
              <w:top w:val="nil"/>
              <w:left w:val="nil"/>
              <w:bottom w:val="nil"/>
              <w:right w:val="nil"/>
            </w:tcBorders>
            <w:shd w:val="clear" w:color="auto" w:fill="auto"/>
          </w:tcPr>
          <w:p>
            <w:pPr>
              <w:pStyle w:val="style0"/>
              <w:jc w:val="center"/>
              <w:rPr>
                <w:rFonts w:ascii="Times New Roman" w:cs="Times New Roman" w:hAnsi="Times New Roman"/>
                <w:szCs w:val="21"/>
              </w:rPr>
            </w:pPr>
            <w:r>
              <w:rPr>
                <w:rFonts w:ascii="Times New Roman" w:cs="Times New Roman" w:hAnsi="Times New Roman"/>
                <w:szCs w:val="21"/>
              </w:rPr>
              <w:t>25</w:t>
            </w:r>
          </w:p>
        </w:tc>
        <w:tc>
          <w:tcPr>
            <w:tcW w:w="1009" w:type="dxa"/>
            <w:gridSpan w:val="2"/>
            <w:tcBorders>
              <w:top w:val="nil"/>
              <w:left w:val="nil"/>
              <w:bottom w:val="nil"/>
              <w:right w:val="nil"/>
            </w:tcBorders>
            <w:shd w:val="clear" w:color="auto" w:fill="auto"/>
          </w:tcPr>
          <w:p>
            <w:pPr>
              <w:pStyle w:val="style0"/>
              <w:jc w:val="center"/>
              <w:rPr>
                <w:rFonts w:ascii="Times New Roman" w:cs="Times New Roman" w:hAnsi="Times New Roman"/>
                <w:szCs w:val="21"/>
              </w:rPr>
            </w:pPr>
            <w:r>
              <w:rPr>
                <w:rFonts w:ascii="Times New Roman" w:cs="Times New Roman" w:hAnsi="Times New Roman"/>
                <w:szCs w:val="21"/>
              </w:rPr>
              <w:t>3.6%</w:t>
            </w:r>
          </w:p>
        </w:tc>
        <w:tc>
          <w:tcPr>
            <w:tcW w:w="1009" w:type="dxa"/>
            <w:gridSpan w:val="2"/>
            <w:tcBorders>
              <w:top w:val="nil"/>
              <w:left w:val="nil"/>
              <w:bottom w:val="nil"/>
              <w:right w:val="nil"/>
            </w:tcBorders>
            <w:shd w:val="clear" w:color="auto" w:fill="auto"/>
          </w:tcPr>
          <w:p>
            <w:pPr>
              <w:pStyle w:val="style0"/>
              <w:jc w:val="center"/>
              <w:rPr>
                <w:rFonts w:ascii="Times New Roman" w:cs="Times New Roman" w:hAnsi="Times New Roman"/>
                <w:szCs w:val="21"/>
              </w:rPr>
            </w:pPr>
            <w:r>
              <w:rPr>
                <w:rFonts w:ascii="Times New Roman" w:cs="Times New Roman" w:hAnsi="Times New Roman"/>
                <w:szCs w:val="21"/>
              </w:rPr>
              <w:t>103</w:t>
            </w:r>
          </w:p>
        </w:tc>
        <w:tc>
          <w:tcPr>
            <w:tcW w:w="1010" w:type="dxa"/>
            <w:tcBorders>
              <w:top w:val="nil"/>
              <w:left w:val="nil"/>
              <w:bottom w:val="nil"/>
              <w:right w:val="nil"/>
            </w:tcBorders>
            <w:shd w:val="clear" w:color="auto" w:fill="auto"/>
          </w:tcPr>
          <w:p>
            <w:pPr>
              <w:pStyle w:val="style0"/>
              <w:jc w:val="center"/>
              <w:rPr>
                <w:rFonts w:ascii="Times New Roman" w:cs="Times New Roman" w:hAnsi="Times New Roman"/>
                <w:szCs w:val="21"/>
              </w:rPr>
            </w:pPr>
            <w:r>
              <w:rPr>
                <w:rFonts w:ascii="Times New Roman" w:cs="Times New Roman" w:hAnsi="Times New Roman"/>
                <w:szCs w:val="21"/>
              </w:rPr>
              <w:t>14.5%</w:t>
            </w:r>
          </w:p>
        </w:tc>
      </w:tr>
      <w:tr>
        <w:tblPrEx/>
        <w:trPr>
          <w:trHeight w:val="312" w:hRule="atLeast"/>
        </w:trPr>
        <w:tc>
          <w:tcPr>
            <w:tcW w:w="862" w:type="dxa"/>
            <w:vMerge w:val="restart"/>
            <w:tcBorders>
              <w:top w:val="nil"/>
              <w:left w:val="nil"/>
              <w:bottom w:val="nil"/>
              <w:right w:val="nil"/>
            </w:tcBorders>
            <w:shd w:val="clear" w:color="auto" w:fill="auto"/>
          </w:tcPr>
          <w:p>
            <w:pPr>
              <w:pStyle w:val="style0"/>
              <w:spacing w:lineRule="exact" w:line="240"/>
              <w:jc w:val="center"/>
              <w:rPr>
                <w:rFonts w:ascii="Times New Roman" w:cs="Times New Roman" w:hAnsi="Times New Roman"/>
                <w:szCs w:val="21"/>
              </w:rPr>
            </w:pPr>
            <w:r>
              <w:rPr>
                <w:rFonts w:ascii="Times New Roman" w:cs="Times New Roman" w:hAnsi="Times New Roman"/>
                <w:szCs w:val="21"/>
              </w:rPr>
              <w:t>家庭人口数</w:t>
            </w:r>
          </w:p>
        </w:tc>
        <w:tc>
          <w:tcPr>
            <w:tcW w:w="1563" w:type="dxa"/>
            <w:tcBorders>
              <w:top w:val="nil"/>
              <w:left w:val="nil"/>
              <w:bottom w:val="nil"/>
              <w:right w:val="nil"/>
            </w:tcBorders>
            <w:shd w:val="clear" w:color="auto" w:fill="auto"/>
          </w:tcPr>
          <w:p>
            <w:pPr>
              <w:pStyle w:val="style0"/>
              <w:spacing w:lineRule="exact" w:line="240"/>
              <w:jc w:val="center"/>
              <w:rPr>
                <w:rFonts w:ascii="Times New Roman" w:cs="Times New Roman" w:hAnsi="Times New Roman"/>
                <w:szCs w:val="21"/>
              </w:rPr>
            </w:pPr>
            <w:r>
              <w:rPr>
                <w:rFonts w:ascii="Times New Roman" w:cs="Times New Roman" w:hAnsi="Times New Roman"/>
                <w:szCs w:val="21"/>
              </w:rPr>
              <w:t>1-3人</w:t>
            </w:r>
          </w:p>
        </w:tc>
        <w:tc>
          <w:tcPr>
            <w:tcW w:w="976" w:type="dxa"/>
            <w:tcBorders>
              <w:top w:val="nil"/>
              <w:left w:val="nil"/>
              <w:bottom w:val="nil"/>
              <w:right w:val="nil"/>
            </w:tcBorders>
            <w:shd w:val="clear" w:color="auto" w:fill="auto"/>
          </w:tcPr>
          <w:p>
            <w:pPr>
              <w:pStyle w:val="style0"/>
              <w:jc w:val="center"/>
              <w:rPr>
                <w:rFonts w:ascii="Times New Roman" w:cs="Times New Roman" w:hAnsi="Times New Roman"/>
                <w:szCs w:val="21"/>
              </w:rPr>
            </w:pPr>
            <w:r>
              <w:rPr>
                <w:rFonts w:ascii="Times New Roman" w:cs="Times New Roman" w:hAnsi="Times New Roman"/>
                <w:szCs w:val="21"/>
              </w:rPr>
              <w:t>290</w:t>
            </w:r>
          </w:p>
        </w:tc>
        <w:tc>
          <w:tcPr>
            <w:tcW w:w="1009" w:type="dxa"/>
            <w:gridSpan w:val="2"/>
            <w:tcBorders>
              <w:top w:val="nil"/>
              <w:left w:val="nil"/>
              <w:bottom w:val="nil"/>
              <w:right w:val="nil"/>
            </w:tcBorders>
            <w:shd w:val="clear" w:color="auto" w:fill="auto"/>
          </w:tcPr>
          <w:p>
            <w:pPr>
              <w:pStyle w:val="style0"/>
              <w:jc w:val="center"/>
              <w:rPr>
                <w:rFonts w:ascii="Times New Roman" w:cs="Times New Roman" w:hAnsi="Times New Roman"/>
                <w:szCs w:val="21"/>
              </w:rPr>
            </w:pPr>
            <w:r>
              <w:rPr>
                <w:rFonts w:ascii="Times New Roman" w:cs="Times New Roman" w:hAnsi="Times New Roman"/>
                <w:szCs w:val="21"/>
              </w:rPr>
              <w:t>27.3%</w:t>
            </w:r>
          </w:p>
        </w:tc>
        <w:tc>
          <w:tcPr>
            <w:tcW w:w="1009" w:type="dxa"/>
            <w:gridSpan w:val="2"/>
            <w:tcBorders>
              <w:top w:val="nil"/>
              <w:left w:val="nil"/>
              <w:bottom w:val="nil"/>
              <w:right w:val="nil"/>
            </w:tcBorders>
            <w:shd w:val="clear" w:color="auto" w:fill="auto"/>
          </w:tcPr>
          <w:p>
            <w:pPr>
              <w:pStyle w:val="style0"/>
              <w:jc w:val="center"/>
              <w:rPr>
                <w:rFonts w:ascii="Times New Roman" w:cs="Times New Roman" w:hAnsi="Times New Roman"/>
                <w:szCs w:val="21"/>
              </w:rPr>
            </w:pPr>
            <w:r>
              <w:rPr>
                <w:rFonts w:ascii="Times New Roman" w:cs="Times New Roman" w:hAnsi="Times New Roman"/>
                <w:szCs w:val="21"/>
              </w:rPr>
              <w:t>88</w:t>
            </w:r>
          </w:p>
        </w:tc>
        <w:tc>
          <w:tcPr>
            <w:tcW w:w="1009" w:type="dxa"/>
            <w:gridSpan w:val="2"/>
            <w:tcBorders>
              <w:top w:val="nil"/>
              <w:left w:val="nil"/>
              <w:bottom w:val="nil"/>
              <w:right w:val="nil"/>
            </w:tcBorders>
            <w:shd w:val="clear" w:color="auto" w:fill="auto"/>
          </w:tcPr>
          <w:p>
            <w:pPr>
              <w:pStyle w:val="style0"/>
              <w:jc w:val="center"/>
              <w:rPr>
                <w:rFonts w:ascii="Times New Roman" w:cs="Times New Roman" w:hAnsi="Times New Roman"/>
                <w:szCs w:val="21"/>
              </w:rPr>
            </w:pPr>
            <w:r>
              <w:rPr>
                <w:rFonts w:ascii="Times New Roman" w:cs="Times New Roman" w:hAnsi="Times New Roman"/>
                <w:szCs w:val="21"/>
              </w:rPr>
              <w:t>8.4%</w:t>
            </w:r>
          </w:p>
        </w:tc>
        <w:tc>
          <w:tcPr>
            <w:tcW w:w="1009" w:type="dxa"/>
            <w:gridSpan w:val="2"/>
            <w:tcBorders>
              <w:top w:val="nil"/>
              <w:left w:val="nil"/>
              <w:bottom w:val="nil"/>
              <w:right w:val="nil"/>
            </w:tcBorders>
            <w:shd w:val="clear" w:color="auto" w:fill="auto"/>
          </w:tcPr>
          <w:p>
            <w:pPr>
              <w:pStyle w:val="style0"/>
              <w:jc w:val="center"/>
              <w:rPr>
                <w:rFonts w:ascii="Times New Roman" w:cs="Times New Roman" w:hAnsi="Times New Roman"/>
                <w:szCs w:val="21"/>
              </w:rPr>
            </w:pPr>
            <w:r>
              <w:rPr>
                <w:rFonts w:ascii="Times New Roman" w:cs="Times New Roman" w:hAnsi="Times New Roman"/>
                <w:szCs w:val="21"/>
              </w:rPr>
              <w:t>164</w:t>
            </w:r>
          </w:p>
        </w:tc>
        <w:tc>
          <w:tcPr>
            <w:tcW w:w="1010" w:type="dxa"/>
            <w:tcBorders>
              <w:top w:val="nil"/>
              <w:left w:val="nil"/>
              <w:bottom w:val="nil"/>
              <w:right w:val="nil"/>
            </w:tcBorders>
            <w:shd w:val="clear" w:color="auto" w:fill="auto"/>
          </w:tcPr>
          <w:p>
            <w:pPr>
              <w:pStyle w:val="style0"/>
              <w:jc w:val="center"/>
              <w:rPr>
                <w:rFonts w:ascii="Times New Roman" w:cs="Times New Roman" w:hAnsi="Times New Roman"/>
                <w:szCs w:val="21"/>
              </w:rPr>
            </w:pPr>
            <w:r>
              <w:rPr>
                <w:rFonts w:ascii="Times New Roman" w:cs="Times New Roman" w:hAnsi="Times New Roman"/>
                <w:szCs w:val="21"/>
              </w:rPr>
              <w:t>15.5%</w:t>
            </w:r>
          </w:p>
        </w:tc>
      </w:tr>
      <w:tr>
        <w:tblPrEx/>
        <w:trPr>
          <w:trHeight w:val="312" w:hRule="atLeast"/>
        </w:trPr>
        <w:tc>
          <w:tcPr>
            <w:tcW w:w="862" w:type="dxa"/>
            <w:vMerge w:val="continue"/>
            <w:tcBorders>
              <w:top w:val="nil"/>
              <w:left w:val="nil"/>
              <w:bottom w:val="nil"/>
              <w:right w:val="nil"/>
            </w:tcBorders>
            <w:shd w:val="clear" w:color="auto" w:fill="auto"/>
          </w:tcPr>
          <w:p>
            <w:pPr>
              <w:pStyle w:val="style0"/>
              <w:spacing w:lineRule="exact" w:line="240"/>
              <w:jc w:val="center"/>
              <w:rPr>
                <w:rFonts w:ascii="Times New Roman" w:cs="Times New Roman" w:hAnsi="Times New Roman"/>
                <w:szCs w:val="21"/>
              </w:rPr>
            </w:pPr>
          </w:p>
        </w:tc>
        <w:tc>
          <w:tcPr>
            <w:tcW w:w="1563" w:type="dxa"/>
            <w:tcBorders>
              <w:top w:val="nil"/>
              <w:left w:val="nil"/>
              <w:bottom w:val="nil"/>
              <w:right w:val="nil"/>
            </w:tcBorders>
            <w:shd w:val="clear" w:color="auto" w:fill="auto"/>
          </w:tcPr>
          <w:p>
            <w:pPr>
              <w:pStyle w:val="style0"/>
              <w:spacing w:lineRule="exact" w:line="240"/>
              <w:jc w:val="center"/>
              <w:rPr>
                <w:rFonts w:ascii="Times New Roman" w:cs="Times New Roman" w:hAnsi="Times New Roman"/>
                <w:szCs w:val="21"/>
              </w:rPr>
            </w:pPr>
            <w:r>
              <w:rPr>
                <w:rFonts w:ascii="Times New Roman" w:cs="Times New Roman" w:hAnsi="Times New Roman"/>
                <w:szCs w:val="21"/>
              </w:rPr>
              <w:t>4-6人</w:t>
            </w:r>
          </w:p>
        </w:tc>
        <w:tc>
          <w:tcPr>
            <w:tcW w:w="976" w:type="dxa"/>
            <w:tcBorders>
              <w:top w:val="nil"/>
              <w:left w:val="nil"/>
              <w:bottom w:val="nil"/>
              <w:right w:val="nil"/>
            </w:tcBorders>
            <w:shd w:val="clear" w:color="auto" w:fill="auto"/>
          </w:tcPr>
          <w:p>
            <w:pPr>
              <w:pStyle w:val="style0"/>
              <w:jc w:val="center"/>
              <w:rPr>
                <w:rFonts w:ascii="Times New Roman" w:cs="Times New Roman" w:hAnsi="Times New Roman"/>
                <w:szCs w:val="21"/>
              </w:rPr>
            </w:pPr>
            <w:r>
              <w:rPr>
                <w:rFonts w:ascii="Times New Roman" w:cs="Times New Roman" w:hAnsi="Times New Roman"/>
                <w:szCs w:val="21"/>
              </w:rPr>
              <w:t>687</w:t>
            </w:r>
          </w:p>
        </w:tc>
        <w:tc>
          <w:tcPr>
            <w:tcW w:w="1009" w:type="dxa"/>
            <w:gridSpan w:val="2"/>
            <w:tcBorders>
              <w:top w:val="nil"/>
              <w:left w:val="nil"/>
              <w:bottom w:val="nil"/>
              <w:right w:val="nil"/>
            </w:tcBorders>
            <w:shd w:val="clear" w:color="auto" w:fill="auto"/>
          </w:tcPr>
          <w:p>
            <w:pPr>
              <w:pStyle w:val="style0"/>
              <w:jc w:val="center"/>
              <w:rPr>
                <w:rFonts w:ascii="Times New Roman" w:cs="Times New Roman" w:hAnsi="Times New Roman"/>
                <w:szCs w:val="21"/>
              </w:rPr>
            </w:pPr>
            <w:r>
              <w:rPr>
                <w:rFonts w:ascii="Times New Roman" w:cs="Times New Roman" w:hAnsi="Times New Roman"/>
                <w:szCs w:val="21"/>
              </w:rPr>
              <w:t>34.2%</w:t>
            </w:r>
          </w:p>
        </w:tc>
        <w:tc>
          <w:tcPr>
            <w:tcW w:w="1009" w:type="dxa"/>
            <w:gridSpan w:val="2"/>
            <w:tcBorders>
              <w:top w:val="nil"/>
              <w:left w:val="nil"/>
              <w:bottom w:val="nil"/>
              <w:right w:val="nil"/>
            </w:tcBorders>
            <w:shd w:val="clear" w:color="auto" w:fill="auto"/>
          </w:tcPr>
          <w:p>
            <w:pPr>
              <w:pStyle w:val="style0"/>
              <w:jc w:val="center"/>
              <w:rPr>
                <w:rFonts w:ascii="Times New Roman" w:cs="Times New Roman" w:hAnsi="Times New Roman"/>
                <w:szCs w:val="21"/>
              </w:rPr>
            </w:pPr>
            <w:r>
              <w:rPr>
                <w:rFonts w:ascii="Times New Roman" w:cs="Times New Roman" w:hAnsi="Times New Roman"/>
                <w:szCs w:val="21"/>
              </w:rPr>
              <w:t>242</w:t>
            </w:r>
          </w:p>
        </w:tc>
        <w:tc>
          <w:tcPr>
            <w:tcW w:w="1009" w:type="dxa"/>
            <w:gridSpan w:val="2"/>
            <w:tcBorders>
              <w:top w:val="nil"/>
              <w:left w:val="nil"/>
              <w:bottom w:val="nil"/>
              <w:right w:val="nil"/>
            </w:tcBorders>
            <w:shd w:val="clear" w:color="auto" w:fill="auto"/>
          </w:tcPr>
          <w:p>
            <w:pPr>
              <w:pStyle w:val="style0"/>
              <w:jc w:val="center"/>
              <w:rPr>
                <w:rFonts w:ascii="Times New Roman" w:cs="Times New Roman" w:hAnsi="Times New Roman"/>
                <w:szCs w:val="21"/>
              </w:rPr>
            </w:pPr>
            <w:r>
              <w:rPr>
                <w:rFonts w:ascii="Times New Roman" w:cs="Times New Roman" w:hAnsi="Times New Roman"/>
                <w:szCs w:val="21"/>
              </w:rPr>
              <w:t>12.0%</w:t>
            </w:r>
          </w:p>
        </w:tc>
        <w:tc>
          <w:tcPr>
            <w:tcW w:w="1009" w:type="dxa"/>
            <w:gridSpan w:val="2"/>
            <w:tcBorders>
              <w:top w:val="nil"/>
              <w:left w:val="nil"/>
              <w:bottom w:val="nil"/>
              <w:right w:val="nil"/>
            </w:tcBorders>
            <w:shd w:val="clear" w:color="auto" w:fill="auto"/>
          </w:tcPr>
          <w:p>
            <w:pPr>
              <w:pStyle w:val="style0"/>
              <w:jc w:val="center"/>
              <w:rPr>
                <w:rFonts w:ascii="Times New Roman" w:cs="Times New Roman" w:hAnsi="Times New Roman"/>
                <w:szCs w:val="21"/>
              </w:rPr>
            </w:pPr>
            <w:r>
              <w:rPr>
                <w:rFonts w:ascii="Times New Roman" w:cs="Times New Roman" w:hAnsi="Times New Roman"/>
                <w:szCs w:val="21"/>
              </w:rPr>
              <w:t>386</w:t>
            </w:r>
          </w:p>
        </w:tc>
        <w:tc>
          <w:tcPr>
            <w:tcW w:w="1010" w:type="dxa"/>
            <w:tcBorders>
              <w:top w:val="nil"/>
              <w:left w:val="nil"/>
              <w:bottom w:val="nil"/>
              <w:right w:val="nil"/>
            </w:tcBorders>
            <w:shd w:val="clear" w:color="auto" w:fill="auto"/>
          </w:tcPr>
          <w:p>
            <w:pPr>
              <w:pStyle w:val="style0"/>
              <w:jc w:val="center"/>
              <w:rPr>
                <w:rFonts w:ascii="Times New Roman" w:cs="Times New Roman" w:hAnsi="Times New Roman"/>
                <w:szCs w:val="21"/>
              </w:rPr>
            </w:pPr>
            <w:r>
              <w:rPr>
                <w:rFonts w:ascii="Times New Roman" w:cs="Times New Roman" w:hAnsi="Times New Roman"/>
                <w:szCs w:val="21"/>
              </w:rPr>
              <w:t>19.3%</w:t>
            </w:r>
          </w:p>
        </w:tc>
      </w:tr>
      <w:tr>
        <w:tblPrEx/>
        <w:trPr>
          <w:trHeight w:val="312" w:hRule="atLeast"/>
        </w:trPr>
        <w:tc>
          <w:tcPr>
            <w:tcW w:w="862" w:type="dxa"/>
            <w:vMerge w:val="continue"/>
            <w:tcBorders>
              <w:top w:val="nil"/>
              <w:left w:val="nil"/>
              <w:bottom w:val="nil"/>
              <w:right w:val="nil"/>
            </w:tcBorders>
            <w:shd w:val="clear" w:color="auto" w:fill="auto"/>
          </w:tcPr>
          <w:p>
            <w:pPr>
              <w:pStyle w:val="style0"/>
              <w:spacing w:lineRule="exact" w:line="240"/>
              <w:jc w:val="center"/>
              <w:rPr>
                <w:rFonts w:ascii="Times New Roman" w:cs="Times New Roman" w:hAnsi="Times New Roman"/>
                <w:szCs w:val="21"/>
              </w:rPr>
            </w:pPr>
          </w:p>
        </w:tc>
        <w:tc>
          <w:tcPr>
            <w:tcW w:w="1563" w:type="dxa"/>
            <w:tcBorders>
              <w:top w:val="nil"/>
              <w:left w:val="nil"/>
              <w:bottom w:val="nil"/>
              <w:right w:val="nil"/>
            </w:tcBorders>
            <w:shd w:val="clear" w:color="auto" w:fill="auto"/>
          </w:tcPr>
          <w:p>
            <w:pPr>
              <w:pStyle w:val="style0"/>
              <w:spacing w:lineRule="exact" w:line="240"/>
              <w:jc w:val="center"/>
              <w:rPr>
                <w:rFonts w:ascii="Times New Roman" w:cs="Times New Roman" w:hAnsi="Times New Roman"/>
                <w:szCs w:val="21"/>
              </w:rPr>
            </w:pPr>
            <w:r>
              <w:rPr>
                <w:rFonts w:ascii="Times New Roman" w:cs="Times New Roman" w:hAnsi="Times New Roman"/>
                <w:szCs w:val="21"/>
              </w:rPr>
              <w:t>7-9人</w:t>
            </w:r>
          </w:p>
        </w:tc>
        <w:tc>
          <w:tcPr>
            <w:tcW w:w="976" w:type="dxa"/>
            <w:tcBorders>
              <w:top w:val="nil"/>
              <w:left w:val="nil"/>
              <w:bottom w:val="nil"/>
              <w:right w:val="nil"/>
            </w:tcBorders>
            <w:shd w:val="clear" w:color="auto" w:fill="auto"/>
          </w:tcPr>
          <w:p>
            <w:pPr>
              <w:pStyle w:val="style0"/>
              <w:jc w:val="center"/>
              <w:rPr>
                <w:rFonts w:ascii="Times New Roman" w:cs="Times New Roman" w:hAnsi="Times New Roman"/>
                <w:szCs w:val="21"/>
              </w:rPr>
            </w:pPr>
            <w:r>
              <w:rPr>
                <w:rFonts w:ascii="Times New Roman" w:cs="Times New Roman" w:hAnsi="Times New Roman"/>
                <w:szCs w:val="21"/>
              </w:rPr>
              <w:t>242</w:t>
            </w:r>
          </w:p>
        </w:tc>
        <w:tc>
          <w:tcPr>
            <w:tcW w:w="1009" w:type="dxa"/>
            <w:gridSpan w:val="2"/>
            <w:tcBorders>
              <w:top w:val="nil"/>
              <w:left w:val="nil"/>
              <w:bottom w:val="nil"/>
              <w:right w:val="nil"/>
            </w:tcBorders>
            <w:shd w:val="clear" w:color="auto" w:fill="auto"/>
          </w:tcPr>
          <w:p>
            <w:pPr>
              <w:pStyle w:val="style0"/>
              <w:jc w:val="center"/>
              <w:rPr>
                <w:rFonts w:ascii="Times New Roman" w:cs="Times New Roman" w:hAnsi="Times New Roman"/>
                <w:szCs w:val="21"/>
              </w:rPr>
            </w:pPr>
            <w:r>
              <w:rPr>
                <w:rFonts w:ascii="Times New Roman" w:cs="Times New Roman" w:hAnsi="Times New Roman"/>
                <w:szCs w:val="21"/>
              </w:rPr>
              <w:t>39.5%</w:t>
            </w:r>
          </w:p>
        </w:tc>
        <w:tc>
          <w:tcPr>
            <w:tcW w:w="1009" w:type="dxa"/>
            <w:gridSpan w:val="2"/>
            <w:tcBorders>
              <w:top w:val="nil"/>
              <w:left w:val="nil"/>
              <w:bottom w:val="nil"/>
              <w:right w:val="nil"/>
            </w:tcBorders>
            <w:shd w:val="clear" w:color="auto" w:fill="auto"/>
          </w:tcPr>
          <w:p>
            <w:pPr>
              <w:pStyle w:val="style0"/>
              <w:jc w:val="center"/>
              <w:rPr>
                <w:rFonts w:ascii="Times New Roman" w:cs="Times New Roman" w:hAnsi="Times New Roman"/>
                <w:szCs w:val="21"/>
              </w:rPr>
            </w:pPr>
            <w:r>
              <w:rPr>
                <w:rFonts w:ascii="Times New Roman" w:cs="Times New Roman" w:hAnsi="Times New Roman"/>
                <w:szCs w:val="21"/>
              </w:rPr>
              <w:t>86</w:t>
            </w:r>
          </w:p>
        </w:tc>
        <w:tc>
          <w:tcPr>
            <w:tcW w:w="1009" w:type="dxa"/>
            <w:gridSpan w:val="2"/>
            <w:tcBorders>
              <w:top w:val="nil"/>
              <w:left w:val="nil"/>
              <w:bottom w:val="nil"/>
              <w:right w:val="nil"/>
            </w:tcBorders>
            <w:shd w:val="clear" w:color="auto" w:fill="auto"/>
          </w:tcPr>
          <w:p>
            <w:pPr>
              <w:pStyle w:val="style0"/>
              <w:jc w:val="center"/>
              <w:rPr>
                <w:rFonts w:ascii="Times New Roman" w:cs="Times New Roman" w:hAnsi="Times New Roman"/>
                <w:szCs w:val="21"/>
              </w:rPr>
            </w:pPr>
            <w:r>
              <w:rPr>
                <w:rFonts w:ascii="Times New Roman" w:cs="Times New Roman" w:hAnsi="Times New Roman"/>
                <w:szCs w:val="21"/>
              </w:rPr>
              <w:t>14.1%</w:t>
            </w:r>
          </w:p>
        </w:tc>
        <w:tc>
          <w:tcPr>
            <w:tcW w:w="1009" w:type="dxa"/>
            <w:gridSpan w:val="2"/>
            <w:tcBorders>
              <w:top w:val="nil"/>
              <w:left w:val="nil"/>
              <w:bottom w:val="nil"/>
              <w:right w:val="nil"/>
            </w:tcBorders>
            <w:shd w:val="clear" w:color="auto" w:fill="auto"/>
          </w:tcPr>
          <w:p>
            <w:pPr>
              <w:pStyle w:val="style0"/>
              <w:jc w:val="center"/>
              <w:rPr>
                <w:rFonts w:ascii="Times New Roman" w:cs="Times New Roman" w:hAnsi="Times New Roman"/>
                <w:szCs w:val="21"/>
              </w:rPr>
            </w:pPr>
            <w:r>
              <w:rPr>
                <w:rFonts w:ascii="Times New Roman" w:cs="Times New Roman" w:hAnsi="Times New Roman"/>
                <w:szCs w:val="21"/>
              </w:rPr>
              <w:t>103</w:t>
            </w:r>
          </w:p>
        </w:tc>
        <w:tc>
          <w:tcPr>
            <w:tcW w:w="1010" w:type="dxa"/>
            <w:tcBorders>
              <w:top w:val="nil"/>
              <w:left w:val="nil"/>
              <w:bottom w:val="nil"/>
              <w:right w:val="nil"/>
            </w:tcBorders>
            <w:shd w:val="clear" w:color="auto" w:fill="auto"/>
          </w:tcPr>
          <w:p>
            <w:pPr>
              <w:pStyle w:val="style0"/>
              <w:jc w:val="center"/>
              <w:rPr>
                <w:rFonts w:ascii="Times New Roman" w:cs="Times New Roman" w:hAnsi="Times New Roman"/>
                <w:szCs w:val="21"/>
              </w:rPr>
            </w:pPr>
            <w:r>
              <w:rPr>
                <w:rFonts w:ascii="Times New Roman" w:cs="Times New Roman" w:hAnsi="Times New Roman"/>
                <w:szCs w:val="21"/>
              </w:rPr>
              <w:t>16.8%</w:t>
            </w:r>
          </w:p>
        </w:tc>
      </w:tr>
      <w:tr>
        <w:tblPrEx/>
        <w:trPr>
          <w:trHeight w:val="312" w:hRule="atLeast"/>
        </w:trPr>
        <w:tc>
          <w:tcPr>
            <w:tcW w:w="862" w:type="dxa"/>
            <w:vMerge w:val="continue"/>
            <w:tcBorders>
              <w:top w:val="nil"/>
              <w:left w:val="nil"/>
              <w:bottom w:val="nil"/>
              <w:right w:val="nil"/>
            </w:tcBorders>
            <w:shd w:val="clear" w:color="auto" w:fill="auto"/>
          </w:tcPr>
          <w:p>
            <w:pPr>
              <w:pStyle w:val="style0"/>
              <w:spacing w:lineRule="exact" w:line="240"/>
              <w:jc w:val="center"/>
              <w:rPr>
                <w:rFonts w:ascii="Times New Roman" w:cs="Times New Roman" w:hAnsi="Times New Roman"/>
                <w:szCs w:val="21"/>
              </w:rPr>
            </w:pPr>
          </w:p>
        </w:tc>
        <w:tc>
          <w:tcPr>
            <w:tcW w:w="1563" w:type="dxa"/>
            <w:tcBorders>
              <w:top w:val="nil"/>
              <w:left w:val="nil"/>
              <w:bottom w:val="nil"/>
              <w:right w:val="nil"/>
            </w:tcBorders>
            <w:shd w:val="clear" w:color="auto" w:fill="auto"/>
          </w:tcPr>
          <w:p>
            <w:pPr>
              <w:pStyle w:val="style0"/>
              <w:spacing w:lineRule="exact" w:line="240"/>
              <w:jc w:val="center"/>
              <w:rPr>
                <w:rFonts w:ascii="Times New Roman" w:cs="Times New Roman" w:hAnsi="Times New Roman"/>
                <w:szCs w:val="21"/>
              </w:rPr>
            </w:pPr>
            <w:r>
              <w:rPr>
                <w:rFonts w:ascii="Times New Roman" w:cs="Times New Roman" w:hAnsi="Times New Roman"/>
                <w:szCs w:val="21"/>
              </w:rPr>
              <w:t>≥10人</w:t>
            </w:r>
          </w:p>
        </w:tc>
        <w:tc>
          <w:tcPr>
            <w:tcW w:w="976" w:type="dxa"/>
            <w:tcBorders>
              <w:top w:val="nil"/>
              <w:left w:val="nil"/>
              <w:bottom w:val="nil"/>
              <w:right w:val="nil"/>
            </w:tcBorders>
            <w:shd w:val="clear" w:color="auto" w:fill="auto"/>
          </w:tcPr>
          <w:p>
            <w:pPr>
              <w:pStyle w:val="style0"/>
              <w:jc w:val="center"/>
              <w:rPr>
                <w:rFonts w:ascii="Times New Roman" w:cs="Times New Roman" w:hAnsi="Times New Roman"/>
                <w:szCs w:val="21"/>
              </w:rPr>
            </w:pPr>
            <w:r>
              <w:rPr>
                <w:rFonts w:ascii="Times New Roman" w:cs="Times New Roman" w:hAnsi="Times New Roman"/>
                <w:szCs w:val="21"/>
              </w:rPr>
              <w:t>126</w:t>
            </w:r>
          </w:p>
        </w:tc>
        <w:tc>
          <w:tcPr>
            <w:tcW w:w="1009" w:type="dxa"/>
            <w:gridSpan w:val="2"/>
            <w:tcBorders>
              <w:top w:val="nil"/>
              <w:left w:val="nil"/>
              <w:bottom w:val="nil"/>
              <w:right w:val="nil"/>
            </w:tcBorders>
            <w:shd w:val="clear" w:color="auto" w:fill="auto"/>
          </w:tcPr>
          <w:p>
            <w:pPr>
              <w:pStyle w:val="style0"/>
              <w:jc w:val="center"/>
              <w:rPr>
                <w:rFonts w:ascii="Times New Roman" w:cs="Times New Roman" w:hAnsi="Times New Roman"/>
                <w:szCs w:val="21"/>
              </w:rPr>
            </w:pPr>
            <w:r>
              <w:rPr>
                <w:rFonts w:ascii="Times New Roman" w:cs="Times New Roman" w:hAnsi="Times New Roman"/>
                <w:szCs w:val="21"/>
              </w:rPr>
              <w:t>36.8%</w:t>
            </w:r>
          </w:p>
        </w:tc>
        <w:tc>
          <w:tcPr>
            <w:tcW w:w="1009" w:type="dxa"/>
            <w:gridSpan w:val="2"/>
            <w:tcBorders>
              <w:top w:val="nil"/>
              <w:left w:val="nil"/>
              <w:bottom w:val="nil"/>
              <w:right w:val="nil"/>
            </w:tcBorders>
            <w:shd w:val="clear" w:color="auto" w:fill="auto"/>
          </w:tcPr>
          <w:p>
            <w:pPr>
              <w:pStyle w:val="style0"/>
              <w:jc w:val="center"/>
              <w:rPr>
                <w:rFonts w:ascii="Times New Roman" w:cs="Times New Roman" w:hAnsi="Times New Roman"/>
                <w:szCs w:val="21"/>
              </w:rPr>
            </w:pPr>
            <w:r>
              <w:rPr>
                <w:rFonts w:ascii="Times New Roman" w:cs="Times New Roman" w:hAnsi="Times New Roman"/>
                <w:szCs w:val="21"/>
              </w:rPr>
              <w:t>34</w:t>
            </w:r>
          </w:p>
        </w:tc>
        <w:tc>
          <w:tcPr>
            <w:tcW w:w="1009" w:type="dxa"/>
            <w:gridSpan w:val="2"/>
            <w:tcBorders>
              <w:top w:val="nil"/>
              <w:left w:val="nil"/>
              <w:bottom w:val="nil"/>
              <w:right w:val="nil"/>
            </w:tcBorders>
            <w:shd w:val="clear" w:color="auto" w:fill="auto"/>
          </w:tcPr>
          <w:p>
            <w:pPr>
              <w:pStyle w:val="style0"/>
              <w:jc w:val="center"/>
              <w:rPr>
                <w:rFonts w:ascii="Times New Roman" w:cs="Times New Roman" w:hAnsi="Times New Roman"/>
                <w:szCs w:val="21"/>
              </w:rPr>
            </w:pPr>
            <w:r>
              <w:rPr>
                <w:rFonts w:ascii="Times New Roman" w:cs="Times New Roman" w:hAnsi="Times New Roman"/>
                <w:szCs w:val="21"/>
              </w:rPr>
              <w:t>9.9%</w:t>
            </w:r>
          </w:p>
        </w:tc>
        <w:tc>
          <w:tcPr>
            <w:tcW w:w="1009" w:type="dxa"/>
            <w:gridSpan w:val="2"/>
            <w:tcBorders>
              <w:top w:val="nil"/>
              <w:left w:val="nil"/>
              <w:bottom w:val="nil"/>
              <w:right w:val="nil"/>
            </w:tcBorders>
            <w:shd w:val="clear" w:color="auto" w:fill="auto"/>
          </w:tcPr>
          <w:p>
            <w:pPr>
              <w:pStyle w:val="style0"/>
              <w:jc w:val="center"/>
              <w:rPr>
                <w:rFonts w:ascii="Times New Roman" w:cs="Times New Roman" w:hAnsi="Times New Roman"/>
                <w:szCs w:val="21"/>
              </w:rPr>
            </w:pPr>
            <w:r>
              <w:rPr>
                <w:rFonts w:ascii="Times New Roman" w:cs="Times New Roman" w:hAnsi="Times New Roman"/>
                <w:szCs w:val="21"/>
              </w:rPr>
              <w:t>57</w:t>
            </w:r>
          </w:p>
        </w:tc>
        <w:tc>
          <w:tcPr>
            <w:tcW w:w="1010" w:type="dxa"/>
            <w:tcBorders>
              <w:top w:val="nil"/>
              <w:left w:val="nil"/>
              <w:bottom w:val="nil"/>
              <w:right w:val="nil"/>
            </w:tcBorders>
            <w:shd w:val="clear" w:color="auto" w:fill="auto"/>
          </w:tcPr>
          <w:p>
            <w:pPr>
              <w:pStyle w:val="style0"/>
              <w:jc w:val="center"/>
              <w:rPr>
                <w:rFonts w:ascii="Times New Roman" w:cs="Times New Roman" w:hAnsi="Times New Roman"/>
                <w:szCs w:val="21"/>
              </w:rPr>
            </w:pPr>
            <w:r>
              <w:rPr>
                <w:rFonts w:ascii="Times New Roman" w:cs="Times New Roman" w:hAnsi="Times New Roman"/>
                <w:szCs w:val="21"/>
              </w:rPr>
              <w:t>16.6%</w:t>
            </w:r>
          </w:p>
        </w:tc>
      </w:tr>
      <w:tr>
        <w:tblPrEx/>
        <w:trPr>
          <w:trHeight w:val="312" w:hRule="atLeast"/>
        </w:trPr>
        <w:tc>
          <w:tcPr>
            <w:tcW w:w="862" w:type="dxa"/>
            <w:vMerge w:val="restart"/>
            <w:tcBorders>
              <w:top w:val="nil"/>
              <w:left w:val="nil"/>
              <w:bottom w:val="nil"/>
              <w:right w:val="nil"/>
            </w:tcBorders>
            <w:shd w:val="clear" w:color="auto" w:fill="auto"/>
          </w:tcPr>
          <w:p>
            <w:pPr>
              <w:pStyle w:val="style0"/>
              <w:spacing w:lineRule="exact" w:line="240"/>
              <w:jc w:val="center"/>
              <w:rPr>
                <w:rFonts w:ascii="Times New Roman" w:cs="Times New Roman" w:hAnsi="Times New Roman"/>
                <w:szCs w:val="21"/>
              </w:rPr>
            </w:pPr>
            <w:r>
              <w:rPr>
                <w:rFonts w:ascii="Times New Roman" w:cs="Times New Roman" w:hAnsi="Times New Roman"/>
                <w:szCs w:val="21"/>
              </w:rPr>
              <w:t>家庭年收入</w:t>
            </w:r>
          </w:p>
        </w:tc>
        <w:tc>
          <w:tcPr>
            <w:tcW w:w="1563" w:type="dxa"/>
            <w:tcBorders>
              <w:top w:val="nil"/>
              <w:left w:val="nil"/>
              <w:bottom w:val="nil"/>
              <w:right w:val="nil"/>
            </w:tcBorders>
            <w:shd w:val="clear" w:color="auto" w:fill="auto"/>
          </w:tcPr>
          <w:p>
            <w:pPr>
              <w:pStyle w:val="style0"/>
              <w:spacing w:lineRule="exact" w:line="240"/>
              <w:jc w:val="center"/>
              <w:rPr>
                <w:rFonts w:ascii="Times New Roman" w:cs="Times New Roman" w:hAnsi="Times New Roman"/>
                <w:szCs w:val="21"/>
              </w:rPr>
            </w:pPr>
            <w:r>
              <w:rPr>
                <w:rFonts w:ascii="Times New Roman" w:cs="Times New Roman" w:hAnsi="Times New Roman"/>
                <w:szCs w:val="21"/>
              </w:rPr>
              <w:t>&lt;1.20万元</w:t>
            </w:r>
          </w:p>
        </w:tc>
        <w:tc>
          <w:tcPr>
            <w:tcW w:w="976" w:type="dxa"/>
            <w:tcBorders>
              <w:top w:val="nil"/>
              <w:left w:val="nil"/>
              <w:bottom w:val="nil"/>
              <w:right w:val="nil"/>
            </w:tcBorders>
            <w:shd w:val="clear" w:color="auto" w:fill="auto"/>
          </w:tcPr>
          <w:p>
            <w:pPr>
              <w:pStyle w:val="style0"/>
              <w:jc w:val="center"/>
              <w:rPr>
                <w:rFonts w:ascii="Times New Roman" w:cs="Times New Roman" w:hAnsi="Times New Roman"/>
                <w:szCs w:val="21"/>
              </w:rPr>
            </w:pPr>
            <w:r>
              <w:rPr>
                <w:rFonts w:ascii="Times New Roman" w:cs="Times New Roman" w:hAnsi="Times New Roman"/>
                <w:szCs w:val="21"/>
              </w:rPr>
              <w:t>80</w:t>
            </w:r>
          </w:p>
        </w:tc>
        <w:tc>
          <w:tcPr>
            <w:tcW w:w="1009" w:type="dxa"/>
            <w:gridSpan w:val="2"/>
            <w:tcBorders>
              <w:top w:val="nil"/>
              <w:left w:val="nil"/>
              <w:bottom w:val="nil"/>
              <w:right w:val="nil"/>
            </w:tcBorders>
            <w:shd w:val="clear" w:color="auto" w:fill="auto"/>
          </w:tcPr>
          <w:p>
            <w:pPr>
              <w:pStyle w:val="style0"/>
              <w:jc w:val="center"/>
              <w:rPr>
                <w:rFonts w:ascii="Times New Roman" w:cs="Times New Roman" w:hAnsi="Times New Roman"/>
                <w:szCs w:val="21"/>
              </w:rPr>
            </w:pPr>
            <w:r>
              <w:rPr>
                <w:rFonts w:ascii="Times New Roman" w:cs="Times New Roman" w:hAnsi="Times New Roman"/>
                <w:szCs w:val="21"/>
              </w:rPr>
              <w:t>26.7%</w:t>
            </w:r>
          </w:p>
        </w:tc>
        <w:tc>
          <w:tcPr>
            <w:tcW w:w="1009" w:type="dxa"/>
            <w:gridSpan w:val="2"/>
            <w:tcBorders>
              <w:top w:val="nil"/>
              <w:left w:val="nil"/>
              <w:bottom w:val="nil"/>
              <w:right w:val="nil"/>
            </w:tcBorders>
            <w:shd w:val="clear" w:color="auto" w:fill="auto"/>
          </w:tcPr>
          <w:p>
            <w:pPr>
              <w:pStyle w:val="style0"/>
              <w:jc w:val="center"/>
              <w:rPr>
                <w:rFonts w:ascii="Times New Roman" w:cs="Times New Roman" w:hAnsi="Times New Roman"/>
                <w:szCs w:val="21"/>
              </w:rPr>
            </w:pPr>
            <w:r>
              <w:rPr>
                <w:rFonts w:ascii="Times New Roman" w:cs="Times New Roman" w:hAnsi="Times New Roman"/>
                <w:szCs w:val="21"/>
              </w:rPr>
              <w:t>15</w:t>
            </w:r>
          </w:p>
        </w:tc>
        <w:tc>
          <w:tcPr>
            <w:tcW w:w="1009" w:type="dxa"/>
            <w:gridSpan w:val="2"/>
            <w:tcBorders>
              <w:top w:val="nil"/>
              <w:left w:val="nil"/>
              <w:bottom w:val="nil"/>
              <w:right w:val="nil"/>
            </w:tcBorders>
            <w:shd w:val="clear" w:color="auto" w:fill="auto"/>
          </w:tcPr>
          <w:p>
            <w:pPr>
              <w:pStyle w:val="style0"/>
              <w:jc w:val="center"/>
              <w:rPr>
                <w:rFonts w:ascii="Times New Roman" w:cs="Times New Roman" w:hAnsi="Times New Roman"/>
                <w:szCs w:val="21"/>
              </w:rPr>
            </w:pPr>
            <w:r>
              <w:rPr>
                <w:rFonts w:ascii="Times New Roman" w:cs="Times New Roman" w:hAnsi="Times New Roman"/>
                <w:szCs w:val="21"/>
              </w:rPr>
              <w:t>4.8%</w:t>
            </w:r>
          </w:p>
        </w:tc>
        <w:tc>
          <w:tcPr>
            <w:tcW w:w="1009" w:type="dxa"/>
            <w:gridSpan w:val="2"/>
            <w:tcBorders>
              <w:top w:val="nil"/>
              <w:left w:val="nil"/>
              <w:bottom w:val="nil"/>
              <w:right w:val="nil"/>
            </w:tcBorders>
            <w:shd w:val="clear" w:color="auto" w:fill="auto"/>
          </w:tcPr>
          <w:p>
            <w:pPr>
              <w:pStyle w:val="style0"/>
              <w:jc w:val="center"/>
              <w:rPr>
                <w:rFonts w:ascii="Times New Roman" w:cs="Times New Roman" w:hAnsi="Times New Roman"/>
                <w:szCs w:val="21"/>
              </w:rPr>
            </w:pPr>
            <w:r>
              <w:rPr>
                <w:rFonts w:ascii="Times New Roman" w:cs="Times New Roman" w:hAnsi="Times New Roman"/>
                <w:szCs w:val="21"/>
              </w:rPr>
              <w:t>46</w:t>
            </w:r>
          </w:p>
        </w:tc>
        <w:tc>
          <w:tcPr>
            <w:tcW w:w="1010" w:type="dxa"/>
            <w:tcBorders>
              <w:top w:val="nil"/>
              <w:left w:val="nil"/>
              <w:bottom w:val="nil"/>
              <w:right w:val="nil"/>
            </w:tcBorders>
            <w:shd w:val="clear" w:color="auto" w:fill="auto"/>
          </w:tcPr>
          <w:p>
            <w:pPr>
              <w:pStyle w:val="style0"/>
              <w:jc w:val="center"/>
              <w:rPr>
                <w:rFonts w:ascii="Times New Roman" w:cs="Times New Roman" w:hAnsi="Times New Roman"/>
                <w:szCs w:val="21"/>
              </w:rPr>
            </w:pPr>
            <w:r>
              <w:rPr>
                <w:rFonts w:ascii="Times New Roman" w:cs="Times New Roman" w:hAnsi="Times New Roman"/>
                <w:szCs w:val="21"/>
              </w:rPr>
              <w:t>15.5%</w:t>
            </w:r>
          </w:p>
        </w:tc>
      </w:tr>
      <w:tr>
        <w:tblPrEx/>
        <w:trPr>
          <w:trHeight w:val="312" w:hRule="atLeast"/>
        </w:trPr>
        <w:tc>
          <w:tcPr>
            <w:tcW w:w="862" w:type="dxa"/>
            <w:vMerge w:val="continue"/>
            <w:tcBorders>
              <w:top w:val="nil"/>
              <w:left w:val="nil"/>
              <w:bottom w:val="nil"/>
              <w:right w:val="nil"/>
            </w:tcBorders>
            <w:shd w:val="clear" w:color="auto" w:fill="auto"/>
          </w:tcPr>
          <w:p>
            <w:pPr>
              <w:pStyle w:val="style0"/>
              <w:spacing w:lineRule="exact" w:line="240"/>
              <w:jc w:val="center"/>
              <w:rPr>
                <w:rFonts w:ascii="Times New Roman" w:cs="Times New Roman" w:hAnsi="Times New Roman"/>
                <w:szCs w:val="21"/>
              </w:rPr>
            </w:pPr>
          </w:p>
        </w:tc>
        <w:tc>
          <w:tcPr>
            <w:tcW w:w="1563" w:type="dxa"/>
            <w:tcBorders>
              <w:top w:val="nil"/>
              <w:left w:val="nil"/>
              <w:bottom w:val="nil"/>
              <w:right w:val="nil"/>
            </w:tcBorders>
            <w:shd w:val="clear" w:color="auto" w:fill="auto"/>
          </w:tcPr>
          <w:p>
            <w:pPr>
              <w:pStyle w:val="style0"/>
              <w:spacing w:lineRule="exact" w:line="240"/>
              <w:jc w:val="center"/>
              <w:rPr>
                <w:rFonts w:ascii="Times New Roman" w:cs="Times New Roman" w:hAnsi="Times New Roman"/>
                <w:szCs w:val="21"/>
              </w:rPr>
            </w:pPr>
            <w:r>
              <w:rPr>
                <w:rFonts w:ascii="Times New Roman" w:cs="Times New Roman" w:hAnsi="Times New Roman"/>
                <w:szCs w:val="21"/>
              </w:rPr>
              <w:t>1.20-3.59万元</w:t>
            </w:r>
          </w:p>
        </w:tc>
        <w:tc>
          <w:tcPr>
            <w:tcW w:w="976" w:type="dxa"/>
            <w:tcBorders>
              <w:top w:val="nil"/>
              <w:left w:val="nil"/>
              <w:bottom w:val="nil"/>
              <w:right w:val="nil"/>
            </w:tcBorders>
            <w:shd w:val="clear" w:color="auto" w:fill="auto"/>
          </w:tcPr>
          <w:p>
            <w:pPr>
              <w:pStyle w:val="style0"/>
              <w:jc w:val="center"/>
              <w:rPr>
                <w:rFonts w:ascii="Times New Roman" w:cs="Times New Roman" w:hAnsi="Times New Roman"/>
                <w:szCs w:val="21"/>
              </w:rPr>
            </w:pPr>
            <w:r>
              <w:rPr>
                <w:rFonts w:ascii="Times New Roman" w:cs="Times New Roman" w:hAnsi="Times New Roman"/>
                <w:szCs w:val="21"/>
              </w:rPr>
              <w:t>433</w:t>
            </w:r>
          </w:p>
        </w:tc>
        <w:tc>
          <w:tcPr>
            <w:tcW w:w="1009" w:type="dxa"/>
            <w:gridSpan w:val="2"/>
            <w:tcBorders>
              <w:top w:val="nil"/>
              <w:left w:val="nil"/>
              <w:bottom w:val="nil"/>
              <w:right w:val="nil"/>
            </w:tcBorders>
            <w:shd w:val="clear" w:color="auto" w:fill="auto"/>
          </w:tcPr>
          <w:p>
            <w:pPr>
              <w:pStyle w:val="style0"/>
              <w:jc w:val="center"/>
              <w:rPr>
                <w:rFonts w:ascii="Times New Roman" w:cs="Times New Roman" w:hAnsi="Times New Roman"/>
                <w:szCs w:val="21"/>
              </w:rPr>
            </w:pPr>
            <w:r>
              <w:rPr>
                <w:rFonts w:ascii="Times New Roman" w:cs="Times New Roman" w:hAnsi="Times New Roman"/>
                <w:szCs w:val="21"/>
              </w:rPr>
              <w:t>31.3%</w:t>
            </w:r>
          </w:p>
        </w:tc>
        <w:tc>
          <w:tcPr>
            <w:tcW w:w="1009" w:type="dxa"/>
            <w:gridSpan w:val="2"/>
            <w:tcBorders>
              <w:top w:val="nil"/>
              <w:left w:val="nil"/>
              <w:bottom w:val="nil"/>
              <w:right w:val="nil"/>
            </w:tcBorders>
            <w:shd w:val="clear" w:color="auto" w:fill="auto"/>
          </w:tcPr>
          <w:p>
            <w:pPr>
              <w:pStyle w:val="style0"/>
              <w:jc w:val="center"/>
              <w:rPr>
                <w:rFonts w:ascii="Times New Roman" w:cs="Times New Roman" w:hAnsi="Times New Roman"/>
                <w:szCs w:val="21"/>
              </w:rPr>
            </w:pPr>
            <w:r>
              <w:rPr>
                <w:rFonts w:ascii="Times New Roman" w:cs="Times New Roman" w:hAnsi="Times New Roman"/>
                <w:szCs w:val="21"/>
              </w:rPr>
              <w:t>160</w:t>
            </w:r>
          </w:p>
        </w:tc>
        <w:tc>
          <w:tcPr>
            <w:tcW w:w="1009" w:type="dxa"/>
            <w:gridSpan w:val="2"/>
            <w:tcBorders>
              <w:top w:val="nil"/>
              <w:left w:val="nil"/>
              <w:bottom w:val="nil"/>
              <w:right w:val="nil"/>
            </w:tcBorders>
            <w:shd w:val="clear" w:color="auto" w:fill="auto"/>
          </w:tcPr>
          <w:p>
            <w:pPr>
              <w:pStyle w:val="style0"/>
              <w:jc w:val="center"/>
              <w:rPr>
                <w:rFonts w:ascii="Times New Roman" w:cs="Times New Roman" w:hAnsi="Times New Roman"/>
                <w:szCs w:val="21"/>
              </w:rPr>
            </w:pPr>
            <w:r>
              <w:rPr>
                <w:rFonts w:ascii="Times New Roman" w:cs="Times New Roman" w:hAnsi="Times New Roman"/>
                <w:szCs w:val="21"/>
              </w:rPr>
              <w:t>11.6%</w:t>
            </w:r>
          </w:p>
        </w:tc>
        <w:tc>
          <w:tcPr>
            <w:tcW w:w="1009" w:type="dxa"/>
            <w:gridSpan w:val="2"/>
            <w:tcBorders>
              <w:top w:val="nil"/>
              <w:left w:val="nil"/>
              <w:bottom w:val="nil"/>
              <w:right w:val="nil"/>
            </w:tcBorders>
            <w:shd w:val="clear" w:color="auto" w:fill="auto"/>
          </w:tcPr>
          <w:p>
            <w:pPr>
              <w:pStyle w:val="style0"/>
              <w:jc w:val="center"/>
              <w:rPr>
                <w:rFonts w:ascii="Times New Roman" w:cs="Times New Roman" w:hAnsi="Times New Roman"/>
                <w:szCs w:val="21"/>
              </w:rPr>
            </w:pPr>
            <w:r>
              <w:rPr>
                <w:rFonts w:ascii="Times New Roman" w:cs="Times New Roman" w:hAnsi="Times New Roman"/>
                <w:szCs w:val="21"/>
              </w:rPr>
              <w:t>200</w:t>
            </w:r>
          </w:p>
        </w:tc>
        <w:tc>
          <w:tcPr>
            <w:tcW w:w="1010" w:type="dxa"/>
            <w:tcBorders>
              <w:top w:val="nil"/>
              <w:left w:val="nil"/>
              <w:bottom w:val="nil"/>
              <w:right w:val="nil"/>
            </w:tcBorders>
            <w:shd w:val="clear" w:color="auto" w:fill="auto"/>
          </w:tcPr>
          <w:p>
            <w:pPr>
              <w:pStyle w:val="style0"/>
              <w:jc w:val="center"/>
              <w:rPr>
                <w:rFonts w:ascii="Times New Roman" w:cs="Times New Roman" w:hAnsi="Times New Roman"/>
                <w:szCs w:val="21"/>
              </w:rPr>
            </w:pPr>
            <w:r>
              <w:rPr>
                <w:rFonts w:ascii="Times New Roman" w:cs="Times New Roman" w:hAnsi="Times New Roman"/>
                <w:szCs w:val="21"/>
              </w:rPr>
              <w:t>14.5%</w:t>
            </w:r>
          </w:p>
        </w:tc>
      </w:tr>
      <w:tr>
        <w:tblPrEx/>
        <w:trPr>
          <w:trHeight w:val="312" w:hRule="atLeast"/>
        </w:trPr>
        <w:tc>
          <w:tcPr>
            <w:tcW w:w="862" w:type="dxa"/>
            <w:vMerge w:val="continue"/>
            <w:tcBorders>
              <w:top w:val="nil"/>
              <w:left w:val="nil"/>
              <w:bottom w:val="nil"/>
              <w:right w:val="nil"/>
            </w:tcBorders>
            <w:shd w:val="clear" w:color="auto" w:fill="auto"/>
          </w:tcPr>
          <w:p>
            <w:pPr>
              <w:pStyle w:val="style0"/>
              <w:spacing w:lineRule="exact" w:line="240"/>
              <w:jc w:val="center"/>
              <w:rPr>
                <w:rFonts w:ascii="Times New Roman" w:cs="Times New Roman" w:hAnsi="Times New Roman"/>
                <w:szCs w:val="21"/>
              </w:rPr>
            </w:pPr>
          </w:p>
        </w:tc>
        <w:tc>
          <w:tcPr>
            <w:tcW w:w="1563" w:type="dxa"/>
            <w:tcBorders>
              <w:top w:val="nil"/>
              <w:left w:val="nil"/>
              <w:bottom w:val="nil"/>
              <w:right w:val="nil"/>
            </w:tcBorders>
            <w:shd w:val="clear" w:color="auto" w:fill="auto"/>
          </w:tcPr>
          <w:p>
            <w:pPr>
              <w:pStyle w:val="style0"/>
              <w:spacing w:lineRule="exact" w:line="240"/>
              <w:jc w:val="center"/>
              <w:rPr>
                <w:rFonts w:ascii="Times New Roman" w:cs="Times New Roman" w:hAnsi="Times New Roman"/>
                <w:szCs w:val="21"/>
              </w:rPr>
            </w:pPr>
            <w:r>
              <w:rPr>
                <w:rFonts w:ascii="Times New Roman" w:cs="Times New Roman" w:hAnsi="Times New Roman"/>
                <w:szCs w:val="21"/>
              </w:rPr>
              <w:t>3.60-5.99万元</w:t>
            </w:r>
          </w:p>
        </w:tc>
        <w:tc>
          <w:tcPr>
            <w:tcW w:w="976" w:type="dxa"/>
            <w:tcBorders>
              <w:top w:val="nil"/>
              <w:left w:val="nil"/>
              <w:bottom w:val="nil"/>
              <w:right w:val="nil"/>
            </w:tcBorders>
            <w:shd w:val="clear" w:color="auto" w:fill="auto"/>
          </w:tcPr>
          <w:p>
            <w:pPr>
              <w:pStyle w:val="style0"/>
              <w:jc w:val="center"/>
              <w:rPr>
                <w:rFonts w:ascii="Times New Roman" w:cs="Times New Roman" w:hAnsi="Times New Roman"/>
                <w:szCs w:val="21"/>
              </w:rPr>
            </w:pPr>
            <w:r>
              <w:rPr>
                <w:rFonts w:ascii="Times New Roman" w:cs="Times New Roman" w:hAnsi="Times New Roman"/>
                <w:szCs w:val="21"/>
              </w:rPr>
              <w:t>332</w:t>
            </w:r>
          </w:p>
        </w:tc>
        <w:tc>
          <w:tcPr>
            <w:tcW w:w="1009" w:type="dxa"/>
            <w:gridSpan w:val="2"/>
            <w:tcBorders>
              <w:top w:val="nil"/>
              <w:left w:val="nil"/>
              <w:bottom w:val="nil"/>
              <w:right w:val="nil"/>
            </w:tcBorders>
            <w:shd w:val="clear" w:color="auto" w:fill="auto"/>
          </w:tcPr>
          <w:p>
            <w:pPr>
              <w:pStyle w:val="style0"/>
              <w:jc w:val="center"/>
              <w:rPr>
                <w:rFonts w:ascii="Times New Roman" w:cs="Times New Roman" w:hAnsi="Times New Roman"/>
                <w:szCs w:val="21"/>
              </w:rPr>
            </w:pPr>
            <w:r>
              <w:rPr>
                <w:rFonts w:ascii="Times New Roman" w:cs="Times New Roman" w:hAnsi="Times New Roman"/>
                <w:szCs w:val="21"/>
              </w:rPr>
              <w:t>33.6%</w:t>
            </w:r>
          </w:p>
        </w:tc>
        <w:tc>
          <w:tcPr>
            <w:tcW w:w="1009" w:type="dxa"/>
            <w:gridSpan w:val="2"/>
            <w:tcBorders>
              <w:top w:val="nil"/>
              <w:left w:val="nil"/>
              <w:bottom w:val="nil"/>
              <w:right w:val="nil"/>
            </w:tcBorders>
            <w:shd w:val="clear" w:color="auto" w:fill="auto"/>
          </w:tcPr>
          <w:p>
            <w:pPr>
              <w:pStyle w:val="style0"/>
              <w:jc w:val="center"/>
              <w:rPr>
                <w:rFonts w:ascii="Times New Roman" w:cs="Times New Roman" w:hAnsi="Times New Roman"/>
                <w:szCs w:val="21"/>
              </w:rPr>
            </w:pPr>
            <w:r>
              <w:rPr>
                <w:rFonts w:ascii="Times New Roman" w:cs="Times New Roman" w:hAnsi="Times New Roman"/>
                <w:szCs w:val="21"/>
              </w:rPr>
              <w:t>103</w:t>
            </w:r>
          </w:p>
        </w:tc>
        <w:tc>
          <w:tcPr>
            <w:tcW w:w="1009" w:type="dxa"/>
            <w:gridSpan w:val="2"/>
            <w:tcBorders>
              <w:top w:val="nil"/>
              <w:left w:val="nil"/>
              <w:bottom w:val="nil"/>
              <w:right w:val="nil"/>
            </w:tcBorders>
            <w:shd w:val="clear" w:color="auto" w:fill="auto"/>
          </w:tcPr>
          <w:p>
            <w:pPr>
              <w:pStyle w:val="style0"/>
              <w:jc w:val="center"/>
              <w:rPr>
                <w:rFonts w:ascii="Times New Roman" w:cs="Times New Roman" w:hAnsi="Times New Roman"/>
                <w:szCs w:val="21"/>
              </w:rPr>
            </w:pPr>
            <w:r>
              <w:rPr>
                <w:rFonts w:ascii="Times New Roman" w:cs="Times New Roman" w:hAnsi="Times New Roman"/>
                <w:szCs w:val="21"/>
              </w:rPr>
              <w:t>10.5%</w:t>
            </w:r>
          </w:p>
        </w:tc>
        <w:tc>
          <w:tcPr>
            <w:tcW w:w="1009" w:type="dxa"/>
            <w:gridSpan w:val="2"/>
            <w:tcBorders>
              <w:top w:val="nil"/>
              <w:left w:val="nil"/>
              <w:bottom w:val="nil"/>
              <w:right w:val="nil"/>
            </w:tcBorders>
            <w:shd w:val="clear" w:color="auto" w:fill="auto"/>
          </w:tcPr>
          <w:p>
            <w:pPr>
              <w:pStyle w:val="style0"/>
              <w:jc w:val="center"/>
              <w:rPr>
                <w:rFonts w:ascii="Times New Roman" w:cs="Times New Roman" w:hAnsi="Times New Roman"/>
                <w:szCs w:val="21"/>
              </w:rPr>
            </w:pPr>
            <w:r>
              <w:rPr>
                <w:rFonts w:ascii="Times New Roman" w:cs="Times New Roman" w:hAnsi="Times New Roman"/>
                <w:szCs w:val="21"/>
              </w:rPr>
              <w:t>225</w:t>
            </w:r>
          </w:p>
        </w:tc>
        <w:tc>
          <w:tcPr>
            <w:tcW w:w="1010" w:type="dxa"/>
            <w:tcBorders>
              <w:top w:val="nil"/>
              <w:left w:val="nil"/>
              <w:bottom w:val="nil"/>
              <w:right w:val="nil"/>
            </w:tcBorders>
            <w:shd w:val="clear" w:color="auto" w:fill="auto"/>
          </w:tcPr>
          <w:p>
            <w:pPr>
              <w:pStyle w:val="style0"/>
              <w:jc w:val="center"/>
              <w:rPr>
                <w:rFonts w:ascii="Times New Roman" w:cs="Times New Roman" w:hAnsi="Times New Roman"/>
                <w:szCs w:val="21"/>
              </w:rPr>
            </w:pPr>
            <w:r>
              <w:rPr>
                <w:rFonts w:ascii="Times New Roman" w:cs="Times New Roman" w:hAnsi="Times New Roman"/>
                <w:szCs w:val="21"/>
              </w:rPr>
              <w:t>22.7%</w:t>
            </w:r>
          </w:p>
        </w:tc>
      </w:tr>
      <w:tr>
        <w:tblPrEx/>
        <w:trPr>
          <w:trHeight w:val="312" w:hRule="atLeast"/>
        </w:trPr>
        <w:tc>
          <w:tcPr>
            <w:tcW w:w="862" w:type="dxa"/>
            <w:vMerge w:val="continue"/>
            <w:tcBorders>
              <w:top w:val="nil"/>
              <w:left w:val="nil"/>
              <w:bottom w:val="nil"/>
              <w:right w:val="nil"/>
            </w:tcBorders>
            <w:shd w:val="clear" w:color="auto" w:fill="auto"/>
          </w:tcPr>
          <w:p>
            <w:pPr>
              <w:pStyle w:val="style0"/>
              <w:spacing w:lineRule="exact" w:line="240"/>
              <w:jc w:val="center"/>
              <w:rPr>
                <w:rFonts w:ascii="Times New Roman" w:cs="Times New Roman" w:hAnsi="Times New Roman"/>
                <w:szCs w:val="21"/>
              </w:rPr>
            </w:pPr>
          </w:p>
        </w:tc>
        <w:tc>
          <w:tcPr>
            <w:tcW w:w="1563" w:type="dxa"/>
            <w:tcBorders>
              <w:top w:val="nil"/>
              <w:left w:val="nil"/>
              <w:bottom w:val="nil"/>
              <w:right w:val="nil"/>
            </w:tcBorders>
            <w:shd w:val="clear" w:color="auto" w:fill="auto"/>
          </w:tcPr>
          <w:p>
            <w:pPr>
              <w:pStyle w:val="style0"/>
              <w:spacing w:lineRule="exact" w:line="240"/>
              <w:jc w:val="center"/>
              <w:rPr>
                <w:rFonts w:ascii="Times New Roman" w:cs="Times New Roman" w:hAnsi="Times New Roman"/>
                <w:szCs w:val="21"/>
              </w:rPr>
            </w:pPr>
            <w:r>
              <w:rPr>
                <w:rFonts w:ascii="Times New Roman" w:cs="Times New Roman" w:hAnsi="Times New Roman"/>
                <w:szCs w:val="21"/>
              </w:rPr>
              <w:t>6.00-9.99万元</w:t>
            </w:r>
          </w:p>
        </w:tc>
        <w:tc>
          <w:tcPr>
            <w:tcW w:w="976" w:type="dxa"/>
            <w:tcBorders>
              <w:top w:val="nil"/>
              <w:left w:val="nil"/>
              <w:bottom w:val="nil"/>
              <w:right w:val="nil"/>
            </w:tcBorders>
            <w:shd w:val="clear" w:color="auto" w:fill="auto"/>
          </w:tcPr>
          <w:p>
            <w:pPr>
              <w:pStyle w:val="style0"/>
              <w:jc w:val="center"/>
              <w:rPr>
                <w:rFonts w:ascii="Times New Roman" w:cs="Times New Roman" w:hAnsi="Times New Roman"/>
                <w:szCs w:val="21"/>
              </w:rPr>
            </w:pPr>
            <w:r>
              <w:rPr>
                <w:rFonts w:ascii="Times New Roman" w:cs="Times New Roman" w:hAnsi="Times New Roman"/>
                <w:szCs w:val="21"/>
              </w:rPr>
              <w:t>309</w:t>
            </w:r>
          </w:p>
        </w:tc>
        <w:tc>
          <w:tcPr>
            <w:tcW w:w="1009" w:type="dxa"/>
            <w:gridSpan w:val="2"/>
            <w:tcBorders>
              <w:top w:val="nil"/>
              <w:left w:val="nil"/>
              <w:bottom w:val="nil"/>
              <w:right w:val="nil"/>
            </w:tcBorders>
            <w:shd w:val="clear" w:color="auto" w:fill="auto"/>
          </w:tcPr>
          <w:p>
            <w:pPr>
              <w:pStyle w:val="style0"/>
              <w:jc w:val="center"/>
              <w:rPr>
                <w:rFonts w:ascii="Times New Roman" w:cs="Times New Roman" w:hAnsi="Times New Roman"/>
                <w:szCs w:val="21"/>
              </w:rPr>
            </w:pPr>
            <w:r>
              <w:rPr>
                <w:rFonts w:ascii="Times New Roman" w:cs="Times New Roman" w:hAnsi="Times New Roman"/>
                <w:szCs w:val="21"/>
              </w:rPr>
              <w:t>35.7%</w:t>
            </w:r>
          </w:p>
        </w:tc>
        <w:tc>
          <w:tcPr>
            <w:tcW w:w="1009" w:type="dxa"/>
            <w:gridSpan w:val="2"/>
            <w:tcBorders>
              <w:top w:val="nil"/>
              <w:left w:val="nil"/>
              <w:bottom w:val="nil"/>
              <w:right w:val="nil"/>
            </w:tcBorders>
            <w:shd w:val="clear" w:color="auto" w:fill="auto"/>
          </w:tcPr>
          <w:p>
            <w:pPr>
              <w:pStyle w:val="style0"/>
              <w:jc w:val="center"/>
              <w:rPr>
                <w:rFonts w:ascii="Times New Roman" w:cs="Times New Roman" w:hAnsi="Times New Roman"/>
                <w:szCs w:val="21"/>
              </w:rPr>
            </w:pPr>
            <w:r>
              <w:rPr>
                <w:rFonts w:ascii="Times New Roman" w:cs="Times New Roman" w:hAnsi="Times New Roman"/>
                <w:szCs w:val="21"/>
              </w:rPr>
              <w:t>120</w:t>
            </w:r>
          </w:p>
        </w:tc>
        <w:tc>
          <w:tcPr>
            <w:tcW w:w="1009" w:type="dxa"/>
            <w:gridSpan w:val="2"/>
            <w:tcBorders>
              <w:top w:val="nil"/>
              <w:left w:val="nil"/>
              <w:bottom w:val="nil"/>
              <w:right w:val="nil"/>
            </w:tcBorders>
            <w:shd w:val="clear" w:color="auto" w:fill="auto"/>
          </w:tcPr>
          <w:p>
            <w:pPr>
              <w:pStyle w:val="style0"/>
              <w:jc w:val="center"/>
              <w:rPr>
                <w:rFonts w:ascii="Times New Roman" w:cs="Times New Roman" w:hAnsi="Times New Roman"/>
                <w:szCs w:val="21"/>
              </w:rPr>
            </w:pPr>
            <w:r>
              <w:rPr>
                <w:rFonts w:ascii="Times New Roman" w:cs="Times New Roman" w:hAnsi="Times New Roman"/>
                <w:szCs w:val="21"/>
              </w:rPr>
              <w:t>13.9%</w:t>
            </w:r>
          </w:p>
        </w:tc>
        <w:tc>
          <w:tcPr>
            <w:tcW w:w="1009" w:type="dxa"/>
            <w:gridSpan w:val="2"/>
            <w:tcBorders>
              <w:top w:val="nil"/>
              <w:left w:val="nil"/>
              <w:bottom w:val="nil"/>
              <w:right w:val="nil"/>
            </w:tcBorders>
            <w:shd w:val="clear" w:color="auto" w:fill="auto"/>
          </w:tcPr>
          <w:p>
            <w:pPr>
              <w:pStyle w:val="style0"/>
              <w:jc w:val="center"/>
              <w:rPr>
                <w:rFonts w:ascii="Times New Roman" w:cs="Times New Roman" w:hAnsi="Times New Roman"/>
                <w:szCs w:val="21"/>
              </w:rPr>
            </w:pPr>
            <w:r>
              <w:rPr>
                <w:rFonts w:ascii="Times New Roman" w:cs="Times New Roman" w:hAnsi="Times New Roman"/>
                <w:szCs w:val="21"/>
              </w:rPr>
              <w:t>139</w:t>
            </w:r>
          </w:p>
        </w:tc>
        <w:tc>
          <w:tcPr>
            <w:tcW w:w="1010" w:type="dxa"/>
            <w:tcBorders>
              <w:top w:val="nil"/>
              <w:left w:val="nil"/>
              <w:bottom w:val="nil"/>
              <w:right w:val="nil"/>
            </w:tcBorders>
            <w:shd w:val="clear" w:color="auto" w:fill="auto"/>
          </w:tcPr>
          <w:p>
            <w:pPr>
              <w:pStyle w:val="style0"/>
              <w:jc w:val="center"/>
              <w:rPr>
                <w:rFonts w:ascii="Times New Roman" w:cs="Times New Roman" w:hAnsi="Times New Roman"/>
                <w:szCs w:val="21"/>
              </w:rPr>
            </w:pPr>
            <w:r>
              <w:rPr>
                <w:rFonts w:ascii="Times New Roman" w:cs="Times New Roman" w:hAnsi="Times New Roman"/>
                <w:szCs w:val="21"/>
              </w:rPr>
              <w:t>16.0%</w:t>
            </w:r>
          </w:p>
        </w:tc>
      </w:tr>
      <w:tr>
        <w:tblPrEx/>
        <w:trPr>
          <w:trHeight w:val="312" w:hRule="atLeast"/>
        </w:trPr>
        <w:tc>
          <w:tcPr>
            <w:tcW w:w="862" w:type="dxa"/>
            <w:vMerge w:val="continue"/>
            <w:tcBorders>
              <w:top w:val="nil"/>
              <w:left w:val="nil"/>
              <w:bottom w:val="nil"/>
              <w:right w:val="nil"/>
            </w:tcBorders>
            <w:shd w:val="clear" w:color="auto" w:fill="auto"/>
          </w:tcPr>
          <w:p>
            <w:pPr>
              <w:pStyle w:val="style0"/>
              <w:spacing w:lineRule="exact" w:line="240"/>
              <w:jc w:val="center"/>
              <w:rPr>
                <w:rFonts w:ascii="Times New Roman" w:cs="Times New Roman" w:hAnsi="Times New Roman"/>
                <w:szCs w:val="21"/>
              </w:rPr>
            </w:pPr>
          </w:p>
        </w:tc>
        <w:tc>
          <w:tcPr>
            <w:tcW w:w="1563" w:type="dxa"/>
            <w:tcBorders>
              <w:top w:val="nil"/>
              <w:left w:val="nil"/>
              <w:bottom w:val="nil"/>
              <w:right w:val="nil"/>
            </w:tcBorders>
            <w:shd w:val="clear" w:color="auto" w:fill="auto"/>
          </w:tcPr>
          <w:p>
            <w:pPr>
              <w:pStyle w:val="style0"/>
              <w:spacing w:lineRule="exact" w:line="240"/>
              <w:jc w:val="center"/>
              <w:rPr>
                <w:rFonts w:ascii="Times New Roman" w:cs="Times New Roman" w:hAnsi="Times New Roman"/>
                <w:szCs w:val="21"/>
              </w:rPr>
            </w:pPr>
            <w:r>
              <w:rPr>
                <w:rFonts w:ascii="Times New Roman" w:cs="Times New Roman" w:hAnsi="Times New Roman"/>
                <w:szCs w:val="21"/>
              </w:rPr>
              <w:t>≥10万元</w:t>
            </w:r>
          </w:p>
        </w:tc>
        <w:tc>
          <w:tcPr>
            <w:tcW w:w="976" w:type="dxa"/>
            <w:tcBorders>
              <w:top w:val="nil"/>
              <w:left w:val="nil"/>
              <w:bottom w:val="nil"/>
              <w:right w:val="nil"/>
            </w:tcBorders>
            <w:shd w:val="clear" w:color="auto" w:fill="auto"/>
          </w:tcPr>
          <w:p>
            <w:pPr>
              <w:pStyle w:val="style0"/>
              <w:jc w:val="center"/>
              <w:rPr>
                <w:rFonts w:ascii="Times New Roman" w:cs="Times New Roman" w:hAnsi="Times New Roman"/>
                <w:szCs w:val="21"/>
              </w:rPr>
            </w:pPr>
            <w:r>
              <w:rPr>
                <w:rFonts w:ascii="Times New Roman" w:cs="Times New Roman" w:hAnsi="Times New Roman"/>
                <w:szCs w:val="21"/>
              </w:rPr>
              <w:t>191</w:t>
            </w:r>
          </w:p>
        </w:tc>
        <w:tc>
          <w:tcPr>
            <w:tcW w:w="1009" w:type="dxa"/>
            <w:gridSpan w:val="2"/>
            <w:tcBorders>
              <w:top w:val="nil"/>
              <w:left w:val="nil"/>
              <w:bottom w:val="nil"/>
              <w:right w:val="nil"/>
            </w:tcBorders>
            <w:shd w:val="clear" w:color="auto" w:fill="auto"/>
          </w:tcPr>
          <w:p>
            <w:pPr>
              <w:pStyle w:val="style0"/>
              <w:jc w:val="center"/>
              <w:rPr>
                <w:rFonts w:ascii="Times New Roman" w:cs="Times New Roman" w:hAnsi="Times New Roman"/>
                <w:szCs w:val="21"/>
              </w:rPr>
            </w:pPr>
            <w:r>
              <w:rPr>
                <w:rFonts w:ascii="Times New Roman" w:cs="Times New Roman" w:hAnsi="Times New Roman"/>
                <w:szCs w:val="21"/>
              </w:rPr>
              <w:t>39.9%</w:t>
            </w:r>
          </w:p>
        </w:tc>
        <w:tc>
          <w:tcPr>
            <w:tcW w:w="1009" w:type="dxa"/>
            <w:gridSpan w:val="2"/>
            <w:tcBorders>
              <w:top w:val="nil"/>
              <w:left w:val="nil"/>
              <w:bottom w:val="nil"/>
              <w:right w:val="nil"/>
            </w:tcBorders>
            <w:shd w:val="clear" w:color="auto" w:fill="auto"/>
          </w:tcPr>
          <w:p>
            <w:pPr>
              <w:pStyle w:val="style0"/>
              <w:jc w:val="center"/>
              <w:rPr>
                <w:rFonts w:ascii="Times New Roman" w:cs="Times New Roman" w:hAnsi="Times New Roman"/>
                <w:szCs w:val="21"/>
              </w:rPr>
            </w:pPr>
            <w:r>
              <w:rPr>
                <w:rFonts w:ascii="Times New Roman" w:cs="Times New Roman" w:hAnsi="Times New Roman"/>
                <w:szCs w:val="21"/>
              </w:rPr>
              <w:t>53</w:t>
            </w:r>
          </w:p>
        </w:tc>
        <w:tc>
          <w:tcPr>
            <w:tcW w:w="1009" w:type="dxa"/>
            <w:gridSpan w:val="2"/>
            <w:tcBorders>
              <w:top w:val="nil"/>
              <w:left w:val="nil"/>
              <w:bottom w:val="nil"/>
              <w:right w:val="nil"/>
            </w:tcBorders>
            <w:shd w:val="clear" w:color="auto" w:fill="auto"/>
          </w:tcPr>
          <w:p>
            <w:pPr>
              <w:pStyle w:val="style0"/>
              <w:jc w:val="center"/>
              <w:rPr>
                <w:rFonts w:ascii="Times New Roman" w:cs="Times New Roman" w:hAnsi="Times New Roman"/>
                <w:szCs w:val="21"/>
              </w:rPr>
            </w:pPr>
            <w:r>
              <w:rPr>
                <w:rFonts w:ascii="Times New Roman" w:cs="Times New Roman" w:hAnsi="Times New Roman"/>
                <w:szCs w:val="21"/>
              </w:rPr>
              <w:t>10.9%</w:t>
            </w:r>
          </w:p>
        </w:tc>
        <w:tc>
          <w:tcPr>
            <w:tcW w:w="1009" w:type="dxa"/>
            <w:gridSpan w:val="2"/>
            <w:tcBorders>
              <w:top w:val="nil"/>
              <w:left w:val="nil"/>
              <w:bottom w:val="nil"/>
              <w:right w:val="nil"/>
            </w:tcBorders>
            <w:shd w:val="clear" w:color="auto" w:fill="auto"/>
          </w:tcPr>
          <w:p>
            <w:pPr>
              <w:pStyle w:val="style0"/>
              <w:jc w:val="center"/>
              <w:rPr>
                <w:rFonts w:ascii="Times New Roman" w:cs="Times New Roman" w:hAnsi="Times New Roman"/>
                <w:szCs w:val="21"/>
              </w:rPr>
            </w:pPr>
            <w:r>
              <w:rPr>
                <w:rFonts w:ascii="Times New Roman" w:cs="Times New Roman" w:hAnsi="Times New Roman"/>
                <w:szCs w:val="21"/>
              </w:rPr>
              <w:t>101</w:t>
            </w:r>
          </w:p>
        </w:tc>
        <w:tc>
          <w:tcPr>
            <w:tcW w:w="1010" w:type="dxa"/>
            <w:tcBorders>
              <w:top w:val="nil"/>
              <w:left w:val="nil"/>
              <w:bottom w:val="nil"/>
              <w:right w:val="nil"/>
            </w:tcBorders>
            <w:shd w:val="clear" w:color="auto" w:fill="auto"/>
          </w:tcPr>
          <w:p>
            <w:pPr>
              <w:pStyle w:val="style0"/>
              <w:jc w:val="center"/>
              <w:rPr>
                <w:rFonts w:ascii="Times New Roman" w:cs="Times New Roman" w:hAnsi="Times New Roman"/>
                <w:szCs w:val="21"/>
              </w:rPr>
            </w:pPr>
            <w:r>
              <w:rPr>
                <w:rFonts w:ascii="Times New Roman" w:cs="Times New Roman" w:hAnsi="Times New Roman"/>
                <w:szCs w:val="21"/>
              </w:rPr>
              <w:t>21.0%</w:t>
            </w:r>
          </w:p>
        </w:tc>
      </w:tr>
      <w:tr>
        <w:tblPrEx/>
        <w:trPr>
          <w:trHeight w:val="312" w:hRule="atLeast"/>
        </w:trPr>
        <w:tc>
          <w:tcPr>
            <w:tcW w:w="862" w:type="dxa"/>
            <w:vMerge w:val="restart"/>
            <w:tcBorders>
              <w:top w:val="nil"/>
              <w:left w:val="nil"/>
              <w:bottom w:val="nil"/>
              <w:right w:val="nil"/>
            </w:tcBorders>
            <w:shd w:val="clear" w:color="auto" w:fill="auto"/>
          </w:tcPr>
          <w:p>
            <w:pPr>
              <w:pStyle w:val="style0"/>
              <w:spacing w:lineRule="exact" w:line="240"/>
              <w:jc w:val="center"/>
              <w:rPr>
                <w:rFonts w:ascii="Times New Roman" w:cs="Times New Roman" w:hAnsi="Times New Roman"/>
                <w:szCs w:val="21"/>
              </w:rPr>
            </w:pPr>
            <w:r>
              <w:rPr>
                <w:rFonts w:ascii="Times New Roman" w:cs="Times New Roman" w:hAnsi="Times New Roman"/>
                <w:szCs w:val="21"/>
              </w:rPr>
              <w:t>户籍</w:t>
            </w:r>
          </w:p>
        </w:tc>
        <w:tc>
          <w:tcPr>
            <w:tcW w:w="1563" w:type="dxa"/>
            <w:tcBorders>
              <w:top w:val="nil"/>
              <w:left w:val="nil"/>
              <w:bottom w:val="nil"/>
              <w:right w:val="nil"/>
            </w:tcBorders>
            <w:shd w:val="clear" w:color="auto" w:fill="auto"/>
          </w:tcPr>
          <w:p>
            <w:pPr>
              <w:pStyle w:val="style0"/>
              <w:spacing w:lineRule="exact" w:line="240"/>
              <w:jc w:val="center"/>
              <w:rPr>
                <w:rFonts w:ascii="Times New Roman" w:cs="Times New Roman" w:hAnsi="Times New Roman"/>
                <w:szCs w:val="21"/>
              </w:rPr>
            </w:pPr>
            <w:r>
              <w:rPr>
                <w:rFonts w:ascii="Times New Roman" w:cs="Times New Roman" w:hAnsi="Times New Roman"/>
                <w:szCs w:val="21"/>
              </w:rPr>
              <w:t>汕尾户籍</w:t>
            </w:r>
          </w:p>
        </w:tc>
        <w:tc>
          <w:tcPr>
            <w:tcW w:w="976" w:type="dxa"/>
            <w:tcBorders>
              <w:top w:val="nil"/>
              <w:left w:val="nil"/>
              <w:bottom w:val="nil"/>
              <w:right w:val="nil"/>
            </w:tcBorders>
            <w:shd w:val="clear" w:color="auto" w:fill="auto"/>
          </w:tcPr>
          <w:p>
            <w:pPr>
              <w:pStyle w:val="style0"/>
              <w:jc w:val="center"/>
              <w:rPr>
                <w:rFonts w:ascii="Times New Roman" w:cs="Times New Roman" w:hAnsi="Times New Roman"/>
                <w:szCs w:val="21"/>
              </w:rPr>
            </w:pPr>
            <w:r>
              <w:rPr>
                <w:rFonts w:ascii="Times New Roman" w:cs="Times New Roman" w:hAnsi="Times New Roman"/>
                <w:szCs w:val="21"/>
              </w:rPr>
              <w:t>1327</w:t>
            </w:r>
          </w:p>
        </w:tc>
        <w:tc>
          <w:tcPr>
            <w:tcW w:w="1009" w:type="dxa"/>
            <w:gridSpan w:val="2"/>
            <w:tcBorders>
              <w:top w:val="nil"/>
              <w:left w:val="nil"/>
              <w:bottom w:val="nil"/>
              <w:right w:val="nil"/>
            </w:tcBorders>
            <w:shd w:val="clear" w:color="auto" w:fill="auto"/>
          </w:tcPr>
          <w:p>
            <w:pPr>
              <w:pStyle w:val="style0"/>
              <w:jc w:val="center"/>
              <w:rPr>
                <w:rFonts w:ascii="Times New Roman" w:cs="Times New Roman" w:hAnsi="Times New Roman"/>
                <w:szCs w:val="21"/>
              </w:rPr>
            </w:pPr>
            <w:r>
              <w:rPr>
                <w:rFonts w:ascii="Times New Roman" w:cs="Times New Roman" w:hAnsi="Times New Roman"/>
                <w:szCs w:val="21"/>
              </w:rPr>
              <w:t>33.6%</w:t>
            </w:r>
          </w:p>
        </w:tc>
        <w:tc>
          <w:tcPr>
            <w:tcW w:w="1009" w:type="dxa"/>
            <w:gridSpan w:val="2"/>
            <w:tcBorders>
              <w:top w:val="nil"/>
              <w:left w:val="nil"/>
              <w:bottom w:val="nil"/>
              <w:right w:val="nil"/>
            </w:tcBorders>
            <w:shd w:val="clear" w:color="auto" w:fill="auto"/>
          </w:tcPr>
          <w:p>
            <w:pPr>
              <w:pStyle w:val="style0"/>
              <w:jc w:val="center"/>
              <w:rPr>
                <w:rFonts w:ascii="Times New Roman" w:cs="Times New Roman" w:hAnsi="Times New Roman"/>
                <w:szCs w:val="21"/>
              </w:rPr>
            </w:pPr>
            <w:r>
              <w:rPr>
                <w:rFonts w:ascii="Times New Roman" w:cs="Times New Roman" w:hAnsi="Times New Roman"/>
                <w:szCs w:val="21"/>
              </w:rPr>
              <w:t>441</w:t>
            </w:r>
          </w:p>
        </w:tc>
        <w:tc>
          <w:tcPr>
            <w:tcW w:w="1009" w:type="dxa"/>
            <w:gridSpan w:val="2"/>
            <w:tcBorders>
              <w:top w:val="nil"/>
              <w:left w:val="nil"/>
              <w:bottom w:val="nil"/>
              <w:right w:val="nil"/>
            </w:tcBorders>
            <w:shd w:val="clear" w:color="auto" w:fill="auto"/>
          </w:tcPr>
          <w:p>
            <w:pPr>
              <w:pStyle w:val="style0"/>
              <w:jc w:val="center"/>
              <w:rPr>
                <w:rFonts w:ascii="Times New Roman" w:cs="Times New Roman" w:hAnsi="Times New Roman"/>
                <w:szCs w:val="21"/>
              </w:rPr>
            </w:pPr>
            <w:r>
              <w:rPr>
                <w:rFonts w:ascii="Times New Roman" w:cs="Times New Roman" w:hAnsi="Times New Roman"/>
                <w:szCs w:val="21"/>
              </w:rPr>
              <w:t>11.1%</w:t>
            </w:r>
          </w:p>
        </w:tc>
        <w:tc>
          <w:tcPr>
            <w:tcW w:w="1009" w:type="dxa"/>
            <w:gridSpan w:val="2"/>
            <w:tcBorders>
              <w:top w:val="nil"/>
              <w:left w:val="nil"/>
              <w:bottom w:val="nil"/>
              <w:right w:val="nil"/>
            </w:tcBorders>
            <w:shd w:val="clear" w:color="auto" w:fill="auto"/>
          </w:tcPr>
          <w:p>
            <w:pPr>
              <w:pStyle w:val="style0"/>
              <w:jc w:val="center"/>
              <w:rPr>
                <w:rFonts w:ascii="Times New Roman" w:cs="Times New Roman" w:hAnsi="Times New Roman"/>
                <w:szCs w:val="21"/>
              </w:rPr>
            </w:pPr>
            <w:r>
              <w:rPr>
                <w:rFonts w:ascii="Times New Roman" w:cs="Times New Roman" w:hAnsi="Times New Roman"/>
                <w:szCs w:val="21"/>
              </w:rPr>
              <w:t>691</w:t>
            </w:r>
          </w:p>
        </w:tc>
        <w:tc>
          <w:tcPr>
            <w:tcW w:w="1010" w:type="dxa"/>
            <w:tcBorders>
              <w:top w:val="nil"/>
              <w:left w:val="nil"/>
              <w:bottom w:val="nil"/>
              <w:right w:val="nil"/>
            </w:tcBorders>
            <w:shd w:val="clear" w:color="auto" w:fill="auto"/>
          </w:tcPr>
          <w:p>
            <w:pPr>
              <w:pStyle w:val="style0"/>
              <w:jc w:val="center"/>
              <w:rPr>
                <w:rFonts w:ascii="Times New Roman" w:cs="Times New Roman" w:hAnsi="Times New Roman"/>
                <w:szCs w:val="21"/>
              </w:rPr>
            </w:pPr>
            <w:r>
              <w:rPr>
                <w:rFonts w:ascii="Times New Roman" w:cs="Times New Roman" w:hAnsi="Times New Roman"/>
                <w:szCs w:val="21"/>
              </w:rPr>
              <w:t>17.4%</w:t>
            </w:r>
          </w:p>
        </w:tc>
      </w:tr>
      <w:tr>
        <w:tblPrEx/>
        <w:trPr>
          <w:trHeight w:val="312" w:hRule="atLeast"/>
        </w:trPr>
        <w:tc>
          <w:tcPr>
            <w:tcW w:w="862" w:type="dxa"/>
            <w:vMerge w:val="continue"/>
            <w:tcBorders>
              <w:top w:val="nil"/>
              <w:left w:val="nil"/>
              <w:bottom w:val="nil"/>
              <w:right w:val="nil"/>
            </w:tcBorders>
            <w:shd w:val="clear" w:color="auto" w:fill="auto"/>
          </w:tcPr>
          <w:p>
            <w:pPr>
              <w:pStyle w:val="style0"/>
              <w:spacing w:lineRule="exact" w:line="240"/>
              <w:jc w:val="center"/>
              <w:rPr>
                <w:rFonts w:ascii="Times New Roman" w:cs="Times New Roman" w:hAnsi="Times New Roman"/>
                <w:szCs w:val="21"/>
              </w:rPr>
            </w:pPr>
          </w:p>
        </w:tc>
        <w:tc>
          <w:tcPr>
            <w:tcW w:w="1563" w:type="dxa"/>
            <w:tcBorders>
              <w:top w:val="nil"/>
              <w:left w:val="nil"/>
              <w:bottom w:val="nil"/>
              <w:right w:val="nil"/>
            </w:tcBorders>
            <w:shd w:val="clear" w:color="auto" w:fill="auto"/>
          </w:tcPr>
          <w:p>
            <w:pPr>
              <w:pStyle w:val="style0"/>
              <w:spacing w:lineRule="exact" w:line="240"/>
              <w:jc w:val="center"/>
              <w:rPr>
                <w:rFonts w:ascii="Times New Roman" w:cs="Times New Roman" w:hAnsi="Times New Roman"/>
                <w:szCs w:val="21"/>
              </w:rPr>
            </w:pPr>
            <w:r>
              <w:rPr>
                <w:rFonts w:ascii="Times New Roman" w:cs="Times New Roman" w:hAnsi="Times New Roman"/>
                <w:szCs w:val="21"/>
              </w:rPr>
              <w:t>非汕尾户籍</w:t>
            </w:r>
          </w:p>
        </w:tc>
        <w:tc>
          <w:tcPr>
            <w:tcW w:w="976" w:type="dxa"/>
            <w:tcBorders>
              <w:top w:val="nil"/>
              <w:left w:val="nil"/>
              <w:bottom w:val="nil"/>
              <w:right w:val="nil"/>
            </w:tcBorders>
            <w:shd w:val="clear" w:color="auto" w:fill="auto"/>
          </w:tcPr>
          <w:p>
            <w:pPr>
              <w:pStyle w:val="style0"/>
              <w:jc w:val="center"/>
              <w:rPr>
                <w:rFonts w:ascii="Times New Roman" w:cs="Times New Roman" w:hAnsi="Times New Roman"/>
                <w:szCs w:val="21"/>
              </w:rPr>
            </w:pPr>
            <w:r>
              <w:rPr>
                <w:rFonts w:ascii="Times New Roman" w:cs="Times New Roman" w:hAnsi="Times New Roman"/>
                <w:szCs w:val="21"/>
              </w:rPr>
              <w:t>17</w:t>
            </w:r>
          </w:p>
        </w:tc>
        <w:tc>
          <w:tcPr>
            <w:tcW w:w="1009" w:type="dxa"/>
            <w:gridSpan w:val="2"/>
            <w:tcBorders>
              <w:top w:val="nil"/>
              <w:left w:val="nil"/>
              <w:bottom w:val="nil"/>
              <w:right w:val="nil"/>
            </w:tcBorders>
            <w:shd w:val="clear" w:color="auto" w:fill="auto"/>
          </w:tcPr>
          <w:p>
            <w:pPr>
              <w:pStyle w:val="style0"/>
              <w:jc w:val="center"/>
              <w:rPr>
                <w:rFonts w:ascii="Times New Roman" w:cs="Times New Roman" w:hAnsi="Times New Roman"/>
                <w:szCs w:val="21"/>
              </w:rPr>
            </w:pPr>
            <w:r>
              <w:rPr>
                <w:rFonts w:ascii="Times New Roman" w:cs="Times New Roman" w:hAnsi="Times New Roman"/>
                <w:szCs w:val="21"/>
              </w:rPr>
              <w:t>26.7%</w:t>
            </w:r>
          </w:p>
        </w:tc>
        <w:tc>
          <w:tcPr>
            <w:tcW w:w="1009" w:type="dxa"/>
            <w:gridSpan w:val="2"/>
            <w:tcBorders>
              <w:top w:val="nil"/>
              <w:left w:val="nil"/>
              <w:bottom w:val="nil"/>
              <w:right w:val="nil"/>
            </w:tcBorders>
            <w:shd w:val="clear" w:color="auto" w:fill="auto"/>
          </w:tcPr>
          <w:p>
            <w:pPr>
              <w:pStyle w:val="style0"/>
              <w:jc w:val="center"/>
              <w:rPr>
                <w:rFonts w:ascii="Times New Roman" w:cs="Times New Roman" w:hAnsi="Times New Roman"/>
                <w:szCs w:val="21"/>
              </w:rPr>
            </w:pPr>
            <w:r>
              <w:rPr>
                <w:rFonts w:ascii="Times New Roman" w:cs="Times New Roman" w:hAnsi="Times New Roman"/>
                <w:szCs w:val="21"/>
              </w:rPr>
              <w:t>8</w:t>
            </w:r>
          </w:p>
        </w:tc>
        <w:tc>
          <w:tcPr>
            <w:tcW w:w="1009" w:type="dxa"/>
            <w:gridSpan w:val="2"/>
            <w:tcBorders>
              <w:top w:val="nil"/>
              <w:left w:val="nil"/>
              <w:bottom w:val="nil"/>
              <w:right w:val="nil"/>
            </w:tcBorders>
            <w:shd w:val="clear" w:color="auto" w:fill="auto"/>
          </w:tcPr>
          <w:p>
            <w:pPr>
              <w:pStyle w:val="style0"/>
              <w:jc w:val="center"/>
              <w:rPr>
                <w:rFonts w:ascii="Times New Roman" w:cs="Times New Roman" w:hAnsi="Times New Roman"/>
                <w:szCs w:val="21"/>
              </w:rPr>
            </w:pPr>
            <w:r>
              <w:rPr>
                <w:rFonts w:ascii="Times New Roman" w:cs="Times New Roman" w:hAnsi="Times New Roman"/>
                <w:szCs w:val="21"/>
              </w:rPr>
              <w:t>13.2%</w:t>
            </w:r>
          </w:p>
        </w:tc>
        <w:tc>
          <w:tcPr>
            <w:tcW w:w="1009" w:type="dxa"/>
            <w:gridSpan w:val="2"/>
            <w:tcBorders>
              <w:top w:val="nil"/>
              <w:left w:val="nil"/>
              <w:bottom w:val="nil"/>
              <w:right w:val="nil"/>
            </w:tcBorders>
            <w:shd w:val="clear" w:color="auto" w:fill="auto"/>
          </w:tcPr>
          <w:p>
            <w:pPr>
              <w:pStyle w:val="style0"/>
              <w:jc w:val="center"/>
              <w:rPr>
                <w:rFonts w:ascii="Times New Roman" w:cs="Times New Roman" w:hAnsi="Times New Roman"/>
                <w:szCs w:val="21"/>
              </w:rPr>
            </w:pPr>
            <w:r>
              <w:rPr>
                <w:rFonts w:ascii="Times New Roman" w:cs="Times New Roman" w:hAnsi="Times New Roman"/>
                <w:szCs w:val="21"/>
              </w:rPr>
              <w:t>19</w:t>
            </w:r>
          </w:p>
        </w:tc>
        <w:tc>
          <w:tcPr>
            <w:tcW w:w="1010" w:type="dxa"/>
            <w:tcBorders>
              <w:top w:val="nil"/>
              <w:left w:val="nil"/>
              <w:bottom w:val="nil"/>
              <w:right w:val="nil"/>
            </w:tcBorders>
            <w:shd w:val="clear" w:color="auto" w:fill="auto"/>
          </w:tcPr>
          <w:p>
            <w:pPr>
              <w:pStyle w:val="style0"/>
              <w:jc w:val="center"/>
              <w:rPr>
                <w:rFonts w:ascii="Times New Roman" w:cs="Times New Roman" w:hAnsi="Times New Roman"/>
                <w:szCs w:val="21"/>
              </w:rPr>
            </w:pPr>
            <w:r>
              <w:rPr>
                <w:rFonts w:ascii="Times New Roman" w:cs="Times New Roman" w:hAnsi="Times New Roman"/>
                <w:szCs w:val="21"/>
              </w:rPr>
              <w:t>30.0%</w:t>
            </w:r>
          </w:p>
        </w:tc>
      </w:tr>
      <w:tr>
        <w:tblPrEx/>
        <w:trPr>
          <w:trHeight w:val="312" w:hRule="atLeast"/>
        </w:trPr>
        <w:tc>
          <w:tcPr>
            <w:tcW w:w="862" w:type="dxa"/>
            <w:vMerge w:val="restart"/>
            <w:tcBorders>
              <w:top w:val="nil"/>
              <w:left w:val="nil"/>
              <w:bottom w:val="nil"/>
              <w:right w:val="nil"/>
            </w:tcBorders>
            <w:shd w:val="clear" w:color="auto" w:fill="auto"/>
          </w:tcPr>
          <w:p>
            <w:pPr>
              <w:pStyle w:val="style0"/>
              <w:spacing w:lineRule="exact" w:line="240"/>
              <w:jc w:val="center"/>
              <w:rPr>
                <w:rFonts w:ascii="Times New Roman" w:cs="Times New Roman" w:hAnsi="Times New Roman"/>
                <w:szCs w:val="21"/>
              </w:rPr>
            </w:pPr>
            <w:r>
              <w:rPr>
                <w:rFonts w:ascii="Times New Roman" w:cs="Times New Roman" w:hAnsi="Times New Roman"/>
                <w:szCs w:val="21"/>
              </w:rPr>
              <w:t>区域</w:t>
            </w:r>
          </w:p>
        </w:tc>
        <w:tc>
          <w:tcPr>
            <w:tcW w:w="1563" w:type="dxa"/>
            <w:tcBorders>
              <w:top w:val="nil"/>
              <w:left w:val="nil"/>
              <w:bottom w:val="nil"/>
              <w:right w:val="nil"/>
            </w:tcBorders>
            <w:shd w:val="clear" w:color="auto" w:fill="auto"/>
          </w:tcPr>
          <w:p>
            <w:pPr>
              <w:pStyle w:val="style0"/>
              <w:jc w:val="center"/>
              <w:rPr>
                <w:rFonts w:ascii="Times New Roman" w:cs="Times New Roman" w:hAnsi="Times New Roman"/>
                <w:szCs w:val="21"/>
              </w:rPr>
            </w:pPr>
            <w:r>
              <w:rPr>
                <w:rFonts w:ascii="Times New Roman" w:cs="Times New Roman" w:hAnsi="Times New Roman"/>
                <w:szCs w:val="21"/>
              </w:rPr>
              <w:t>城区</w:t>
            </w:r>
          </w:p>
        </w:tc>
        <w:tc>
          <w:tcPr>
            <w:tcW w:w="976" w:type="dxa"/>
            <w:tcBorders>
              <w:top w:val="nil"/>
              <w:left w:val="nil"/>
              <w:bottom w:val="nil"/>
              <w:right w:val="nil"/>
            </w:tcBorders>
            <w:shd w:val="clear" w:color="auto" w:fill="auto"/>
          </w:tcPr>
          <w:p>
            <w:pPr>
              <w:pStyle w:val="style0"/>
              <w:jc w:val="center"/>
              <w:rPr>
                <w:rFonts w:ascii="Times New Roman" w:cs="Times New Roman" w:hAnsi="Times New Roman"/>
                <w:szCs w:val="21"/>
              </w:rPr>
            </w:pPr>
            <w:r>
              <w:rPr>
                <w:rFonts w:ascii="Times New Roman" w:cs="Times New Roman" w:hAnsi="Times New Roman"/>
                <w:szCs w:val="21"/>
              </w:rPr>
              <w:t>183</w:t>
            </w:r>
          </w:p>
        </w:tc>
        <w:tc>
          <w:tcPr>
            <w:tcW w:w="1009" w:type="dxa"/>
            <w:gridSpan w:val="2"/>
            <w:tcBorders>
              <w:top w:val="nil"/>
              <w:left w:val="nil"/>
              <w:bottom w:val="nil"/>
              <w:right w:val="nil"/>
            </w:tcBorders>
            <w:shd w:val="clear" w:color="auto" w:fill="auto"/>
          </w:tcPr>
          <w:p>
            <w:pPr>
              <w:pStyle w:val="style0"/>
              <w:jc w:val="center"/>
              <w:rPr>
                <w:rFonts w:ascii="Times New Roman" w:cs="Times New Roman" w:hAnsi="Times New Roman"/>
                <w:szCs w:val="21"/>
              </w:rPr>
            </w:pPr>
            <w:r>
              <w:rPr>
                <w:rFonts w:ascii="Times New Roman" w:cs="Times New Roman" w:hAnsi="Times New Roman"/>
                <w:szCs w:val="21"/>
              </w:rPr>
              <w:t>24.8%</w:t>
            </w:r>
          </w:p>
        </w:tc>
        <w:tc>
          <w:tcPr>
            <w:tcW w:w="1009" w:type="dxa"/>
            <w:gridSpan w:val="2"/>
            <w:tcBorders>
              <w:top w:val="nil"/>
              <w:left w:val="nil"/>
              <w:bottom w:val="nil"/>
              <w:right w:val="nil"/>
            </w:tcBorders>
            <w:shd w:val="clear" w:color="auto" w:fill="auto"/>
          </w:tcPr>
          <w:p>
            <w:pPr>
              <w:pStyle w:val="style0"/>
              <w:jc w:val="center"/>
              <w:rPr>
                <w:rFonts w:ascii="Times New Roman" w:cs="Times New Roman" w:hAnsi="Times New Roman"/>
                <w:szCs w:val="21"/>
              </w:rPr>
            </w:pPr>
            <w:r>
              <w:rPr>
                <w:rFonts w:ascii="Times New Roman" w:cs="Times New Roman" w:hAnsi="Times New Roman"/>
                <w:szCs w:val="21"/>
              </w:rPr>
              <w:t>84</w:t>
            </w:r>
          </w:p>
        </w:tc>
        <w:tc>
          <w:tcPr>
            <w:tcW w:w="1009" w:type="dxa"/>
            <w:gridSpan w:val="2"/>
            <w:tcBorders>
              <w:top w:val="nil"/>
              <w:left w:val="nil"/>
              <w:bottom w:val="nil"/>
              <w:right w:val="nil"/>
            </w:tcBorders>
            <w:shd w:val="clear" w:color="auto" w:fill="auto"/>
          </w:tcPr>
          <w:p>
            <w:pPr>
              <w:pStyle w:val="style0"/>
              <w:jc w:val="center"/>
              <w:rPr>
                <w:rFonts w:ascii="Times New Roman" w:cs="Times New Roman" w:hAnsi="Times New Roman"/>
                <w:szCs w:val="21"/>
              </w:rPr>
            </w:pPr>
            <w:r>
              <w:rPr>
                <w:rFonts w:ascii="Times New Roman" w:cs="Times New Roman" w:hAnsi="Times New Roman"/>
                <w:szCs w:val="21"/>
              </w:rPr>
              <w:t>11.3%</w:t>
            </w:r>
          </w:p>
        </w:tc>
        <w:tc>
          <w:tcPr>
            <w:tcW w:w="1009" w:type="dxa"/>
            <w:gridSpan w:val="2"/>
            <w:tcBorders>
              <w:top w:val="nil"/>
              <w:left w:val="nil"/>
              <w:bottom w:val="nil"/>
              <w:right w:val="nil"/>
            </w:tcBorders>
            <w:shd w:val="clear" w:color="auto" w:fill="auto"/>
          </w:tcPr>
          <w:p>
            <w:pPr>
              <w:pStyle w:val="style0"/>
              <w:jc w:val="center"/>
              <w:rPr>
                <w:rFonts w:ascii="Times New Roman" w:cs="Times New Roman" w:hAnsi="Times New Roman"/>
                <w:szCs w:val="21"/>
              </w:rPr>
            </w:pPr>
            <w:r>
              <w:rPr>
                <w:rFonts w:ascii="Times New Roman" w:cs="Times New Roman" w:hAnsi="Times New Roman"/>
                <w:szCs w:val="21"/>
              </w:rPr>
              <w:t>126</w:t>
            </w:r>
          </w:p>
        </w:tc>
        <w:tc>
          <w:tcPr>
            <w:tcW w:w="1010" w:type="dxa"/>
            <w:tcBorders>
              <w:top w:val="nil"/>
              <w:left w:val="nil"/>
              <w:bottom w:val="nil"/>
              <w:right w:val="nil"/>
            </w:tcBorders>
            <w:shd w:val="clear" w:color="auto" w:fill="auto"/>
          </w:tcPr>
          <w:p>
            <w:pPr>
              <w:pStyle w:val="style0"/>
              <w:jc w:val="center"/>
              <w:rPr>
                <w:rFonts w:ascii="Times New Roman" w:cs="Times New Roman" w:hAnsi="Times New Roman"/>
                <w:szCs w:val="21"/>
              </w:rPr>
            </w:pPr>
            <w:r>
              <w:rPr>
                <w:rFonts w:ascii="Times New Roman" w:cs="Times New Roman" w:hAnsi="Times New Roman"/>
                <w:szCs w:val="21"/>
              </w:rPr>
              <w:t>17.0%</w:t>
            </w:r>
          </w:p>
        </w:tc>
      </w:tr>
      <w:tr>
        <w:tblPrEx/>
        <w:trPr>
          <w:trHeight w:val="312" w:hRule="atLeast"/>
        </w:trPr>
        <w:tc>
          <w:tcPr>
            <w:tcW w:w="862" w:type="dxa"/>
            <w:vMerge w:val="continue"/>
            <w:tcBorders>
              <w:top w:val="nil"/>
              <w:left w:val="nil"/>
              <w:bottom w:val="nil"/>
              <w:right w:val="nil"/>
            </w:tcBorders>
            <w:shd w:val="clear" w:color="auto" w:fill="auto"/>
          </w:tcPr>
          <w:p>
            <w:pPr>
              <w:pStyle w:val="style0"/>
              <w:spacing w:lineRule="exact" w:line="240"/>
              <w:jc w:val="center"/>
              <w:rPr>
                <w:rFonts w:ascii="Times New Roman" w:cs="Times New Roman" w:hAnsi="Times New Roman"/>
                <w:szCs w:val="21"/>
              </w:rPr>
            </w:pPr>
          </w:p>
        </w:tc>
        <w:tc>
          <w:tcPr>
            <w:tcW w:w="1563" w:type="dxa"/>
            <w:tcBorders>
              <w:top w:val="nil"/>
              <w:left w:val="nil"/>
              <w:bottom w:val="nil"/>
              <w:right w:val="nil"/>
            </w:tcBorders>
            <w:shd w:val="clear" w:color="auto" w:fill="auto"/>
          </w:tcPr>
          <w:p>
            <w:pPr>
              <w:pStyle w:val="style0"/>
              <w:jc w:val="center"/>
              <w:rPr>
                <w:rFonts w:ascii="Times New Roman" w:cs="Times New Roman" w:hAnsi="Times New Roman"/>
                <w:szCs w:val="21"/>
              </w:rPr>
            </w:pPr>
            <w:r>
              <w:rPr>
                <w:rFonts w:ascii="Times New Roman" w:cs="Times New Roman" w:hAnsi="Times New Roman"/>
                <w:szCs w:val="21"/>
              </w:rPr>
              <w:t>海丰</w:t>
            </w:r>
          </w:p>
        </w:tc>
        <w:tc>
          <w:tcPr>
            <w:tcW w:w="976" w:type="dxa"/>
            <w:tcBorders>
              <w:top w:val="nil"/>
              <w:left w:val="nil"/>
              <w:bottom w:val="nil"/>
              <w:right w:val="nil"/>
            </w:tcBorders>
            <w:shd w:val="clear" w:color="auto" w:fill="auto"/>
          </w:tcPr>
          <w:p>
            <w:pPr>
              <w:pStyle w:val="style0"/>
              <w:jc w:val="center"/>
              <w:rPr>
                <w:rFonts w:ascii="Times New Roman" w:cs="Times New Roman" w:hAnsi="Times New Roman"/>
                <w:szCs w:val="21"/>
              </w:rPr>
            </w:pPr>
            <w:r>
              <w:rPr>
                <w:rFonts w:ascii="Times New Roman" w:cs="Times New Roman" w:hAnsi="Times New Roman"/>
                <w:szCs w:val="21"/>
              </w:rPr>
              <w:t>710</w:t>
            </w:r>
          </w:p>
        </w:tc>
        <w:tc>
          <w:tcPr>
            <w:tcW w:w="1009" w:type="dxa"/>
            <w:gridSpan w:val="2"/>
            <w:tcBorders>
              <w:top w:val="nil"/>
              <w:left w:val="nil"/>
              <w:bottom w:val="nil"/>
              <w:right w:val="nil"/>
            </w:tcBorders>
            <w:shd w:val="clear" w:color="auto" w:fill="auto"/>
          </w:tcPr>
          <w:p>
            <w:pPr>
              <w:pStyle w:val="style0"/>
              <w:jc w:val="center"/>
              <w:rPr>
                <w:rFonts w:ascii="Times New Roman" w:cs="Times New Roman" w:hAnsi="Times New Roman"/>
                <w:szCs w:val="21"/>
              </w:rPr>
            </w:pPr>
            <w:r>
              <w:rPr>
                <w:rFonts w:ascii="Times New Roman" w:cs="Times New Roman" w:hAnsi="Times New Roman"/>
                <w:szCs w:val="21"/>
              </w:rPr>
              <w:t>67.8%</w:t>
            </w:r>
          </w:p>
        </w:tc>
        <w:tc>
          <w:tcPr>
            <w:tcW w:w="1009" w:type="dxa"/>
            <w:gridSpan w:val="2"/>
            <w:tcBorders>
              <w:top w:val="nil"/>
              <w:left w:val="nil"/>
              <w:bottom w:val="nil"/>
              <w:right w:val="nil"/>
            </w:tcBorders>
            <w:shd w:val="clear" w:color="auto" w:fill="auto"/>
          </w:tcPr>
          <w:p>
            <w:pPr>
              <w:pStyle w:val="style0"/>
              <w:jc w:val="center"/>
              <w:rPr>
                <w:rFonts w:ascii="Times New Roman" w:cs="Times New Roman" w:hAnsi="Times New Roman"/>
                <w:szCs w:val="21"/>
              </w:rPr>
            </w:pPr>
            <w:r>
              <w:rPr>
                <w:rFonts w:ascii="Times New Roman" w:cs="Times New Roman" w:hAnsi="Times New Roman"/>
                <w:szCs w:val="21"/>
              </w:rPr>
              <w:t>260</w:t>
            </w:r>
          </w:p>
        </w:tc>
        <w:tc>
          <w:tcPr>
            <w:tcW w:w="1009" w:type="dxa"/>
            <w:gridSpan w:val="2"/>
            <w:tcBorders>
              <w:top w:val="nil"/>
              <w:left w:val="nil"/>
              <w:bottom w:val="nil"/>
              <w:right w:val="nil"/>
            </w:tcBorders>
            <w:shd w:val="clear" w:color="auto" w:fill="auto"/>
          </w:tcPr>
          <w:p>
            <w:pPr>
              <w:pStyle w:val="style0"/>
              <w:jc w:val="center"/>
              <w:rPr>
                <w:rFonts w:ascii="Times New Roman" w:cs="Times New Roman" w:hAnsi="Times New Roman"/>
                <w:szCs w:val="21"/>
              </w:rPr>
            </w:pPr>
            <w:r>
              <w:rPr>
                <w:rFonts w:ascii="Times New Roman" w:cs="Times New Roman" w:hAnsi="Times New Roman"/>
                <w:szCs w:val="21"/>
              </w:rPr>
              <w:t>25.0%</w:t>
            </w:r>
          </w:p>
        </w:tc>
        <w:tc>
          <w:tcPr>
            <w:tcW w:w="1009" w:type="dxa"/>
            <w:gridSpan w:val="2"/>
            <w:tcBorders>
              <w:top w:val="nil"/>
              <w:left w:val="nil"/>
              <w:bottom w:val="nil"/>
              <w:right w:val="nil"/>
            </w:tcBorders>
            <w:shd w:val="clear" w:color="auto" w:fill="auto"/>
          </w:tcPr>
          <w:p>
            <w:pPr>
              <w:pStyle w:val="style0"/>
              <w:jc w:val="center"/>
              <w:rPr>
                <w:rFonts w:ascii="Times New Roman" w:cs="Times New Roman" w:hAnsi="Times New Roman"/>
                <w:szCs w:val="21"/>
              </w:rPr>
            </w:pPr>
            <w:r>
              <w:rPr>
                <w:rFonts w:ascii="Times New Roman" w:cs="Times New Roman" w:hAnsi="Times New Roman"/>
                <w:szCs w:val="21"/>
              </w:rPr>
              <w:t>386</w:t>
            </w:r>
          </w:p>
        </w:tc>
        <w:tc>
          <w:tcPr>
            <w:tcW w:w="1010" w:type="dxa"/>
            <w:tcBorders>
              <w:top w:val="nil"/>
              <w:left w:val="nil"/>
              <w:bottom w:val="nil"/>
              <w:right w:val="nil"/>
            </w:tcBorders>
            <w:shd w:val="clear" w:color="auto" w:fill="auto"/>
          </w:tcPr>
          <w:p>
            <w:pPr>
              <w:pStyle w:val="style0"/>
              <w:jc w:val="center"/>
              <w:rPr>
                <w:rFonts w:ascii="Times New Roman" w:cs="Times New Roman" w:hAnsi="Times New Roman"/>
                <w:szCs w:val="21"/>
              </w:rPr>
            </w:pPr>
            <w:r>
              <w:rPr>
                <w:rFonts w:ascii="Times New Roman" w:cs="Times New Roman" w:hAnsi="Times New Roman"/>
                <w:szCs w:val="21"/>
              </w:rPr>
              <w:t>37.0%</w:t>
            </w:r>
          </w:p>
        </w:tc>
      </w:tr>
      <w:tr>
        <w:tblPrEx/>
        <w:trPr>
          <w:trHeight w:val="312" w:hRule="atLeast"/>
        </w:trPr>
        <w:tc>
          <w:tcPr>
            <w:tcW w:w="862" w:type="dxa"/>
            <w:vMerge w:val="continue"/>
            <w:tcBorders>
              <w:top w:val="nil"/>
              <w:left w:val="nil"/>
              <w:bottom w:val="nil"/>
              <w:right w:val="nil"/>
            </w:tcBorders>
            <w:shd w:val="clear" w:color="auto" w:fill="auto"/>
          </w:tcPr>
          <w:p>
            <w:pPr>
              <w:pStyle w:val="style0"/>
              <w:spacing w:lineRule="exact" w:line="240"/>
              <w:jc w:val="center"/>
              <w:rPr>
                <w:rFonts w:ascii="Times New Roman" w:cs="Times New Roman" w:hAnsi="Times New Roman"/>
                <w:szCs w:val="21"/>
              </w:rPr>
            </w:pPr>
          </w:p>
        </w:tc>
        <w:tc>
          <w:tcPr>
            <w:tcW w:w="1563" w:type="dxa"/>
            <w:tcBorders>
              <w:top w:val="nil"/>
              <w:left w:val="nil"/>
              <w:bottom w:val="nil"/>
              <w:right w:val="nil"/>
            </w:tcBorders>
            <w:shd w:val="clear" w:color="auto" w:fill="auto"/>
          </w:tcPr>
          <w:p>
            <w:pPr>
              <w:pStyle w:val="style0"/>
              <w:jc w:val="center"/>
              <w:rPr>
                <w:rFonts w:ascii="Times New Roman" w:cs="Times New Roman" w:hAnsi="Times New Roman"/>
                <w:szCs w:val="21"/>
              </w:rPr>
            </w:pPr>
            <w:r>
              <w:rPr>
                <w:rFonts w:ascii="Times New Roman" w:cs="Times New Roman" w:hAnsi="Times New Roman"/>
                <w:szCs w:val="21"/>
              </w:rPr>
              <w:t>红海湾</w:t>
            </w:r>
          </w:p>
        </w:tc>
        <w:tc>
          <w:tcPr>
            <w:tcW w:w="976" w:type="dxa"/>
            <w:tcBorders>
              <w:top w:val="nil"/>
              <w:left w:val="nil"/>
              <w:bottom w:val="nil"/>
              <w:right w:val="nil"/>
            </w:tcBorders>
            <w:shd w:val="clear" w:color="auto" w:fill="auto"/>
          </w:tcPr>
          <w:p>
            <w:pPr>
              <w:pStyle w:val="style0"/>
              <w:jc w:val="center"/>
              <w:rPr>
                <w:rFonts w:ascii="Times New Roman" w:cs="Times New Roman" w:hAnsi="Times New Roman"/>
                <w:szCs w:val="21"/>
              </w:rPr>
            </w:pPr>
            <w:r>
              <w:rPr>
                <w:rFonts w:ascii="Times New Roman" w:cs="Times New Roman" w:hAnsi="Times New Roman"/>
                <w:szCs w:val="21"/>
              </w:rPr>
              <w:t>11</w:t>
            </w:r>
          </w:p>
        </w:tc>
        <w:tc>
          <w:tcPr>
            <w:tcW w:w="1009" w:type="dxa"/>
            <w:gridSpan w:val="2"/>
            <w:tcBorders>
              <w:top w:val="nil"/>
              <w:left w:val="nil"/>
              <w:bottom w:val="nil"/>
              <w:right w:val="nil"/>
            </w:tcBorders>
            <w:shd w:val="clear" w:color="auto" w:fill="auto"/>
          </w:tcPr>
          <w:p>
            <w:pPr>
              <w:pStyle w:val="style0"/>
              <w:jc w:val="center"/>
              <w:rPr>
                <w:rFonts w:ascii="Times New Roman" w:cs="Times New Roman" w:hAnsi="Times New Roman"/>
                <w:szCs w:val="21"/>
              </w:rPr>
            </w:pPr>
            <w:r>
              <w:rPr>
                <w:rFonts w:ascii="Times New Roman" w:cs="Times New Roman" w:hAnsi="Times New Roman"/>
                <w:szCs w:val="21"/>
              </w:rPr>
              <w:t>6.1%</w:t>
            </w:r>
          </w:p>
        </w:tc>
        <w:tc>
          <w:tcPr>
            <w:tcW w:w="1009" w:type="dxa"/>
            <w:gridSpan w:val="2"/>
            <w:tcBorders>
              <w:top w:val="nil"/>
              <w:left w:val="nil"/>
              <w:bottom w:val="nil"/>
              <w:right w:val="nil"/>
            </w:tcBorders>
            <w:shd w:val="clear" w:color="auto" w:fill="auto"/>
          </w:tcPr>
          <w:p>
            <w:pPr>
              <w:pStyle w:val="style0"/>
              <w:jc w:val="center"/>
              <w:rPr>
                <w:rFonts w:ascii="Times New Roman" w:cs="Times New Roman" w:hAnsi="Times New Roman"/>
                <w:szCs w:val="21"/>
              </w:rPr>
            </w:pPr>
            <w:r>
              <w:rPr>
                <w:rFonts w:ascii="Times New Roman" w:cs="Times New Roman" w:hAnsi="Times New Roman"/>
                <w:szCs w:val="21"/>
              </w:rPr>
              <w:t>2</w:t>
            </w:r>
          </w:p>
        </w:tc>
        <w:tc>
          <w:tcPr>
            <w:tcW w:w="1009" w:type="dxa"/>
            <w:gridSpan w:val="2"/>
            <w:tcBorders>
              <w:top w:val="nil"/>
              <w:left w:val="nil"/>
              <w:bottom w:val="nil"/>
              <w:right w:val="nil"/>
            </w:tcBorders>
            <w:shd w:val="clear" w:color="auto" w:fill="auto"/>
          </w:tcPr>
          <w:p>
            <w:pPr>
              <w:pStyle w:val="style0"/>
              <w:jc w:val="center"/>
              <w:rPr>
                <w:rFonts w:ascii="Times New Roman" w:cs="Times New Roman" w:hAnsi="Times New Roman"/>
                <w:szCs w:val="21"/>
              </w:rPr>
            </w:pPr>
            <w:r>
              <w:rPr>
                <w:rFonts w:ascii="Times New Roman" w:cs="Times New Roman" w:hAnsi="Times New Roman"/>
                <w:szCs w:val="21"/>
              </w:rPr>
              <w:t>1.3%</w:t>
            </w:r>
          </w:p>
        </w:tc>
        <w:tc>
          <w:tcPr>
            <w:tcW w:w="1009" w:type="dxa"/>
            <w:gridSpan w:val="2"/>
            <w:tcBorders>
              <w:top w:val="nil"/>
              <w:left w:val="nil"/>
              <w:bottom w:val="nil"/>
              <w:right w:val="nil"/>
            </w:tcBorders>
            <w:shd w:val="clear" w:color="auto" w:fill="auto"/>
          </w:tcPr>
          <w:p>
            <w:pPr>
              <w:pStyle w:val="style0"/>
              <w:jc w:val="center"/>
              <w:rPr>
                <w:rFonts w:ascii="Times New Roman" w:cs="Times New Roman" w:hAnsi="Times New Roman"/>
                <w:szCs w:val="21"/>
              </w:rPr>
            </w:pPr>
            <w:r>
              <w:rPr>
                <w:rFonts w:ascii="Times New Roman" w:cs="Times New Roman" w:hAnsi="Times New Roman"/>
                <w:szCs w:val="21"/>
              </w:rPr>
              <w:t>4</w:t>
            </w:r>
          </w:p>
        </w:tc>
        <w:tc>
          <w:tcPr>
            <w:tcW w:w="1010" w:type="dxa"/>
            <w:tcBorders>
              <w:top w:val="nil"/>
              <w:left w:val="nil"/>
              <w:bottom w:val="nil"/>
              <w:right w:val="nil"/>
            </w:tcBorders>
            <w:shd w:val="clear" w:color="auto" w:fill="auto"/>
          </w:tcPr>
          <w:p>
            <w:pPr>
              <w:pStyle w:val="style0"/>
              <w:jc w:val="center"/>
              <w:rPr>
                <w:rFonts w:ascii="Times New Roman" w:cs="Times New Roman" w:hAnsi="Times New Roman"/>
                <w:szCs w:val="21"/>
              </w:rPr>
            </w:pPr>
            <w:r>
              <w:rPr>
                <w:rFonts w:ascii="Times New Roman" w:cs="Times New Roman" w:hAnsi="Times New Roman"/>
                <w:szCs w:val="21"/>
              </w:rPr>
              <w:t>2.3%</w:t>
            </w:r>
          </w:p>
        </w:tc>
      </w:tr>
      <w:tr>
        <w:tblPrEx/>
        <w:trPr>
          <w:trHeight w:val="312" w:hRule="atLeast"/>
        </w:trPr>
        <w:tc>
          <w:tcPr>
            <w:tcW w:w="862" w:type="dxa"/>
            <w:vMerge w:val="continue"/>
            <w:tcBorders>
              <w:top w:val="nil"/>
              <w:left w:val="nil"/>
              <w:bottom w:val="nil"/>
              <w:right w:val="nil"/>
            </w:tcBorders>
            <w:shd w:val="clear" w:color="auto" w:fill="auto"/>
          </w:tcPr>
          <w:p>
            <w:pPr>
              <w:pStyle w:val="style0"/>
              <w:spacing w:lineRule="exact" w:line="240"/>
              <w:jc w:val="center"/>
              <w:rPr>
                <w:rFonts w:ascii="Times New Roman" w:cs="Times New Roman" w:hAnsi="Times New Roman"/>
                <w:szCs w:val="21"/>
              </w:rPr>
            </w:pPr>
          </w:p>
        </w:tc>
        <w:tc>
          <w:tcPr>
            <w:tcW w:w="1563" w:type="dxa"/>
            <w:tcBorders>
              <w:top w:val="nil"/>
              <w:left w:val="nil"/>
              <w:bottom w:val="nil"/>
              <w:right w:val="nil"/>
            </w:tcBorders>
            <w:shd w:val="clear" w:color="auto" w:fill="auto"/>
          </w:tcPr>
          <w:p>
            <w:pPr>
              <w:pStyle w:val="style0"/>
              <w:jc w:val="center"/>
              <w:rPr>
                <w:rFonts w:ascii="Times New Roman" w:cs="Times New Roman" w:hAnsi="Times New Roman"/>
                <w:szCs w:val="21"/>
              </w:rPr>
            </w:pPr>
            <w:r>
              <w:rPr>
                <w:rFonts w:ascii="Times New Roman" w:cs="Times New Roman" w:hAnsi="Times New Roman"/>
                <w:szCs w:val="21"/>
              </w:rPr>
              <w:t>陆丰</w:t>
            </w:r>
          </w:p>
        </w:tc>
        <w:tc>
          <w:tcPr>
            <w:tcW w:w="976" w:type="dxa"/>
            <w:tcBorders>
              <w:top w:val="nil"/>
              <w:left w:val="nil"/>
              <w:bottom w:val="nil"/>
              <w:right w:val="nil"/>
            </w:tcBorders>
            <w:shd w:val="clear" w:color="auto" w:fill="auto"/>
          </w:tcPr>
          <w:p>
            <w:pPr>
              <w:pStyle w:val="style0"/>
              <w:jc w:val="center"/>
              <w:rPr>
                <w:rFonts w:ascii="Times New Roman" w:cs="Times New Roman" w:hAnsi="Times New Roman"/>
                <w:szCs w:val="21"/>
              </w:rPr>
            </w:pPr>
            <w:r>
              <w:rPr>
                <w:rFonts w:ascii="Times New Roman" w:cs="Times New Roman" w:hAnsi="Times New Roman"/>
                <w:szCs w:val="21"/>
              </w:rPr>
              <w:t>69</w:t>
            </w:r>
          </w:p>
        </w:tc>
        <w:tc>
          <w:tcPr>
            <w:tcW w:w="1009" w:type="dxa"/>
            <w:gridSpan w:val="2"/>
            <w:tcBorders>
              <w:top w:val="nil"/>
              <w:left w:val="nil"/>
              <w:bottom w:val="nil"/>
              <w:right w:val="nil"/>
            </w:tcBorders>
            <w:shd w:val="clear" w:color="auto" w:fill="auto"/>
          </w:tcPr>
          <w:p>
            <w:pPr>
              <w:pStyle w:val="style0"/>
              <w:jc w:val="center"/>
              <w:rPr>
                <w:rFonts w:ascii="Times New Roman" w:cs="Times New Roman" w:hAnsi="Times New Roman"/>
                <w:szCs w:val="21"/>
              </w:rPr>
            </w:pPr>
            <w:r>
              <w:rPr>
                <w:rFonts w:ascii="Times New Roman" w:cs="Times New Roman" w:hAnsi="Times New Roman"/>
                <w:szCs w:val="21"/>
              </w:rPr>
              <w:t>6.7%</w:t>
            </w:r>
          </w:p>
        </w:tc>
        <w:tc>
          <w:tcPr>
            <w:tcW w:w="1009" w:type="dxa"/>
            <w:gridSpan w:val="2"/>
            <w:tcBorders>
              <w:top w:val="nil"/>
              <w:left w:val="nil"/>
              <w:bottom w:val="nil"/>
              <w:right w:val="nil"/>
            </w:tcBorders>
            <w:shd w:val="clear" w:color="auto" w:fill="auto"/>
          </w:tcPr>
          <w:p>
            <w:pPr>
              <w:pStyle w:val="style0"/>
              <w:jc w:val="center"/>
              <w:rPr>
                <w:rFonts w:ascii="Times New Roman" w:cs="Times New Roman" w:hAnsi="Times New Roman"/>
                <w:szCs w:val="21"/>
              </w:rPr>
            </w:pPr>
            <w:r>
              <w:rPr>
                <w:rFonts w:ascii="Times New Roman" w:cs="Times New Roman" w:hAnsi="Times New Roman"/>
                <w:szCs w:val="21"/>
              </w:rPr>
              <w:t>17</w:t>
            </w:r>
          </w:p>
        </w:tc>
        <w:tc>
          <w:tcPr>
            <w:tcW w:w="1009" w:type="dxa"/>
            <w:gridSpan w:val="2"/>
            <w:tcBorders>
              <w:top w:val="nil"/>
              <w:left w:val="nil"/>
              <w:bottom w:val="nil"/>
              <w:right w:val="nil"/>
            </w:tcBorders>
            <w:shd w:val="clear" w:color="auto" w:fill="auto"/>
          </w:tcPr>
          <w:p>
            <w:pPr>
              <w:pStyle w:val="style0"/>
              <w:jc w:val="center"/>
              <w:rPr>
                <w:rFonts w:ascii="Times New Roman" w:cs="Times New Roman" w:hAnsi="Times New Roman"/>
                <w:szCs w:val="21"/>
              </w:rPr>
            </w:pPr>
            <w:r>
              <w:rPr>
                <w:rFonts w:ascii="Times New Roman" w:cs="Times New Roman" w:hAnsi="Times New Roman"/>
                <w:szCs w:val="21"/>
              </w:rPr>
              <w:t>1.7%</w:t>
            </w:r>
          </w:p>
        </w:tc>
        <w:tc>
          <w:tcPr>
            <w:tcW w:w="1009" w:type="dxa"/>
            <w:gridSpan w:val="2"/>
            <w:tcBorders>
              <w:top w:val="nil"/>
              <w:left w:val="nil"/>
              <w:bottom w:val="nil"/>
              <w:right w:val="nil"/>
            </w:tcBorders>
            <w:shd w:val="clear" w:color="auto" w:fill="auto"/>
          </w:tcPr>
          <w:p>
            <w:pPr>
              <w:pStyle w:val="style0"/>
              <w:jc w:val="center"/>
              <w:rPr>
                <w:rFonts w:ascii="Times New Roman" w:cs="Times New Roman" w:hAnsi="Times New Roman"/>
                <w:szCs w:val="21"/>
              </w:rPr>
            </w:pPr>
            <w:r>
              <w:rPr>
                <w:rFonts w:ascii="Times New Roman" w:cs="Times New Roman" w:hAnsi="Times New Roman"/>
                <w:szCs w:val="21"/>
              </w:rPr>
              <w:t>21</w:t>
            </w:r>
          </w:p>
        </w:tc>
        <w:tc>
          <w:tcPr>
            <w:tcW w:w="1010" w:type="dxa"/>
            <w:tcBorders>
              <w:top w:val="nil"/>
              <w:left w:val="nil"/>
              <w:bottom w:val="nil"/>
              <w:right w:val="nil"/>
            </w:tcBorders>
            <w:shd w:val="clear" w:color="auto" w:fill="auto"/>
          </w:tcPr>
          <w:p>
            <w:pPr>
              <w:pStyle w:val="style0"/>
              <w:jc w:val="center"/>
              <w:rPr>
                <w:rFonts w:ascii="Times New Roman" w:cs="Times New Roman" w:hAnsi="Times New Roman"/>
                <w:szCs w:val="21"/>
              </w:rPr>
            </w:pPr>
            <w:r>
              <w:rPr>
                <w:rFonts w:ascii="Times New Roman" w:cs="Times New Roman" w:hAnsi="Times New Roman"/>
                <w:szCs w:val="21"/>
              </w:rPr>
              <w:t>2.1%</w:t>
            </w:r>
          </w:p>
        </w:tc>
      </w:tr>
      <w:tr>
        <w:tblPrEx/>
        <w:trPr>
          <w:trHeight w:val="312" w:hRule="atLeast"/>
        </w:trPr>
        <w:tc>
          <w:tcPr>
            <w:tcW w:w="862" w:type="dxa"/>
            <w:vMerge w:val="continue"/>
            <w:tcBorders>
              <w:top w:val="nil"/>
              <w:left w:val="nil"/>
              <w:bottom w:val="nil"/>
              <w:right w:val="nil"/>
            </w:tcBorders>
            <w:shd w:val="clear" w:color="auto" w:fill="auto"/>
          </w:tcPr>
          <w:p>
            <w:pPr>
              <w:pStyle w:val="style0"/>
              <w:spacing w:lineRule="exact" w:line="240"/>
              <w:jc w:val="center"/>
              <w:rPr>
                <w:rFonts w:ascii="Times New Roman" w:cs="Times New Roman" w:hAnsi="Times New Roman"/>
                <w:szCs w:val="21"/>
              </w:rPr>
            </w:pPr>
          </w:p>
        </w:tc>
        <w:tc>
          <w:tcPr>
            <w:tcW w:w="1563" w:type="dxa"/>
            <w:tcBorders>
              <w:top w:val="nil"/>
              <w:left w:val="nil"/>
              <w:bottom w:val="nil"/>
              <w:right w:val="nil"/>
            </w:tcBorders>
            <w:shd w:val="clear" w:color="auto" w:fill="auto"/>
          </w:tcPr>
          <w:p>
            <w:pPr>
              <w:pStyle w:val="style0"/>
              <w:jc w:val="center"/>
              <w:rPr>
                <w:rFonts w:ascii="Times New Roman" w:cs="Times New Roman" w:hAnsi="Times New Roman"/>
                <w:szCs w:val="21"/>
              </w:rPr>
            </w:pPr>
            <w:r>
              <w:rPr>
                <w:rFonts w:ascii="Times New Roman" w:cs="Times New Roman" w:hAnsi="Times New Roman"/>
                <w:szCs w:val="21"/>
              </w:rPr>
              <w:t>陆河</w:t>
            </w:r>
          </w:p>
        </w:tc>
        <w:tc>
          <w:tcPr>
            <w:tcW w:w="976" w:type="dxa"/>
            <w:tcBorders>
              <w:top w:val="nil"/>
              <w:left w:val="nil"/>
              <w:bottom w:val="nil"/>
              <w:right w:val="nil"/>
            </w:tcBorders>
            <w:shd w:val="clear" w:color="auto" w:fill="auto"/>
          </w:tcPr>
          <w:p>
            <w:pPr>
              <w:pStyle w:val="style0"/>
              <w:jc w:val="center"/>
              <w:rPr>
                <w:rFonts w:ascii="Times New Roman" w:cs="Times New Roman" w:hAnsi="Times New Roman"/>
                <w:szCs w:val="21"/>
              </w:rPr>
            </w:pPr>
            <w:r>
              <w:rPr>
                <w:rFonts w:ascii="Times New Roman" w:cs="Times New Roman" w:hAnsi="Times New Roman"/>
                <w:szCs w:val="21"/>
              </w:rPr>
              <w:t>372</w:t>
            </w:r>
          </w:p>
        </w:tc>
        <w:tc>
          <w:tcPr>
            <w:tcW w:w="1009" w:type="dxa"/>
            <w:gridSpan w:val="2"/>
            <w:tcBorders>
              <w:top w:val="nil"/>
              <w:left w:val="nil"/>
              <w:bottom w:val="nil"/>
              <w:right w:val="nil"/>
            </w:tcBorders>
            <w:shd w:val="clear" w:color="auto" w:fill="auto"/>
          </w:tcPr>
          <w:p>
            <w:pPr>
              <w:pStyle w:val="style0"/>
              <w:jc w:val="center"/>
              <w:rPr>
                <w:rFonts w:ascii="Times New Roman" w:cs="Times New Roman" w:hAnsi="Times New Roman"/>
                <w:szCs w:val="21"/>
              </w:rPr>
            </w:pPr>
            <w:r>
              <w:rPr>
                <w:rFonts w:ascii="Times New Roman" w:cs="Times New Roman" w:hAnsi="Times New Roman"/>
                <w:szCs w:val="21"/>
              </w:rPr>
              <w:t>36.5%</w:t>
            </w:r>
          </w:p>
        </w:tc>
        <w:tc>
          <w:tcPr>
            <w:tcW w:w="1009" w:type="dxa"/>
            <w:gridSpan w:val="2"/>
            <w:tcBorders>
              <w:top w:val="nil"/>
              <w:left w:val="nil"/>
              <w:bottom w:val="nil"/>
              <w:right w:val="nil"/>
            </w:tcBorders>
            <w:shd w:val="clear" w:color="auto" w:fill="auto"/>
          </w:tcPr>
          <w:p>
            <w:pPr>
              <w:pStyle w:val="style0"/>
              <w:jc w:val="center"/>
              <w:rPr>
                <w:rFonts w:ascii="Times New Roman" w:cs="Times New Roman" w:hAnsi="Times New Roman"/>
                <w:szCs w:val="21"/>
              </w:rPr>
            </w:pPr>
            <w:r>
              <w:rPr>
                <w:rFonts w:ascii="Times New Roman" w:cs="Times New Roman" w:hAnsi="Times New Roman"/>
                <w:szCs w:val="21"/>
              </w:rPr>
              <w:t>86</w:t>
            </w:r>
          </w:p>
        </w:tc>
        <w:tc>
          <w:tcPr>
            <w:tcW w:w="1009" w:type="dxa"/>
            <w:gridSpan w:val="2"/>
            <w:tcBorders>
              <w:top w:val="nil"/>
              <w:left w:val="nil"/>
              <w:bottom w:val="nil"/>
              <w:right w:val="nil"/>
            </w:tcBorders>
            <w:shd w:val="clear" w:color="auto" w:fill="auto"/>
          </w:tcPr>
          <w:p>
            <w:pPr>
              <w:pStyle w:val="style0"/>
              <w:jc w:val="center"/>
              <w:rPr>
                <w:rFonts w:ascii="Times New Roman" w:cs="Times New Roman" w:hAnsi="Times New Roman"/>
                <w:szCs w:val="21"/>
              </w:rPr>
            </w:pPr>
            <w:r>
              <w:rPr>
                <w:rFonts w:ascii="Times New Roman" w:cs="Times New Roman" w:hAnsi="Times New Roman"/>
                <w:szCs w:val="21"/>
              </w:rPr>
              <w:t>8.4%</w:t>
            </w:r>
          </w:p>
        </w:tc>
        <w:tc>
          <w:tcPr>
            <w:tcW w:w="1009" w:type="dxa"/>
            <w:gridSpan w:val="2"/>
            <w:tcBorders>
              <w:top w:val="nil"/>
              <w:left w:val="nil"/>
              <w:bottom w:val="nil"/>
              <w:right w:val="nil"/>
            </w:tcBorders>
            <w:shd w:val="clear" w:color="auto" w:fill="auto"/>
          </w:tcPr>
          <w:p>
            <w:pPr>
              <w:pStyle w:val="style0"/>
              <w:jc w:val="center"/>
              <w:rPr>
                <w:rFonts w:ascii="Times New Roman" w:cs="Times New Roman" w:hAnsi="Times New Roman"/>
                <w:szCs w:val="21"/>
              </w:rPr>
            </w:pPr>
            <w:r>
              <w:rPr>
                <w:rFonts w:ascii="Times New Roman" w:cs="Times New Roman" w:hAnsi="Times New Roman"/>
                <w:szCs w:val="21"/>
              </w:rPr>
              <w:t>172</w:t>
            </w:r>
          </w:p>
        </w:tc>
        <w:tc>
          <w:tcPr>
            <w:tcW w:w="1010" w:type="dxa"/>
            <w:tcBorders>
              <w:top w:val="nil"/>
              <w:left w:val="nil"/>
              <w:bottom w:val="nil"/>
              <w:right w:val="nil"/>
            </w:tcBorders>
            <w:shd w:val="clear" w:color="auto" w:fill="auto"/>
          </w:tcPr>
          <w:p>
            <w:pPr>
              <w:pStyle w:val="style0"/>
              <w:jc w:val="center"/>
              <w:rPr>
                <w:rFonts w:ascii="Times New Roman" w:cs="Times New Roman" w:hAnsi="Times New Roman"/>
                <w:szCs w:val="21"/>
              </w:rPr>
            </w:pPr>
            <w:r>
              <w:rPr>
                <w:rFonts w:ascii="Times New Roman" w:cs="Times New Roman" w:hAnsi="Times New Roman"/>
                <w:szCs w:val="21"/>
              </w:rPr>
              <w:t>17.0%</w:t>
            </w:r>
          </w:p>
        </w:tc>
      </w:tr>
      <w:tr>
        <w:tblPrEx/>
        <w:trPr>
          <w:trHeight w:val="312" w:hRule="atLeast"/>
        </w:trPr>
        <w:tc>
          <w:tcPr>
            <w:tcW w:w="862" w:type="dxa"/>
            <w:vMerge w:val="continue"/>
            <w:tcBorders>
              <w:top w:val="nil"/>
              <w:left w:val="nil"/>
              <w:bottom w:val="single" w:sz="4" w:space="0" w:color="auto"/>
              <w:right w:val="nil"/>
            </w:tcBorders>
            <w:shd w:val="clear" w:color="auto" w:fill="auto"/>
          </w:tcPr>
          <w:p>
            <w:pPr>
              <w:pStyle w:val="style0"/>
              <w:spacing w:lineRule="exact" w:line="240"/>
              <w:jc w:val="center"/>
              <w:rPr>
                <w:rFonts w:ascii="Times New Roman" w:cs="Times New Roman" w:hAnsi="Times New Roman"/>
                <w:szCs w:val="21"/>
              </w:rPr>
            </w:pPr>
          </w:p>
        </w:tc>
        <w:tc>
          <w:tcPr>
            <w:tcW w:w="1563" w:type="dxa"/>
            <w:tcBorders>
              <w:top w:val="nil"/>
              <w:left w:val="nil"/>
              <w:bottom w:val="single" w:sz="4" w:space="0" w:color="auto"/>
              <w:right w:val="nil"/>
            </w:tcBorders>
            <w:shd w:val="clear" w:color="auto" w:fill="auto"/>
          </w:tcPr>
          <w:p>
            <w:pPr>
              <w:pStyle w:val="style0"/>
              <w:spacing w:lineRule="exact" w:line="240"/>
              <w:jc w:val="center"/>
              <w:rPr>
                <w:rFonts w:ascii="Times New Roman" w:cs="Times New Roman" w:hAnsi="Times New Roman"/>
                <w:szCs w:val="21"/>
              </w:rPr>
            </w:pPr>
            <w:r>
              <w:rPr>
                <w:rFonts w:ascii="Times New Roman" w:cs="Times New Roman" w:hAnsi="Times New Roman"/>
                <w:szCs w:val="21"/>
              </w:rPr>
              <w:t>总计</w:t>
            </w:r>
          </w:p>
        </w:tc>
        <w:tc>
          <w:tcPr>
            <w:tcW w:w="976" w:type="dxa"/>
            <w:tcBorders>
              <w:top w:val="nil"/>
              <w:left w:val="nil"/>
              <w:bottom w:val="single" w:sz="4" w:space="0" w:color="auto"/>
              <w:right w:val="nil"/>
            </w:tcBorders>
            <w:shd w:val="clear" w:color="auto" w:fill="auto"/>
          </w:tcPr>
          <w:p>
            <w:pPr>
              <w:pStyle w:val="style0"/>
              <w:jc w:val="center"/>
              <w:rPr>
                <w:rFonts w:ascii="Times New Roman" w:cs="Times New Roman" w:hAnsi="Times New Roman"/>
                <w:szCs w:val="21"/>
              </w:rPr>
            </w:pPr>
            <w:r>
              <w:rPr>
                <w:rFonts w:ascii="Times New Roman" w:cs="Times New Roman" w:hAnsi="Times New Roman"/>
                <w:szCs w:val="21"/>
              </w:rPr>
              <w:t>1344</w:t>
            </w:r>
          </w:p>
        </w:tc>
        <w:tc>
          <w:tcPr>
            <w:tcW w:w="1009" w:type="dxa"/>
            <w:gridSpan w:val="2"/>
            <w:tcBorders>
              <w:top w:val="nil"/>
              <w:left w:val="nil"/>
              <w:bottom w:val="single" w:sz="4" w:space="0" w:color="auto"/>
              <w:right w:val="nil"/>
            </w:tcBorders>
            <w:shd w:val="clear" w:color="auto" w:fill="auto"/>
          </w:tcPr>
          <w:p>
            <w:pPr>
              <w:pStyle w:val="style0"/>
              <w:jc w:val="center"/>
              <w:rPr>
                <w:rFonts w:ascii="Times New Roman" w:cs="Times New Roman" w:hAnsi="Times New Roman"/>
                <w:szCs w:val="21"/>
              </w:rPr>
            </w:pPr>
            <w:r>
              <w:rPr>
                <w:rFonts w:ascii="Times New Roman" w:cs="Times New Roman" w:hAnsi="Times New Roman"/>
                <w:szCs w:val="21"/>
              </w:rPr>
              <w:t>33.4%</w:t>
            </w:r>
          </w:p>
        </w:tc>
        <w:tc>
          <w:tcPr>
            <w:tcW w:w="1009" w:type="dxa"/>
            <w:gridSpan w:val="2"/>
            <w:tcBorders>
              <w:top w:val="nil"/>
              <w:left w:val="nil"/>
              <w:bottom w:val="single" w:sz="4" w:space="0" w:color="auto"/>
              <w:right w:val="nil"/>
            </w:tcBorders>
            <w:shd w:val="clear" w:color="auto" w:fill="auto"/>
          </w:tcPr>
          <w:p>
            <w:pPr>
              <w:pStyle w:val="style0"/>
              <w:jc w:val="center"/>
              <w:rPr>
                <w:rFonts w:ascii="Times New Roman" w:cs="Times New Roman" w:hAnsi="Times New Roman"/>
                <w:szCs w:val="21"/>
              </w:rPr>
            </w:pPr>
            <w:r>
              <w:rPr>
                <w:rFonts w:ascii="Times New Roman" w:cs="Times New Roman" w:hAnsi="Times New Roman"/>
                <w:szCs w:val="21"/>
              </w:rPr>
              <w:t>449</w:t>
            </w:r>
          </w:p>
        </w:tc>
        <w:tc>
          <w:tcPr>
            <w:tcW w:w="1009" w:type="dxa"/>
            <w:gridSpan w:val="2"/>
            <w:tcBorders>
              <w:top w:val="nil"/>
              <w:left w:val="nil"/>
              <w:bottom w:val="single" w:sz="4" w:space="0" w:color="auto"/>
              <w:right w:val="nil"/>
            </w:tcBorders>
            <w:shd w:val="clear" w:color="auto" w:fill="auto"/>
          </w:tcPr>
          <w:p>
            <w:pPr>
              <w:pStyle w:val="style0"/>
              <w:jc w:val="center"/>
              <w:rPr>
                <w:rFonts w:ascii="Times New Roman" w:cs="Times New Roman" w:hAnsi="Times New Roman"/>
                <w:szCs w:val="21"/>
              </w:rPr>
            </w:pPr>
            <w:r>
              <w:rPr>
                <w:rFonts w:ascii="Times New Roman" w:cs="Times New Roman" w:hAnsi="Times New Roman"/>
                <w:szCs w:val="21"/>
              </w:rPr>
              <w:t>11.1%</w:t>
            </w:r>
          </w:p>
        </w:tc>
        <w:tc>
          <w:tcPr>
            <w:tcW w:w="1009" w:type="dxa"/>
            <w:gridSpan w:val="2"/>
            <w:tcBorders>
              <w:top w:val="nil"/>
              <w:left w:val="nil"/>
              <w:bottom w:val="single" w:sz="4" w:space="0" w:color="auto"/>
              <w:right w:val="nil"/>
            </w:tcBorders>
            <w:shd w:val="clear" w:color="auto" w:fill="auto"/>
          </w:tcPr>
          <w:p>
            <w:pPr>
              <w:pStyle w:val="style0"/>
              <w:jc w:val="center"/>
              <w:rPr>
                <w:rFonts w:ascii="Times New Roman" w:cs="Times New Roman" w:hAnsi="Times New Roman"/>
                <w:szCs w:val="21"/>
              </w:rPr>
            </w:pPr>
            <w:r>
              <w:rPr>
                <w:rFonts w:ascii="Times New Roman" w:cs="Times New Roman" w:hAnsi="Times New Roman"/>
                <w:szCs w:val="21"/>
              </w:rPr>
              <w:t>710</w:t>
            </w:r>
          </w:p>
        </w:tc>
        <w:tc>
          <w:tcPr>
            <w:tcW w:w="1010" w:type="dxa"/>
            <w:tcBorders>
              <w:top w:val="nil"/>
              <w:left w:val="nil"/>
              <w:bottom w:val="single" w:sz="4" w:space="0" w:color="auto"/>
              <w:right w:val="nil"/>
            </w:tcBorders>
            <w:shd w:val="clear" w:color="auto" w:fill="auto"/>
          </w:tcPr>
          <w:p>
            <w:pPr>
              <w:pStyle w:val="style0"/>
              <w:jc w:val="center"/>
              <w:rPr>
                <w:rFonts w:ascii="Times New Roman" w:cs="Times New Roman" w:hAnsi="Times New Roman"/>
                <w:szCs w:val="21"/>
              </w:rPr>
            </w:pPr>
            <w:r>
              <w:rPr>
                <w:rFonts w:ascii="Times New Roman" w:cs="Times New Roman" w:hAnsi="Times New Roman"/>
                <w:szCs w:val="21"/>
              </w:rPr>
              <w:t>17.6%</w:t>
            </w:r>
          </w:p>
        </w:tc>
      </w:tr>
    </w:tbl>
    <w:p>
      <w:pPr>
        <w:pStyle w:val="style0"/>
        <w:rPr/>
      </w:pPr>
    </w:p>
    <w:p>
      <w:pPr>
        <w:pStyle w:val="style0"/>
        <w:rPr/>
      </w:pPr>
    </w:p>
    <w:p>
      <w:pPr>
        <w:pStyle w:val="style0"/>
        <w:ind w:firstLine="420" w:firstLineChars="200"/>
        <w:jc w:val="center"/>
        <w:rPr/>
      </w:pPr>
      <w:r>
        <w:rPr>
          <w:rFonts w:hint="eastAsia"/>
        </w:rPr>
        <w:t xml:space="preserve"> </w:t>
      </w:r>
      <w:r>
        <w:rPr/>
      </w:r>
      <w:r/>
      <w:r>
        <w:rPr/>
      </w:r>
      <w:r>
        <w:rPr/>
        <w:drawing>
          <wp:inline distL="114300" distT="0" distB="0" distR="114300">
            <wp:extent cx="4572000" cy="2743200"/>
            <wp:effectExtent l="0" t="0" r="0" b="0"/>
            <wp:docPr id="1056" name="Image1"/>
            <wp:cNvGraphicFramePr>
              <a:graphicFrameLocks xmlns:a="http://schemas.openxmlformats.org/drawingml/2006/main" noChangeAspect="false" noSelect="false" noResize="false" noGrp="false"/>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r>
        <w:rPr/>
      </w:r>
      <w:r>
        <w:rPr>
          <w:rFonts w:hint="eastAsia"/>
        </w:rPr>
        <w:t xml:space="preserve">   </w:t>
      </w:r>
    </w:p>
    <w:p>
      <w:pPr>
        <w:pStyle w:val="style0"/>
        <w:ind w:firstLine="420" w:firstLineChars="200"/>
        <w:jc w:val="center"/>
        <w:rPr>
          <w:b/>
          <w:bCs/>
        </w:rPr>
      </w:pPr>
      <w:r>
        <w:rPr>
          <w:rFonts w:hint="eastAsia"/>
          <w:b/>
          <w:bCs/>
        </w:rPr>
        <w:t xml:space="preserve"> 图15  汕尾市居民三个方面健康素养水平</w:t>
      </w:r>
    </w:p>
    <w:p>
      <w:pPr>
        <w:pStyle w:val="style0"/>
        <w:ind w:firstLine="420" w:firstLineChars="200"/>
        <w:jc w:val="center"/>
        <w:rPr/>
      </w:pPr>
    </w:p>
    <w:p>
      <w:pPr>
        <w:pStyle w:val="style0"/>
        <w:ind w:firstLine="420" w:firstLineChars="200"/>
        <w:jc w:val="center"/>
        <w:rPr/>
      </w:pPr>
    </w:p>
    <w:p>
      <w:pPr>
        <w:pStyle w:val="style0"/>
        <w:ind w:firstLine="420" w:firstLineChars="200"/>
        <w:jc w:val="center"/>
        <w:rPr/>
      </w:pPr>
    </w:p>
    <w:p>
      <w:pPr>
        <w:pStyle w:val="style0"/>
        <w:ind w:firstLine="420" w:firstLineChars="200"/>
        <w:jc w:val="center"/>
        <w:rPr/>
      </w:pPr>
      <w:r>
        <w:rPr/>
      </w:r>
      <w:r/>
      <w:r>
        <w:rPr/>
      </w:r>
      <w:r>
        <w:rPr/>
        <w:drawing>
          <wp:inline distL="114300" distT="0" distB="0" distR="114300">
            <wp:extent cx="4572000" cy="2743200"/>
            <wp:effectExtent l="0" t="0" r="0" b="0"/>
            <wp:docPr id="1058" name="Image1"/>
            <wp:cNvGraphicFramePr>
              <a:graphicFrameLocks xmlns:a="http://schemas.openxmlformats.org/drawingml/2006/main" noChangeAspect="false" noSelect="false" noResize="false" noGrp="false"/>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inline>
        </w:drawing>
      </w:r>
      <w:r>
        <w:rPr/>
      </w:r>
    </w:p>
    <w:p>
      <w:pPr>
        <w:pStyle w:val="style0"/>
        <w:ind w:firstLine="420" w:firstLineChars="200"/>
        <w:jc w:val="center"/>
        <w:rPr>
          <w:rFonts w:hint="eastAsia"/>
          <w:b/>
          <w:bCs/>
        </w:rPr>
      </w:pPr>
      <w:r>
        <w:rPr>
          <w:rFonts w:hint="eastAsia"/>
          <w:b/>
          <w:bCs/>
        </w:rPr>
        <w:t>图16  汕尾市不居民三个方面健康素养水平性别分布</w:t>
      </w:r>
    </w:p>
    <w:p>
      <w:pPr>
        <w:pStyle w:val="style0"/>
        <w:ind w:firstLine="420" w:firstLineChars="200"/>
        <w:jc w:val="center"/>
        <w:rPr>
          <w:rFonts w:hint="eastAsia"/>
          <w:b/>
          <w:bCs/>
        </w:rPr>
      </w:pPr>
    </w:p>
    <w:p>
      <w:pPr>
        <w:pStyle w:val="style0"/>
        <w:ind w:firstLine="420" w:firstLineChars="200"/>
        <w:jc w:val="center"/>
        <w:rPr>
          <w:rFonts w:hint="eastAsia"/>
          <w:b/>
          <w:bCs/>
        </w:rPr>
      </w:pPr>
    </w:p>
    <w:p>
      <w:pPr>
        <w:pStyle w:val="style0"/>
        <w:ind w:firstLine="420" w:firstLineChars="200"/>
        <w:jc w:val="center"/>
        <w:rPr>
          <w:rFonts w:hint="eastAsia"/>
          <w:b/>
          <w:bCs/>
        </w:rPr>
      </w:pPr>
    </w:p>
    <w:p>
      <w:pPr>
        <w:pStyle w:val="style0"/>
        <w:ind w:firstLine="420" w:firstLineChars="200"/>
        <w:jc w:val="center"/>
        <w:rPr>
          <w:rFonts w:hint="eastAsia"/>
          <w:b/>
          <w:bCs/>
        </w:rPr>
      </w:pPr>
    </w:p>
    <w:p>
      <w:pPr>
        <w:pStyle w:val="style0"/>
        <w:ind w:firstLine="420" w:firstLineChars="200"/>
        <w:jc w:val="center"/>
        <w:rPr>
          <w:b/>
          <w:bCs/>
        </w:rPr>
      </w:pPr>
    </w:p>
    <w:p>
      <w:pPr>
        <w:pStyle w:val="style0"/>
        <w:ind w:firstLine="420" w:firstLineChars="200"/>
        <w:jc w:val="center"/>
        <w:rPr/>
      </w:pPr>
      <w:r>
        <w:rPr/>
      </w:r>
      <w:r/>
      <w:r>
        <w:rPr/>
      </w:r>
      <w:r>
        <w:rPr/>
        <w:drawing>
          <wp:inline distL="114300" distT="0" distB="0" distR="114300">
            <wp:extent cx="4572000" cy="2743200"/>
            <wp:effectExtent l="0" t="0" r="0" b="0"/>
            <wp:docPr id="1060" name="Image1"/>
            <wp:cNvGraphicFramePr>
              <a:graphicFrameLocks xmlns:a="http://schemas.openxmlformats.org/drawingml/2006/main" noChangeAspect="false" noSelect="false" noResize="false" noGrp="false"/>
            </wp:cNvGraphicFramePr>
            <a:graphic xmlns:a="http://schemas.openxmlformats.org/drawingml/2006/main">
              <a:graphicData uri="http://schemas.openxmlformats.org/drawingml/2006/chart">
                <c:chart xmlns:c="http://schemas.openxmlformats.org/drawingml/2006/chart" xmlns:r="http://schemas.openxmlformats.org/officeDocument/2006/relationships" r:id="rId20"/>
              </a:graphicData>
            </a:graphic>
          </wp:inline>
        </w:drawing>
      </w:r>
      <w:r>
        <w:rPr/>
      </w:r>
    </w:p>
    <w:p>
      <w:pPr>
        <w:pStyle w:val="style0"/>
        <w:ind w:firstLine="420" w:firstLineChars="200"/>
        <w:jc w:val="center"/>
        <w:rPr>
          <w:rFonts w:ascii="宋体" w:cs="宋体" w:hAnsi="宋体" w:hint="eastAsia"/>
          <w:b/>
          <w:bCs/>
          <w:color w:val="000000"/>
          <w:szCs w:val="21"/>
        </w:rPr>
      </w:pPr>
      <w:r>
        <w:rPr>
          <w:rFonts w:hint="eastAsia"/>
          <w:b/>
          <w:bCs/>
        </w:rPr>
        <w:t>图17  汕尾市</w:t>
      </w:r>
      <w:r>
        <w:rPr>
          <w:rFonts w:ascii="宋体" w:cs="宋体" w:hAnsi="宋体" w:hint="eastAsia"/>
          <w:b/>
          <w:bCs/>
          <w:color w:val="000000"/>
          <w:szCs w:val="21"/>
        </w:rPr>
        <w:t>居民三个方面健康素养水平年龄分布</w:t>
      </w:r>
    </w:p>
    <w:p>
      <w:pPr>
        <w:pStyle w:val="style0"/>
        <w:ind w:firstLine="420" w:firstLineChars="200"/>
        <w:jc w:val="center"/>
        <w:rPr>
          <w:rFonts w:ascii="宋体" w:cs="宋体" w:hAnsi="宋体" w:hint="eastAsia"/>
          <w:b/>
          <w:bCs/>
          <w:color w:val="000000"/>
          <w:szCs w:val="21"/>
        </w:rPr>
      </w:pPr>
    </w:p>
    <w:p>
      <w:pPr>
        <w:pStyle w:val="style0"/>
        <w:ind w:firstLine="420" w:firstLineChars="200"/>
        <w:jc w:val="center"/>
        <w:rPr>
          <w:rFonts w:ascii="宋体" w:cs="宋体" w:hAnsi="宋体" w:hint="eastAsia"/>
          <w:b/>
          <w:bCs/>
          <w:color w:val="000000"/>
          <w:szCs w:val="21"/>
        </w:rPr>
      </w:pPr>
    </w:p>
    <w:p>
      <w:pPr>
        <w:pStyle w:val="style0"/>
        <w:ind w:firstLine="420" w:firstLineChars="200"/>
        <w:jc w:val="center"/>
        <w:rPr/>
      </w:pPr>
      <w:r>
        <w:rPr/>
      </w:r>
      <w:r/>
      <w:r>
        <w:rPr/>
      </w:r>
      <w:r>
        <w:rPr/>
        <w:drawing>
          <wp:inline distL="114300" distT="0" distB="0" distR="114300">
            <wp:extent cx="4819650" cy="3295650"/>
            <wp:effectExtent l="0" t="0" r="0" b="0"/>
            <wp:docPr id="1062" name="Image1"/>
            <wp:cNvGraphicFramePr>
              <a:graphicFrameLocks xmlns:a="http://schemas.openxmlformats.org/drawingml/2006/main" noChangeAspect="false" noSelect="false" noResize="false" noGrp="false"/>
            </wp:cNvGraphicFramePr>
            <a:graphic xmlns:a="http://schemas.openxmlformats.org/drawingml/2006/main">
              <a:graphicData uri="http://schemas.openxmlformats.org/drawingml/2006/chart">
                <c:chart xmlns:c="http://schemas.openxmlformats.org/drawingml/2006/chart" xmlns:r="http://schemas.openxmlformats.org/officeDocument/2006/relationships" r:id="rId21"/>
              </a:graphicData>
            </a:graphic>
          </wp:inline>
        </w:drawing>
      </w:r>
      <w:r>
        <w:rPr/>
      </w:r>
    </w:p>
    <w:p>
      <w:pPr>
        <w:pStyle w:val="style0"/>
        <w:ind w:firstLine="420" w:firstLineChars="200"/>
        <w:jc w:val="center"/>
        <w:rPr>
          <w:rFonts w:hint="eastAsia"/>
          <w:b/>
          <w:bCs/>
        </w:rPr>
      </w:pPr>
      <w:r>
        <w:rPr>
          <w:rFonts w:hint="eastAsia"/>
          <w:b/>
          <w:bCs/>
        </w:rPr>
        <w:t>图18  汕尾市居民三个方面健康素养水平婚姻状况分布</w:t>
      </w:r>
    </w:p>
    <w:p>
      <w:pPr>
        <w:pStyle w:val="style0"/>
        <w:ind w:firstLine="420" w:firstLineChars="200"/>
        <w:jc w:val="center"/>
        <w:rPr>
          <w:rFonts w:hint="eastAsia"/>
          <w:b/>
          <w:bCs/>
        </w:rPr>
      </w:pPr>
    </w:p>
    <w:p>
      <w:pPr>
        <w:pStyle w:val="style0"/>
        <w:ind w:firstLine="420" w:firstLineChars="200"/>
        <w:jc w:val="center"/>
        <w:rPr>
          <w:rFonts w:hint="eastAsia"/>
          <w:b/>
          <w:bCs/>
        </w:rPr>
      </w:pPr>
    </w:p>
    <w:p>
      <w:pPr>
        <w:pStyle w:val="style0"/>
        <w:ind w:firstLine="420" w:firstLineChars="200"/>
        <w:jc w:val="center"/>
        <w:rPr>
          <w:b/>
          <w:bCs/>
        </w:rPr>
      </w:pPr>
    </w:p>
    <w:p>
      <w:pPr>
        <w:pStyle w:val="style0"/>
        <w:ind w:firstLine="420" w:firstLineChars="200"/>
        <w:jc w:val="center"/>
        <w:rPr/>
      </w:pPr>
      <w:r>
        <w:rPr/>
      </w:r>
      <w:r/>
      <w:r>
        <w:rPr/>
      </w:r>
      <w:r>
        <w:rPr/>
        <w:drawing>
          <wp:inline distL="114300" distT="0" distB="0" distR="114300">
            <wp:extent cx="5534025" cy="3781424"/>
            <wp:effectExtent l="0" t="0" r="0" b="0"/>
            <wp:docPr id="1064" name="Image1"/>
            <wp:cNvGraphicFramePr>
              <a:graphicFrameLocks xmlns:a="http://schemas.openxmlformats.org/drawingml/2006/main" noChangeAspect="false" noSelect="false" noResize="false" noGrp="false"/>
            </wp:cNvGraphicFramePr>
            <a:graphic xmlns:a="http://schemas.openxmlformats.org/drawingml/2006/main">
              <a:graphicData uri="http://schemas.openxmlformats.org/drawingml/2006/chart">
                <c:chart xmlns:c="http://schemas.openxmlformats.org/drawingml/2006/chart" xmlns:r="http://schemas.openxmlformats.org/officeDocument/2006/relationships" r:id="rId22"/>
              </a:graphicData>
            </a:graphic>
          </wp:inline>
        </w:drawing>
      </w:r>
      <w:r>
        <w:rPr/>
      </w:r>
    </w:p>
    <w:p>
      <w:pPr>
        <w:pStyle w:val="style0"/>
        <w:ind w:firstLine="420" w:firstLineChars="200"/>
        <w:jc w:val="center"/>
        <w:rPr>
          <w:b/>
          <w:bCs/>
        </w:rPr>
      </w:pPr>
      <w:r>
        <w:rPr>
          <w:rFonts w:hint="eastAsia"/>
          <w:b/>
          <w:bCs/>
        </w:rPr>
        <w:t>图19  汕尾市居民三个方面健康素养水平文化程度分布</w:t>
      </w:r>
    </w:p>
    <w:p>
      <w:pPr>
        <w:pStyle w:val="style0"/>
        <w:ind w:firstLine="420" w:firstLineChars="200"/>
        <w:jc w:val="center"/>
        <w:rPr/>
      </w:pPr>
      <w:r>
        <w:rPr/>
      </w:r>
      <w:r/>
      <w:r>
        <w:rPr/>
      </w:r>
      <w:r>
        <w:rPr/>
        <w:drawing>
          <wp:inline distL="114300" distT="0" distB="0" distR="114300">
            <wp:extent cx="5353050" cy="4197985"/>
            <wp:effectExtent l="0" t="0" r="0" b="0"/>
            <wp:docPr id="1066" name="Image1"/>
            <wp:cNvGraphicFramePr>
              <a:graphicFrameLocks xmlns:a="http://schemas.openxmlformats.org/drawingml/2006/main" noChangeAspect="false" noSelect="false" noResize="false" noGrp="false"/>
            </wp:cNvGraphicFramePr>
            <a:graphic xmlns:a="http://schemas.openxmlformats.org/drawingml/2006/main">
              <a:graphicData uri="http://schemas.openxmlformats.org/drawingml/2006/chart">
                <c:chart xmlns:c="http://schemas.openxmlformats.org/drawingml/2006/chart" xmlns:r="http://schemas.openxmlformats.org/officeDocument/2006/relationships" r:id="rId23"/>
              </a:graphicData>
            </a:graphic>
          </wp:inline>
        </w:drawing>
      </w:r>
      <w:r>
        <w:rPr/>
      </w:r>
    </w:p>
    <w:p>
      <w:pPr>
        <w:pStyle w:val="style0"/>
        <w:ind w:firstLine="420" w:firstLineChars="200"/>
        <w:jc w:val="center"/>
        <w:rPr>
          <w:rFonts w:ascii="宋体" w:cs="宋体" w:hAnsi="宋体"/>
          <w:b/>
          <w:bCs/>
          <w:color w:val="000000"/>
          <w:szCs w:val="21"/>
        </w:rPr>
      </w:pPr>
      <w:r>
        <w:rPr>
          <w:rFonts w:ascii="宋体" w:cs="宋体" w:hAnsi="宋体" w:hint="eastAsia"/>
          <w:b/>
          <w:bCs/>
          <w:color w:val="000000"/>
          <w:szCs w:val="21"/>
        </w:rPr>
        <w:t>图20  汕尾市居民三个方面健康素养水平职业分布</w:t>
      </w:r>
    </w:p>
    <w:p>
      <w:pPr>
        <w:pStyle w:val="style0"/>
        <w:ind w:firstLine="420" w:firstLineChars="200"/>
        <w:jc w:val="center"/>
        <w:rPr/>
      </w:pPr>
      <w:r>
        <w:rPr/>
      </w:r>
      <w:r/>
      <w:r>
        <w:rPr/>
      </w:r>
      <w:r>
        <w:rPr/>
        <w:drawing>
          <wp:inline distL="114300" distT="0" distB="0" distR="114300">
            <wp:extent cx="5953125" cy="3086100"/>
            <wp:effectExtent l="0" t="0" r="0" b="0"/>
            <wp:docPr id="1068" name="Image1"/>
            <wp:cNvGraphicFramePr>
              <a:graphicFrameLocks xmlns:a="http://schemas.openxmlformats.org/drawingml/2006/main" noChangeAspect="false" noSelect="false" noResize="false" noGrp="false"/>
            </wp:cNvGraphicFramePr>
            <a:graphic xmlns:a="http://schemas.openxmlformats.org/drawingml/2006/main">
              <a:graphicData uri="http://schemas.openxmlformats.org/drawingml/2006/chart">
                <c:chart xmlns:c="http://schemas.openxmlformats.org/drawingml/2006/chart" xmlns:r="http://schemas.openxmlformats.org/officeDocument/2006/relationships" r:id="rId24"/>
              </a:graphicData>
            </a:graphic>
          </wp:inline>
        </w:drawing>
      </w:r>
      <w:r>
        <w:rPr/>
      </w:r>
    </w:p>
    <w:p>
      <w:pPr>
        <w:pStyle w:val="style0"/>
        <w:jc w:val="center"/>
        <w:rPr>
          <w:rFonts w:ascii="宋体" w:cs="宋体" w:hAnsi="宋体" w:hint="eastAsia"/>
          <w:b/>
          <w:bCs/>
          <w:color w:val="000000"/>
          <w:szCs w:val="21"/>
        </w:rPr>
      </w:pPr>
      <w:r>
        <w:rPr>
          <w:rFonts w:hint="eastAsia"/>
          <w:b/>
          <w:bCs/>
        </w:rPr>
        <w:t>图21  汕尾市居民</w:t>
      </w:r>
      <w:r>
        <w:rPr>
          <w:rFonts w:ascii="宋体" w:cs="宋体" w:hAnsi="宋体" w:hint="eastAsia"/>
          <w:b/>
          <w:bCs/>
          <w:color w:val="000000"/>
          <w:szCs w:val="21"/>
        </w:rPr>
        <w:t>三个方面健康素养水平家庭人口数分布</w:t>
      </w:r>
    </w:p>
    <w:p>
      <w:pPr>
        <w:pStyle w:val="style0"/>
        <w:jc w:val="center"/>
        <w:rPr>
          <w:rFonts w:ascii="宋体" w:cs="宋体" w:hAnsi="宋体" w:hint="eastAsia"/>
          <w:b/>
          <w:bCs/>
          <w:color w:val="000000"/>
          <w:szCs w:val="21"/>
        </w:rPr>
      </w:pPr>
    </w:p>
    <w:p>
      <w:pPr>
        <w:pStyle w:val="style0"/>
        <w:jc w:val="center"/>
        <w:rPr>
          <w:rFonts w:ascii="宋体" w:cs="宋体" w:hAnsi="宋体" w:hint="eastAsia"/>
          <w:b/>
          <w:bCs/>
          <w:color w:val="000000"/>
          <w:szCs w:val="21"/>
        </w:rPr>
      </w:pPr>
    </w:p>
    <w:p>
      <w:pPr>
        <w:pStyle w:val="style0"/>
        <w:ind w:firstLine="420" w:firstLineChars="200"/>
        <w:jc w:val="center"/>
        <w:rPr/>
      </w:pPr>
      <w:r>
        <w:rPr/>
      </w:r>
      <w:r/>
      <w:r>
        <w:rPr/>
      </w:r>
      <w:r>
        <w:rPr/>
        <w:drawing>
          <wp:inline distL="114300" distT="0" distB="0" distR="114300">
            <wp:extent cx="4953000" cy="3619500"/>
            <wp:effectExtent l="0" t="0" r="0" b="0"/>
            <wp:docPr id="1070" name="Image1"/>
            <wp:cNvGraphicFramePr>
              <a:graphicFrameLocks xmlns:a="http://schemas.openxmlformats.org/drawingml/2006/main" noChangeAspect="false" noSelect="false" noResize="false" noGrp="false"/>
            </wp:cNvGraphicFramePr>
            <a:graphic xmlns:a="http://schemas.openxmlformats.org/drawingml/2006/main">
              <a:graphicData uri="http://schemas.openxmlformats.org/drawingml/2006/chart">
                <c:chart xmlns:c="http://schemas.openxmlformats.org/drawingml/2006/chart" xmlns:r="http://schemas.openxmlformats.org/officeDocument/2006/relationships" r:id="rId25"/>
              </a:graphicData>
            </a:graphic>
          </wp:inline>
        </w:drawing>
      </w:r>
      <w:r>
        <w:rPr/>
      </w:r>
    </w:p>
    <w:p>
      <w:pPr>
        <w:pStyle w:val="style0"/>
        <w:ind w:firstLine="420" w:firstLineChars="200"/>
        <w:jc w:val="center"/>
        <w:rPr>
          <w:b/>
          <w:bCs/>
        </w:rPr>
      </w:pPr>
      <w:r>
        <w:rPr>
          <w:rFonts w:hint="eastAsia"/>
          <w:b/>
          <w:bCs/>
        </w:rPr>
        <w:t>图22  汕尾市居民三个方面健康素养年收入分布</w:t>
      </w:r>
    </w:p>
    <w:p>
      <w:pPr>
        <w:pStyle w:val="style0"/>
        <w:ind w:firstLine="420" w:firstLineChars="200"/>
        <w:jc w:val="center"/>
        <w:rPr>
          <w:b/>
          <w:bCs/>
        </w:rPr>
      </w:pPr>
    </w:p>
    <w:p>
      <w:pPr>
        <w:pStyle w:val="style0"/>
        <w:ind w:firstLine="420" w:firstLineChars="200"/>
        <w:jc w:val="center"/>
        <w:rPr>
          <w:b/>
          <w:bCs/>
        </w:rPr>
      </w:pPr>
    </w:p>
    <w:p>
      <w:pPr>
        <w:pStyle w:val="style0"/>
        <w:ind w:firstLine="420" w:firstLineChars="200"/>
        <w:jc w:val="center"/>
        <w:rPr>
          <w:b/>
          <w:bCs/>
        </w:rPr>
      </w:pPr>
    </w:p>
    <w:p>
      <w:pPr>
        <w:pStyle w:val="style0"/>
        <w:ind w:firstLine="420" w:firstLineChars="200"/>
        <w:jc w:val="center"/>
        <w:rPr>
          <w:b/>
          <w:bCs/>
        </w:rPr>
      </w:pPr>
    </w:p>
    <w:p>
      <w:pPr>
        <w:pStyle w:val="style0"/>
        <w:ind w:firstLine="420" w:firstLineChars="200"/>
        <w:jc w:val="center"/>
        <w:rPr/>
      </w:pPr>
      <w:r>
        <w:rPr/>
      </w:r>
      <w:r/>
      <w:r>
        <w:rPr/>
      </w:r>
      <w:r>
        <w:rPr/>
        <w:drawing>
          <wp:inline distL="114300" distT="0" distB="0" distR="114300">
            <wp:extent cx="4572000" cy="2743200"/>
            <wp:effectExtent l="0" t="0" r="0" b="0"/>
            <wp:docPr id="1072" name="Image1"/>
            <wp:cNvGraphicFramePr>
              <a:graphicFrameLocks xmlns:a="http://schemas.openxmlformats.org/drawingml/2006/main" noChangeAspect="false" noSelect="false" noResize="false" noGrp="false"/>
            </wp:cNvGraphicFramePr>
            <a:graphic xmlns:a="http://schemas.openxmlformats.org/drawingml/2006/main">
              <a:graphicData uri="http://schemas.openxmlformats.org/drawingml/2006/chart">
                <c:chart xmlns:c="http://schemas.openxmlformats.org/drawingml/2006/chart" xmlns:r="http://schemas.openxmlformats.org/officeDocument/2006/relationships" r:id="rId26"/>
              </a:graphicData>
            </a:graphic>
          </wp:inline>
        </w:drawing>
      </w:r>
      <w:r>
        <w:rPr/>
      </w:r>
    </w:p>
    <w:p>
      <w:pPr>
        <w:pStyle w:val="style0"/>
        <w:jc w:val="center"/>
        <w:rPr>
          <w:b/>
          <w:bCs/>
        </w:rPr>
      </w:pPr>
      <w:r>
        <w:rPr>
          <w:rFonts w:hint="eastAsia"/>
          <w:b/>
          <w:bCs/>
        </w:rPr>
        <w:t>图23   汕尾市居民三个方面健康素养水平户籍分布</w:t>
      </w:r>
    </w:p>
    <w:p>
      <w:pPr>
        <w:pStyle w:val="style0"/>
        <w:rPr/>
      </w:pPr>
    </w:p>
    <w:p>
      <w:pPr>
        <w:pStyle w:val="style0"/>
        <w:rPr/>
      </w:pPr>
    </w:p>
    <w:p>
      <w:pPr>
        <w:pStyle w:val="style0"/>
        <w:jc w:val="center"/>
        <w:rPr>
          <w:b/>
          <w:bCs/>
        </w:rPr>
      </w:pPr>
      <w:r>
        <w:rPr/>
      </w:r>
      <w:r/>
      <w:r>
        <w:rPr/>
      </w:r>
      <w:r>
        <w:rPr/>
        <w:drawing>
          <wp:inline distL="114300" distT="0" distB="0" distR="114300">
            <wp:extent cx="5473065" cy="2900680"/>
            <wp:effectExtent l="0" t="0" r="0" b="0"/>
            <wp:docPr id="1074" name="Image1"/>
            <wp:cNvGraphicFramePr>
              <a:graphicFrameLocks xmlns:a="http://schemas.openxmlformats.org/drawingml/2006/main" noChangeAspect="false" noSelect="false" noResize="false" noGrp="false"/>
            </wp:cNvGraphicFramePr>
            <a:graphic xmlns:a="http://schemas.openxmlformats.org/drawingml/2006/main">
              <a:graphicData uri="http://schemas.openxmlformats.org/drawingml/2006/chart">
                <c:chart xmlns:c="http://schemas.openxmlformats.org/drawingml/2006/chart" xmlns:r="http://schemas.openxmlformats.org/officeDocument/2006/relationships" r:id="rId27"/>
              </a:graphicData>
            </a:graphic>
          </wp:inline>
        </w:drawing>
      </w:r>
      <w:r>
        <w:rPr/>
      </w:r>
    </w:p>
    <w:p>
      <w:pPr>
        <w:pStyle w:val="style0"/>
        <w:jc w:val="center"/>
        <w:rPr>
          <w:b/>
          <w:bCs/>
        </w:rPr>
      </w:pPr>
      <w:r>
        <w:rPr>
          <w:rFonts w:hint="eastAsia"/>
          <w:b/>
          <w:bCs/>
        </w:rPr>
        <w:t>图24  汕尾市居民三个方面健康素养水平区域分布</w:t>
      </w:r>
    </w:p>
    <w:p>
      <w:pPr>
        <w:pStyle w:val="style0"/>
        <w:jc w:val="center"/>
        <w:rPr>
          <w:b/>
          <w:bCs/>
        </w:rPr>
      </w:pPr>
    </w:p>
    <w:p>
      <w:pPr>
        <w:pStyle w:val="style0"/>
        <w:jc w:val="center"/>
        <w:rPr>
          <w:b/>
          <w:bCs/>
        </w:rPr>
      </w:pPr>
    </w:p>
    <w:p>
      <w:pPr>
        <w:pStyle w:val="style0"/>
        <w:adjustRightInd w:val="false"/>
        <w:snapToGrid w:val="false"/>
        <w:spacing w:lineRule="auto" w:line="360"/>
        <w:ind w:firstLine="560" w:firstLineChars="200"/>
        <w:rPr>
          <w:rFonts w:ascii="宋体" w:hAnsi="宋体"/>
          <w:b/>
          <w:color w:val="000000"/>
          <w:sz w:val="28"/>
          <w:szCs w:val="28"/>
        </w:rPr>
      </w:pPr>
      <w:r>
        <w:rPr>
          <w:rFonts w:ascii="宋体" w:hAnsi="宋体" w:hint="eastAsia"/>
          <w:b/>
          <w:color w:val="000000"/>
          <w:sz w:val="28"/>
          <w:szCs w:val="28"/>
        </w:rPr>
        <w:t>4.汕尾市居民六类健康问题素养水平</w:t>
      </w:r>
    </w:p>
    <w:p>
      <w:pPr>
        <w:pStyle w:val="style0"/>
        <w:adjustRightInd w:val="false"/>
        <w:snapToGrid w:val="false"/>
        <w:spacing w:lineRule="auto" w:line="360"/>
        <w:ind w:firstLine="560" w:firstLineChars="200"/>
        <w:rPr>
          <w:rFonts w:ascii="宋体" w:cs="宋体" w:hAnsi="宋体"/>
          <w:color w:val="000000"/>
          <w:sz w:val="28"/>
          <w:szCs w:val="28"/>
        </w:rPr>
      </w:pPr>
      <w:r>
        <w:rPr>
          <w:rFonts w:ascii="宋体" w:cs="宋体" w:hAnsi="宋体" w:hint="eastAsia"/>
          <w:color w:val="000000"/>
          <w:sz w:val="28"/>
          <w:szCs w:val="28"/>
        </w:rPr>
        <w:t>依次为科学健康观素养</w:t>
      </w:r>
      <w:r>
        <w:rPr>
          <w:rFonts w:ascii="宋体" w:cs="宋体" w:hAnsi="宋体"/>
          <w:color w:val="000000"/>
          <w:sz w:val="28"/>
          <w:szCs w:val="28"/>
        </w:rPr>
        <w:t>25.2%</w:t>
      </w:r>
      <w:r>
        <w:rPr>
          <w:rFonts w:ascii="宋体" w:cs="宋体" w:hAnsi="宋体" w:hint="eastAsia"/>
          <w:color w:val="000000"/>
          <w:sz w:val="28"/>
          <w:szCs w:val="28"/>
        </w:rPr>
        <w:t>、传染病防治素养</w:t>
      </w:r>
      <w:r>
        <w:rPr>
          <w:rFonts w:ascii="宋体" w:cs="宋体" w:hAnsi="宋体"/>
          <w:color w:val="000000"/>
          <w:sz w:val="28"/>
          <w:szCs w:val="28"/>
        </w:rPr>
        <w:t>13.4%</w:t>
      </w:r>
      <w:r>
        <w:rPr>
          <w:rFonts w:ascii="宋体" w:cs="宋体" w:hAnsi="宋体" w:hint="eastAsia"/>
          <w:color w:val="000000"/>
          <w:sz w:val="28"/>
          <w:szCs w:val="28"/>
        </w:rPr>
        <w:t>、慢性病防治素养</w:t>
      </w:r>
      <w:r>
        <w:rPr>
          <w:rFonts w:ascii="宋体" w:cs="宋体" w:hAnsi="宋体"/>
          <w:color w:val="000000"/>
          <w:sz w:val="28"/>
          <w:szCs w:val="28"/>
        </w:rPr>
        <w:t>2.9%</w:t>
      </w:r>
      <w:r>
        <w:rPr>
          <w:rFonts w:ascii="宋体" w:cs="宋体" w:hAnsi="宋体" w:hint="eastAsia"/>
          <w:color w:val="000000"/>
          <w:sz w:val="28"/>
          <w:szCs w:val="28"/>
        </w:rPr>
        <w:t>、安全与急救素养</w:t>
      </w:r>
      <w:r>
        <w:rPr>
          <w:rFonts w:ascii="宋体" w:cs="宋体" w:hAnsi="宋体"/>
          <w:color w:val="000000"/>
          <w:sz w:val="28"/>
          <w:szCs w:val="28"/>
        </w:rPr>
        <w:t>30.4%</w:t>
      </w:r>
      <w:r>
        <w:rPr>
          <w:rFonts w:ascii="宋体" w:cs="宋体" w:hAnsi="宋体" w:hint="eastAsia"/>
          <w:color w:val="000000"/>
          <w:sz w:val="28"/>
          <w:szCs w:val="28"/>
        </w:rPr>
        <w:t>、基本医疗素养</w:t>
      </w:r>
      <w:r>
        <w:rPr>
          <w:rFonts w:ascii="宋体" w:cs="宋体" w:hAnsi="宋体"/>
          <w:color w:val="000000"/>
          <w:sz w:val="28"/>
          <w:szCs w:val="28"/>
        </w:rPr>
        <w:t>14.0%</w:t>
      </w:r>
      <w:r>
        <w:rPr>
          <w:rFonts w:ascii="宋体" w:cs="宋体" w:hAnsi="宋体" w:hint="eastAsia"/>
          <w:color w:val="000000"/>
          <w:sz w:val="28"/>
          <w:szCs w:val="28"/>
        </w:rPr>
        <w:t>、健康信息素养</w:t>
      </w:r>
      <w:r>
        <w:rPr>
          <w:rFonts w:ascii="宋体" w:cs="宋体" w:hAnsi="宋体"/>
          <w:color w:val="000000"/>
          <w:sz w:val="28"/>
          <w:szCs w:val="28"/>
        </w:rPr>
        <w:t>15.2%</w:t>
      </w:r>
      <w:r>
        <w:rPr>
          <w:rFonts w:ascii="宋体" w:cs="宋体" w:hAnsi="宋体" w:hint="eastAsia"/>
          <w:color w:val="000000"/>
          <w:sz w:val="28"/>
          <w:szCs w:val="28"/>
        </w:rPr>
        <w:t>（表4、图25-图33）。</w:t>
      </w:r>
    </w:p>
    <w:p>
      <w:pPr>
        <w:pStyle w:val="style0"/>
        <w:adjustRightInd w:val="false"/>
        <w:snapToGrid w:val="false"/>
        <w:spacing w:lineRule="auto" w:line="360"/>
        <w:ind w:firstLine="560" w:firstLineChars="200"/>
        <w:rPr>
          <w:rFonts w:ascii="宋体" w:cs="宋体" w:hAnsi="宋体"/>
          <w:color w:val="000000"/>
          <w:sz w:val="28"/>
          <w:szCs w:val="28"/>
        </w:rPr>
      </w:pPr>
      <w:r>
        <w:rPr>
          <w:rFonts w:ascii="宋体" w:cs="宋体" w:hAnsi="宋体" w:hint="eastAsia"/>
          <w:color w:val="000000"/>
          <w:sz w:val="28"/>
          <w:szCs w:val="28"/>
        </w:rPr>
        <w:t>性别方面，在科学健康观、传染病防治、慢性病防治、安全与急救、基本医疗素养水平方面，男性均略高于女性。</w:t>
      </w:r>
    </w:p>
    <w:p>
      <w:pPr>
        <w:pStyle w:val="style0"/>
        <w:adjustRightInd w:val="false"/>
        <w:snapToGrid w:val="false"/>
        <w:spacing w:lineRule="auto" w:line="360"/>
        <w:ind w:firstLine="560" w:firstLineChars="200"/>
        <w:rPr>
          <w:rFonts w:ascii="宋体" w:cs="宋体" w:hAnsi="宋体" w:hint="eastAsia"/>
          <w:color w:val="000000"/>
          <w:sz w:val="28"/>
          <w:szCs w:val="28"/>
        </w:rPr>
      </w:pPr>
      <w:r>
        <w:rPr>
          <w:rFonts w:ascii="宋体" w:cs="宋体" w:hAnsi="宋体" w:hint="eastAsia"/>
          <w:color w:val="000000"/>
          <w:sz w:val="28"/>
          <w:szCs w:val="28"/>
        </w:rPr>
        <w:t>年龄方面，年轻人六类健康问题素养水平高于老年人，且整体上随着年龄的增长素养水平降低。</w:t>
      </w:r>
    </w:p>
    <w:p>
      <w:pPr>
        <w:pStyle w:val="style0"/>
        <w:adjustRightInd w:val="false"/>
        <w:snapToGrid w:val="false"/>
        <w:spacing w:lineRule="auto" w:line="360"/>
        <w:ind w:firstLine="560" w:firstLineChars="200"/>
        <w:rPr>
          <w:rFonts w:ascii="宋体" w:cs="宋体" w:hAnsi="宋体"/>
          <w:color w:val="000000"/>
          <w:sz w:val="28"/>
          <w:szCs w:val="28"/>
        </w:rPr>
      </w:pPr>
      <w:r>
        <w:rPr>
          <w:rFonts w:ascii="宋体" w:cs="宋体" w:hAnsi="宋体" w:hint="eastAsia"/>
          <w:color w:val="000000"/>
          <w:sz w:val="28"/>
          <w:szCs w:val="28"/>
        </w:rPr>
        <w:t>文化程度方面，不同文化程度居民科学健康观、传染病防治、慢性病防治、基本医疗、健康信息素养水平均随文化程度的升高而升高。</w:t>
      </w:r>
    </w:p>
    <w:p>
      <w:pPr>
        <w:pStyle w:val="style0"/>
        <w:adjustRightInd w:val="false"/>
        <w:snapToGrid w:val="false"/>
        <w:spacing w:lineRule="auto" w:line="360"/>
        <w:ind w:firstLine="560" w:firstLineChars="200"/>
        <w:rPr>
          <w:rFonts w:ascii="宋体" w:cs="宋体" w:hAnsi="宋体"/>
          <w:color w:val="000000"/>
          <w:sz w:val="28"/>
          <w:szCs w:val="28"/>
        </w:rPr>
      </w:pPr>
      <w:r>
        <w:rPr>
          <w:rFonts w:ascii="宋体" w:cs="宋体" w:hAnsi="宋体" w:hint="eastAsia"/>
          <w:color w:val="000000"/>
          <w:sz w:val="28"/>
          <w:szCs w:val="28"/>
        </w:rPr>
        <w:t>职业方面，医务人员六类健康问题素养水平整体上为最高，教师次之，其他职业人群的六类健康问题素养水平整体上最低。</w:t>
      </w:r>
    </w:p>
    <w:p>
      <w:pPr>
        <w:pStyle w:val="style0"/>
        <w:adjustRightInd w:val="false"/>
        <w:snapToGrid w:val="false"/>
        <w:spacing w:lineRule="auto" w:line="360"/>
        <w:ind w:firstLine="560" w:firstLineChars="200"/>
        <w:rPr>
          <w:rFonts w:ascii="宋体" w:cs="宋体" w:hAnsi="宋体"/>
          <w:color w:val="000000"/>
          <w:sz w:val="28"/>
          <w:szCs w:val="28"/>
        </w:rPr>
      </w:pPr>
      <w:r>
        <w:rPr>
          <w:rFonts w:ascii="宋体" w:cs="宋体" w:hAnsi="宋体" w:hint="eastAsia"/>
          <w:color w:val="000000"/>
          <w:sz w:val="28"/>
          <w:szCs w:val="28"/>
        </w:rPr>
        <w:t>婚姻情况方面，六类问题健康素养水平整体上以分居组为最高。</w:t>
      </w:r>
    </w:p>
    <w:p>
      <w:pPr>
        <w:pStyle w:val="style0"/>
        <w:adjustRightInd w:val="false"/>
        <w:snapToGrid w:val="false"/>
        <w:spacing w:lineRule="auto" w:line="360"/>
        <w:ind w:firstLine="560" w:firstLineChars="200"/>
        <w:rPr>
          <w:rFonts w:ascii="宋体" w:cs="宋体" w:hAnsi="宋体" w:hint="eastAsia"/>
          <w:color w:val="000000"/>
          <w:sz w:val="28"/>
          <w:szCs w:val="28"/>
        </w:rPr>
      </w:pPr>
      <w:r>
        <w:rPr>
          <w:rFonts w:ascii="宋体" w:cs="宋体" w:hAnsi="宋体" w:hint="eastAsia"/>
          <w:color w:val="000000"/>
          <w:sz w:val="28"/>
          <w:szCs w:val="28"/>
        </w:rPr>
        <w:t>家庭人口数方面，1</w:t>
      </w:r>
      <w:r>
        <w:rPr>
          <w:rFonts w:ascii="宋体" w:cs="Times New Roman" w:hAnsi="宋体"/>
          <w:color w:val="000000"/>
          <w:sz w:val="28"/>
          <w:szCs w:val="28"/>
        </w:rPr>
        <w:t>~</w:t>
      </w:r>
      <w:r>
        <w:rPr>
          <w:rFonts w:ascii="宋体" w:cs="宋体" w:hAnsi="宋体" w:hint="eastAsia"/>
          <w:color w:val="000000"/>
          <w:sz w:val="28"/>
          <w:szCs w:val="28"/>
        </w:rPr>
        <w:t>3人组在整体上较低。</w:t>
      </w:r>
    </w:p>
    <w:p>
      <w:pPr>
        <w:pStyle w:val="style0"/>
        <w:adjustRightInd w:val="false"/>
        <w:snapToGrid w:val="false"/>
        <w:spacing w:lineRule="auto" w:line="360"/>
        <w:ind w:firstLine="560" w:firstLineChars="200"/>
        <w:rPr>
          <w:rFonts w:ascii="宋体" w:cs="宋体" w:hAnsi="宋体"/>
          <w:color w:val="000000"/>
          <w:sz w:val="28"/>
          <w:szCs w:val="28"/>
        </w:rPr>
      </w:pPr>
      <w:r>
        <w:rPr>
          <w:rFonts w:ascii="宋体" w:cs="宋体" w:hAnsi="宋体" w:hint="eastAsia"/>
          <w:color w:val="000000"/>
          <w:sz w:val="28"/>
          <w:szCs w:val="28"/>
        </w:rPr>
        <w:t>家庭年收入方面，整体上呈现素养水平均随家庭年收入的升高而升高。</w:t>
      </w:r>
    </w:p>
    <w:p>
      <w:pPr>
        <w:pStyle w:val="style0"/>
        <w:adjustRightInd w:val="false"/>
        <w:snapToGrid w:val="false"/>
        <w:spacing w:lineRule="auto" w:line="360"/>
        <w:ind w:firstLine="560" w:firstLineChars="200"/>
        <w:rPr>
          <w:rFonts w:ascii="宋体" w:cs="宋体" w:hAnsi="宋体"/>
          <w:color w:val="000000"/>
          <w:sz w:val="28"/>
          <w:szCs w:val="28"/>
        </w:rPr>
      </w:pPr>
      <w:r>
        <w:rPr>
          <w:rFonts w:ascii="宋体" w:cs="宋体" w:hAnsi="宋体" w:hint="eastAsia"/>
          <w:color w:val="000000"/>
          <w:sz w:val="28"/>
          <w:szCs w:val="28"/>
        </w:rPr>
        <w:t>区域分布方面，海丰县在科学健康观、传染病防治、慢性病防治、安全与急救、基本医疗、健康信息等六个健康问题中素养水平均为最高，红海湾区和陆丰市最低。</w:t>
      </w:r>
    </w:p>
    <w:p>
      <w:pPr>
        <w:pStyle w:val="style0"/>
        <w:adjustRightInd w:val="false"/>
        <w:snapToGrid w:val="false"/>
        <w:jc w:val="center"/>
        <w:rPr>
          <w:rFonts w:ascii="宋体" w:cs="宋体" w:hAnsi="宋体"/>
          <w:b/>
          <w:bCs/>
          <w:color w:val="000000"/>
          <w:szCs w:val="21"/>
        </w:rPr>
      </w:pPr>
      <w:r>
        <w:rPr>
          <w:rFonts w:ascii="宋体" w:cs="宋体" w:hAnsi="宋体" w:hint="eastAsia"/>
          <w:b/>
          <w:bCs/>
          <w:color w:val="000000"/>
          <w:szCs w:val="21"/>
        </w:rPr>
        <w:t>表4  汕尾市居民六类问题素养水平</w:t>
      </w:r>
    </w:p>
    <w:tbl>
      <w:tblPr>
        <w:tblStyle w:val="style105"/>
        <w:tblpPr w:leftFromText="180" w:rightFromText="180" w:topFromText="0" w:bottomFromText="0" w:vertAnchor="text" w:horzAnchor="margin" w:tblpXSpec="center" w:tblpY="173"/>
        <w:tblW w:w="9564" w:type="dxa"/>
        <w:tblInd w:w="0" w:type="dxa"/>
        <w:tblBorders>
          <w:top w:val="single" w:sz="12" w:space="0" w:color="000000"/>
          <w:left w:val="none" w:sz="0" w:space="0" w:color="auto"/>
          <w:bottom w:val="single" w:sz="12" w:space="0" w:color="000000"/>
          <w:right w:val="none" w:sz="0" w:space="0" w:color="auto"/>
          <w:insideH w:val="none" w:sz="0" w:space="0" w:color="auto"/>
          <w:insideV w:val="none" w:sz="0" w:space="0" w:color="auto"/>
        </w:tblBorders>
        <w:tblLayout w:type="fixed"/>
        <w:tblCellMar>
          <w:top w:w="0" w:type="dxa"/>
          <w:left w:w="30" w:type="dxa"/>
          <w:bottom w:w="0" w:type="dxa"/>
          <w:right w:w="30" w:type="dxa"/>
        </w:tblCellMar>
      </w:tblPr>
      <w:tblGrid>
        <w:gridCol w:w="544"/>
        <w:gridCol w:w="1213"/>
        <w:gridCol w:w="619"/>
        <w:gridCol w:w="539"/>
        <w:gridCol w:w="42"/>
        <w:gridCol w:w="38"/>
        <w:gridCol w:w="42"/>
        <w:gridCol w:w="38"/>
        <w:gridCol w:w="9"/>
        <w:gridCol w:w="33"/>
        <w:gridCol w:w="38"/>
        <w:gridCol w:w="496"/>
        <w:gridCol w:w="71"/>
        <w:gridCol w:w="638"/>
        <w:gridCol w:w="33"/>
        <w:gridCol w:w="38"/>
        <w:gridCol w:w="42"/>
        <w:gridCol w:w="43"/>
        <w:gridCol w:w="411"/>
        <w:gridCol w:w="71"/>
        <w:gridCol w:w="499"/>
        <w:gridCol w:w="89"/>
        <w:gridCol w:w="130"/>
        <w:gridCol w:w="12"/>
        <w:gridCol w:w="83"/>
        <w:gridCol w:w="395"/>
        <w:gridCol w:w="80"/>
        <w:gridCol w:w="629"/>
        <w:gridCol w:w="89"/>
        <w:gridCol w:w="80"/>
        <w:gridCol w:w="80"/>
        <w:gridCol w:w="265"/>
        <w:gridCol w:w="142"/>
        <w:gridCol w:w="16"/>
        <w:gridCol w:w="224"/>
        <w:gridCol w:w="379"/>
        <w:gridCol w:w="18"/>
        <w:gridCol w:w="105"/>
        <w:gridCol w:w="131"/>
        <w:gridCol w:w="544"/>
        <w:gridCol w:w="18"/>
        <w:gridCol w:w="549"/>
        <w:gridCol w:w="9"/>
      </w:tblGrid>
      <w:tr>
        <w:trPr>
          <w:gridAfter w:val="1"/>
          <w:wAfter w:w="9" w:type="dxa"/>
          <w:cantSplit/>
          <w:trHeight w:val="234" w:hRule="atLeast"/>
          <w:tblHeader/>
        </w:trPr>
        <w:tc>
          <w:tcPr>
            <w:tcW w:w="544" w:type="dxa"/>
            <w:tcBorders>
              <w:top w:val="single" w:sz="12" w:space="0" w:color="000000"/>
              <w:bottom w:val="nil"/>
            </w:tcBorders>
            <w:shd w:val="clear" w:color="auto" w:fill="ffffff"/>
            <w:tcMar>
              <w:top w:w="30" w:type="dxa"/>
              <w:left w:w="30" w:type="dxa"/>
              <w:bottom w:w="30" w:type="dxa"/>
              <w:right w:w="30" w:type="dxa"/>
            </w:tcMar>
            <w:vAlign w:val="center"/>
          </w:tcPr>
          <w:p>
            <w:pPr>
              <w:pStyle w:val="style0"/>
              <w:autoSpaceDE w:val="false"/>
              <w:autoSpaceDN w:val="false"/>
              <w:adjustRightInd w:val="false"/>
              <w:snapToGrid w:val="false"/>
              <w:jc w:val="left"/>
              <w:rPr>
                <w:rFonts w:ascii="Times New Roman" w:cs="Times New Roman" w:hAnsi="Times New Roman"/>
                <w:color w:val="000000"/>
                <w:kern w:val="0"/>
                <w:sz w:val="18"/>
                <w:szCs w:val="18"/>
              </w:rPr>
            </w:pPr>
            <w:r>
              <w:rPr>
                <w:rFonts w:ascii="Times New Roman" w:cs="Times New Roman" w:hAnsi="Times New Roman"/>
                <w:color w:val="000000"/>
                <w:kern w:val="0"/>
                <w:sz w:val="18"/>
                <w:szCs w:val="18"/>
              </w:rPr>
              <w:t>组别</w:t>
            </w:r>
          </w:p>
        </w:tc>
        <w:tc>
          <w:tcPr>
            <w:tcW w:w="1213" w:type="dxa"/>
            <w:tcBorders>
              <w:top w:val="single" w:sz="12" w:space="0" w:color="000000"/>
              <w:bottom w:val="nil"/>
            </w:tcBorders>
            <w:shd w:val="clear" w:color="auto" w:fill="ffffff"/>
            <w:tcMar>
              <w:top w:w="30" w:type="dxa"/>
              <w:left w:w="30" w:type="dxa"/>
              <w:bottom w:w="30" w:type="dxa"/>
              <w:right w:w="30" w:type="dxa"/>
            </w:tcMar>
            <w:vAlign w:val="center"/>
          </w:tcPr>
          <w:p>
            <w:pPr>
              <w:pStyle w:val="style0"/>
              <w:autoSpaceDE w:val="false"/>
              <w:autoSpaceDN w:val="false"/>
              <w:adjustRightInd w:val="false"/>
              <w:snapToGrid w:val="false"/>
              <w:jc w:val="left"/>
              <w:rPr>
                <w:rFonts w:ascii="Times New Roman" w:cs="Times New Roman" w:hAnsi="Times New Roman"/>
                <w:color w:val="000000"/>
                <w:kern w:val="0"/>
                <w:sz w:val="18"/>
                <w:szCs w:val="18"/>
              </w:rPr>
            </w:pPr>
            <w:r>
              <w:rPr>
                <w:rFonts w:ascii="Times New Roman" w:cs="Times New Roman" w:hAnsi="Times New Roman"/>
                <w:color w:val="000000"/>
                <w:kern w:val="0"/>
                <w:sz w:val="18"/>
                <w:szCs w:val="18"/>
              </w:rPr>
              <w:t>分类</w:t>
            </w:r>
          </w:p>
        </w:tc>
        <w:tc>
          <w:tcPr>
            <w:tcW w:w="1200" w:type="dxa"/>
            <w:gridSpan w:val="3"/>
            <w:tcBorders>
              <w:top w:val="single" w:sz="12" w:space="0" w:color="000000"/>
              <w:bottom w:val="single" w:sz="8" w:space="0" w:color="000000"/>
            </w:tcBorders>
            <w:shd w:val="clear" w:color="auto" w:fill="ffffff"/>
            <w:tcMar>
              <w:top w:w="30" w:type="dxa"/>
              <w:left w:w="30" w:type="dxa"/>
              <w:bottom w:w="30" w:type="dxa"/>
              <w:right w:w="30" w:type="dxa"/>
            </w:tcMar>
            <w:vAlign w:val="bottom"/>
          </w:tcPr>
          <w:p>
            <w:pPr>
              <w:pStyle w:val="style0"/>
              <w:autoSpaceDE w:val="false"/>
              <w:autoSpaceDN w:val="false"/>
              <w:adjustRightInd w:val="false"/>
              <w:snapToGrid w:val="false"/>
              <w:jc w:val="center"/>
              <w:rPr>
                <w:rFonts w:ascii="Times New Roman" w:cs="Times New Roman" w:hAnsi="Times New Roman"/>
                <w:color w:val="000000"/>
                <w:kern w:val="0"/>
                <w:sz w:val="18"/>
                <w:szCs w:val="18"/>
              </w:rPr>
            </w:pPr>
            <w:r>
              <w:rPr>
                <w:rFonts w:ascii="Times New Roman" w:cs="Times New Roman" w:hAnsi="Times New Roman"/>
                <w:color w:val="000000"/>
                <w:kern w:val="0"/>
                <w:sz w:val="18"/>
                <w:szCs w:val="18"/>
              </w:rPr>
              <w:t>科学健康观</w:t>
            </w:r>
          </w:p>
        </w:tc>
        <w:tc>
          <w:tcPr>
            <w:tcW w:w="80" w:type="dxa"/>
            <w:gridSpan w:val="2"/>
            <w:tcBorders>
              <w:top w:val="single" w:sz="12" w:space="0" w:color="000000"/>
              <w:bottom w:val="nil"/>
            </w:tcBorders>
            <w:shd w:val="clear" w:color="auto" w:fill="ffffff"/>
            <w:tcMar>
              <w:top w:w="30" w:type="dxa"/>
              <w:left w:w="30" w:type="dxa"/>
              <w:bottom w:w="30" w:type="dxa"/>
              <w:right w:w="30" w:type="dxa"/>
            </w:tcMar>
            <w:vAlign w:val="bottom"/>
          </w:tcPr>
          <w:p>
            <w:pPr>
              <w:pStyle w:val="style0"/>
              <w:autoSpaceDE w:val="false"/>
              <w:autoSpaceDN w:val="false"/>
              <w:adjustRightInd w:val="false"/>
              <w:snapToGrid w:val="false"/>
              <w:jc w:val="center"/>
              <w:rPr>
                <w:rFonts w:ascii="Times New Roman" w:cs="Times New Roman" w:hAnsi="Times New Roman"/>
                <w:color w:val="000000"/>
                <w:kern w:val="0"/>
                <w:sz w:val="18"/>
                <w:szCs w:val="18"/>
              </w:rPr>
            </w:pPr>
          </w:p>
        </w:tc>
        <w:tc>
          <w:tcPr>
            <w:tcW w:w="80" w:type="dxa"/>
            <w:gridSpan w:val="3"/>
            <w:tcBorders>
              <w:top w:val="single" w:sz="12" w:space="0" w:color="000000"/>
              <w:bottom w:val="nil"/>
            </w:tcBorders>
            <w:shd w:val="clear" w:color="auto" w:fill="ffffff"/>
            <w:tcMar>
              <w:top w:w="30" w:type="dxa"/>
              <w:left w:w="30" w:type="dxa"/>
              <w:bottom w:w="30" w:type="dxa"/>
              <w:right w:w="30" w:type="dxa"/>
            </w:tcMar>
            <w:vAlign w:val="bottom"/>
          </w:tcPr>
          <w:p>
            <w:pPr>
              <w:pStyle w:val="style0"/>
              <w:autoSpaceDE w:val="false"/>
              <w:autoSpaceDN w:val="false"/>
              <w:adjustRightInd w:val="false"/>
              <w:snapToGrid w:val="false"/>
              <w:jc w:val="center"/>
              <w:rPr>
                <w:rFonts w:ascii="Times New Roman" w:cs="Times New Roman" w:hAnsi="Times New Roman"/>
                <w:color w:val="000000"/>
                <w:kern w:val="0"/>
                <w:sz w:val="18"/>
                <w:szCs w:val="18"/>
              </w:rPr>
            </w:pPr>
          </w:p>
        </w:tc>
        <w:tc>
          <w:tcPr>
            <w:tcW w:w="1276" w:type="dxa"/>
            <w:gridSpan w:val="5"/>
            <w:tcBorders>
              <w:top w:val="single" w:sz="12" w:space="0" w:color="000000"/>
              <w:bottom w:val="single" w:sz="8" w:space="0" w:color="000000"/>
            </w:tcBorders>
            <w:shd w:val="clear" w:color="auto" w:fill="ffffff"/>
            <w:tcMar>
              <w:top w:w="30" w:type="dxa"/>
              <w:left w:w="30" w:type="dxa"/>
              <w:bottom w:w="30" w:type="dxa"/>
              <w:right w:w="30" w:type="dxa"/>
            </w:tcMar>
            <w:vAlign w:val="bottom"/>
          </w:tcPr>
          <w:p>
            <w:pPr>
              <w:pStyle w:val="style0"/>
              <w:autoSpaceDE w:val="false"/>
              <w:autoSpaceDN w:val="false"/>
              <w:adjustRightInd w:val="false"/>
              <w:snapToGrid w:val="false"/>
              <w:jc w:val="center"/>
              <w:rPr>
                <w:rFonts w:ascii="Times New Roman" w:cs="Times New Roman" w:hAnsi="Times New Roman"/>
                <w:color w:val="000000"/>
                <w:kern w:val="0"/>
                <w:sz w:val="18"/>
                <w:szCs w:val="18"/>
              </w:rPr>
            </w:pPr>
            <w:r>
              <w:rPr>
                <w:rFonts w:ascii="Times New Roman" w:cs="Times New Roman" w:hAnsi="Times New Roman"/>
                <w:color w:val="000000"/>
                <w:kern w:val="0"/>
                <w:sz w:val="18"/>
                <w:szCs w:val="18"/>
              </w:rPr>
              <w:t>传染病防治</w:t>
            </w:r>
          </w:p>
        </w:tc>
        <w:tc>
          <w:tcPr>
            <w:tcW w:w="80" w:type="dxa"/>
            <w:gridSpan w:val="2"/>
            <w:tcBorders>
              <w:top w:val="single" w:sz="12" w:space="0" w:color="000000"/>
              <w:bottom w:val="nil"/>
            </w:tcBorders>
            <w:shd w:val="clear" w:color="auto" w:fill="ffffff"/>
            <w:tcMar>
              <w:top w:w="30" w:type="dxa"/>
              <w:left w:w="30" w:type="dxa"/>
              <w:bottom w:w="30" w:type="dxa"/>
              <w:right w:w="30" w:type="dxa"/>
            </w:tcMar>
            <w:vAlign w:val="bottom"/>
          </w:tcPr>
          <w:p>
            <w:pPr>
              <w:pStyle w:val="style0"/>
              <w:autoSpaceDE w:val="false"/>
              <w:autoSpaceDN w:val="false"/>
              <w:adjustRightInd w:val="false"/>
              <w:snapToGrid w:val="false"/>
              <w:jc w:val="center"/>
              <w:rPr>
                <w:rFonts w:ascii="Times New Roman" w:cs="Times New Roman" w:hAnsi="Times New Roman"/>
                <w:color w:val="000000"/>
                <w:kern w:val="0"/>
                <w:sz w:val="18"/>
                <w:szCs w:val="18"/>
              </w:rPr>
            </w:pPr>
          </w:p>
        </w:tc>
        <w:tc>
          <w:tcPr>
            <w:tcW w:w="1024" w:type="dxa"/>
            <w:gridSpan w:val="4"/>
            <w:tcBorders>
              <w:top w:val="single" w:sz="12" w:space="0" w:color="000000"/>
              <w:bottom w:val="nil"/>
            </w:tcBorders>
            <w:shd w:val="clear" w:color="auto" w:fill="ffffff"/>
            <w:tcMar/>
            <w:vAlign w:val="bottom"/>
          </w:tcPr>
          <w:p>
            <w:pPr>
              <w:pStyle w:val="style0"/>
              <w:autoSpaceDE w:val="false"/>
              <w:autoSpaceDN w:val="false"/>
              <w:adjustRightInd w:val="false"/>
              <w:snapToGrid w:val="false"/>
              <w:jc w:val="center"/>
              <w:rPr>
                <w:rFonts w:ascii="Times New Roman" w:cs="Times New Roman" w:hAnsi="Times New Roman"/>
                <w:color w:val="000000"/>
                <w:kern w:val="0"/>
                <w:sz w:val="18"/>
                <w:szCs w:val="18"/>
              </w:rPr>
            </w:pPr>
            <w:r>
              <w:rPr>
                <w:rFonts w:ascii="Times New Roman" w:cs="Times New Roman" w:hAnsi="Times New Roman"/>
                <w:color w:val="000000"/>
                <w:kern w:val="0"/>
                <w:sz w:val="18"/>
                <w:szCs w:val="18"/>
              </w:rPr>
              <w:t>慢性病防治</w:t>
            </w:r>
          </w:p>
        </w:tc>
        <w:tc>
          <w:tcPr>
            <w:tcW w:w="89" w:type="dxa"/>
            <w:vMerge w:val="restart"/>
            <w:tcBorders>
              <w:top w:val="single" w:sz="12" w:space="0" w:color="000000"/>
            </w:tcBorders>
            <w:shd w:val="clear" w:color="auto" w:fill="ffffff"/>
            <w:tcMar/>
            <w:vAlign w:val="bottom"/>
          </w:tcPr>
          <w:p>
            <w:pPr>
              <w:pStyle w:val="style0"/>
              <w:autoSpaceDE w:val="false"/>
              <w:autoSpaceDN w:val="false"/>
              <w:adjustRightInd w:val="false"/>
              <w:snapToGrid w:val="false"/>
              <w:jc w:val="center"/>
              <w:rPr>
                <w:rFonts w:ascii="Times New Roman" w:cs="Times New Roman" w:hAnsi="Times New Roman"/>
                <w:color w:val="000000"/>
                <w:kern w:val="0"/>
                <w:sz w:val="18"/>
                <w:szCs w:val="18"/>
              </w:rPr>
            </w:pPr>
          </w:p>
        </w:tc>
        <w:tc>
          <w:tcPr>
            <w:tcW w:w="130" w:type="dxa"/>
            <w:tcBorders>
              <w:top w:val="single" w:sz="12" w:space="0" w:color="000000"/>
              <w:bottom w:val="nil"/>
            </w:tcBorders>
            <w:shd w:val="clear" w:color="auto" w:fill="ffffff"/>
            <w:tcMar/>
            <w:vAlign w:val="bottom"/>
          </w:tcPr>
          <w:p>
            <w:pPr>
              <w:pStyle w:val="style0"/>
              <w:autoSpaceDE w:val="false"/>
              <w:autoSpaceDN w:val="false"/>
              <w:adjustRightInd w:val="false"/>
              <w:snapToGrid w:val="false"/>
              <w:jc w:val="center"/>
              <w:rPr>
                <w:rFonts w:ascii="Times New Roman" w:cs="Times New Roman" w:hAnsi="Times New Roman"/>
                <w:color w:val="000000"/>
                <w:kern w:val="0"/>
                <w:sz w:val="18"/>
                <w:szCs w:val="18"/>
              </w:rPr>
            </w:pPr>
          </w:p>
        </w:tc>
        <w:tc>
          <w:tcPr>
            <w:tcW w:w="95" w:type="dxa"/>
            <w:gridSpan w:val="2"/>
            <w:tcBorders>
              <w:top w:val="single" w:sz="12" w:space="0" w:color="000000"/>
              <w:bottom w:val="nil"/>
            </w:tcBorders>
            <w:shd w:val="clear" w:color="auto" w:fill="ffffff"/>
            <w:tcMar>
              <w:top w:w="30" w:type="dxa"/>
              <w:left w:w="30" w:type="dxa"/>
              <w:bottom w:w="30" w:type="dxa"/>
              <w:right w:w="30" w:type="dxa"/>
            </w:tcMar>
            <w:vAlign w:val="bottom"/>
          </w:tcPr>
          <w:p>
            <w:pPr>
              <w:pStyle w:val="style0"/>
              <w:autoSpaceDE w:val="false"/>
              <w:autoSpaceDN w:val="false"/>
              <w:adjustRightInd w:val="false"/>
              <w:snapToGrid w:val="false"/>
              <w:jc w:val="center"/>
              <w:rPr>
                <w:rFonts w:ascii="Times New Roman" w:cs="Times New Roman" w:hAnsi="Times New Roman"/>
                <w:color w:val="000000"/>
                <w:kern w:val="0"/>
                <w:sz w:val="18"/>
                <w:szCs w:val="18"/>
              </w:rPr>
            </w:pPr>
          </w:p>
        </w:tc>
        <w:tc>
          <w:tcPr>
            <w:tcW w:w="1193" w:type="dxa"/>
            <w:gridSpan w:val="4"/>
            <w:tcBorders>
              <w:top w:val="single" w:sz="12" w:space="0" w:color="000000"/>
              <w:bottom w:val="nil"/>
            </w:tcBorders>
            <w:shd w:val="clear" w:color="auto" w:fill="ffffff"/>
            <w:tcMar/>
            <w:vAlign w:val="bottom"/>
          </w:tcPr>
          <w:p>
            <w:pPr>
              <w:pStyle w:val="style0"/>
              <w:autoSpaceDE w:val="false"/>
              <w:autoSpaceDN w:val="false"/>
              <w:adjustRightInd w:val="false"/>
              <w:snapToGrid w:val="false"/>
              <w:rPr>
                <w:rFonts w:ascii="Times New Roman" w:cs="Times New Roman" w:hAnsi="Times New Roman"/>
                <w:color w:val="000000"/>
                <w:kern w:val="0"/>
                <w:sz w:val="18"/>
                <w:szCs w:val="18"/>
              </w:rPr>
            </w:pPr>
            <w:r>
              <w:rPr>
                <w:rFonts w:ascii="Times New Roman" w:cs="Times New Roman" w:hAnsi="Times New Roman"/>
                <w:color w:val="000000"/>
                <w:kern w:val="0"/>
                <w:sz w:val="18"/>
                <w:szCs w:val="18"/>
              </w:rPr>
              <w:t>安全与急救</w:t>
            </w:r>
          </w:p>
        </w:tc>
        <w:tc>
          <w:tcPr>
            <w:tcW w:w="80" w:type="dxa"/>
            <w:vMerge w:val="restart"/>
            <w:tcBorders>
              <w:top w:val="single" w:sz="12" w:space="0" w:color="000000"/>
            </w:tcBorders>
            <w:shd w:val="clear" w:color="auto" w:fill="ffffff"/>
            <w:tcMar/>
            <w:vAlign w:val="bottom"/>
          </w:tcPr>
          <w:p>
            <w:pPr>
              <w:pStyle w:val="style0"/>
              <w:autoSpaceDE w:val="false"/>
              <w:autoSpaceDN w:val="false"/>
              <w:adjustRightInd w:val="false"/>
              <w:snapToGrid w:val="false"/>
              <w:jc w:val="center"/>
              <w:rPr>
                <w:rFonts w:ascii="Times New Roman" w:cs="Times New Roman" w:hAnsi="Times New Roman"/>
                <w:color w:val="000000"/>
                <w:kern w:val="0"/>
                <w:sz w:val="18"/>
                <w:szCs w:val="18"/>
              </w:rPr>
            </w:pPr>
          </w:p>
        </w:tc>
        <w:tc>
          <w:tcPr>
            <w:tcW w:w="80" w:type="dxa"/>
            <w:tcBorders>
              <w:top w:val="single" w:sz="12" w:space="0" w:color="000000"/>
              <w:bottom w:val="nil"/>
            </w:tcBorders>
            <w:shd w:val="clear" w:color="auto" w:fill="ffffff"/>
            <w:tcMar>
              <w:top w:w="30" w:type="dxa"/>
              <w:left w:w="30" w:type="dxa"/>
              <w:bottom w:w="30" w:type="dxa"/>
              <w:right w:w="30" w:type="dxa"/>
            </w:tcMar>
            <w:vAlign w:val="bottom"/>
          </w:tcPr>
          <w:p>
            <w:pPr>
              <w:pStyle w:val="style0"/>
              <w:autoSpaceDE w:val="false"/>
              <w:autoSpaceDN w:val="false"/>
              <w:adjustRightInd w:val="false"/>
              <w:snapToGrid w:val="false"/>
              <w:jc w:val="center"/>
              <w:rPr>
                <w:rFonts w:ascii="Times New Roman" w:cs="Times New Roman" w:hAnsi="Times New Roman"/>
                <w:color w:val="000000"/>
                <w:kern w:val="0"/>
                <w:sz w:val="18"/>
                <w:szCs w:val="18"/>
              </w:rPr>
            </w:pPr>
          </w:p>
        </w:tc>
        <w:tc>
          <w:tcPr>
            <w:tcW w:w="1149" w:type="dxa"/>
            <w:gridSpan w:val="7"/>
            <w:tcBorders>
              <w:top w:val="single" w:sz="12" w:space="0" w:color="000000"/>
              <w:bottom w:val="single" w:sz="8" w:space="0" w:color="auto"/>
            </w:tcBorders>
            <w:shd w:val="clear" w:color="auto" w:fill="ffffff"/>
            <w:tcMar/>
            <w:vAlign w:val="bottom"/>
          </w:tcPr>
          <w:p>
            <w:pPr>
              <w:pStyle w:val="style0"/>
              <w:autoSpaceDE w:val="false"/>
              <w:autoSpaceDN w:val="false"/>
              <w:adjustRightInd w:val="false"/>
              <w:snapToGrid w:val="false"/>
              <w:ind w:firstLine="180" w:firstLineChars="100"/>
              <w:rPr>
                <w:rFonts w:ascii="Times New Roman" w:cs="Times New Roman" w:hAnsi="Times New Roman"/>
                <w:color w:val="000000"/>
                <w:kern w:val="0"/>
                <w:sz w:val="18"/>
                <w:szCs w:val="18"/>
              </w:rPr>
            </w:pPr>
            <w:r>
              <w:rPr>
                <w:rFonts w:ascii="Times New Roman" w:cs="Times New Roman" w:hAnsi="Times New Roman"/>
                <w:color w:val="000000"/>
                <w:kern w:val="0"/>
                <w:sz w:val="18"/>
                <w:szCs w:val="18"/>
              </w:rPr>
              <w:t>基本医疗</w:t>
            </w:r>
          </w:p>
        </w:tc>
        <w:tc>
          <w:tcPr>
            <w:tcW w:w="131" w:type="dxa"/>
            <w:tcBorders>
              <w:top w:val="single" w:sz="12" w:space="0" w:color="000000"/>
              <w:bottom w:val="nil"/>
            </w:tcBorders>
            <w:shd w:val="clear" w:color="auto" w:fill="ffffff"/>
            <w:tcMar>
              <w:top w:w="30" w:type="dxa"/>
              <w:left w:w="30" w:type="dxa"/>
              <w:bottom w:w="30" w:type="dxa"/>
              <w:right w:w="30" w:type="dxa"/>
            </w:tcMar>
            <w:vAlign w:val="bottom"/>
          </w:tcPr>
          <w:p>
            <w:pPr>
              <w:pStyle w:val="style0"/>
              <w:autoSpaceDE w:val="false"/>
              <w:autoSpaceDN w:val="false"/>
              <w:adjustRightInd w:val="false"/>
              <w:snapToGrid w:val="false"/>
              <w:jc w:val="center"/>
              <w:rPr>
                <w:rFonts w:ascii="Times New Roman" w:cs="Times New Roman" w:hAnsi="Times New Roman"/>
                <w:color w:val="000000"/>
                <w:kern w:val="0"/>
                <w:sz w:val="18"/>
                <w:szCs w:val="18"/>
              </w:rPr>
            </w:pPr>
          </w:p>
        </w:tc>
        <w:tc>
          <w:tcPr>
            <w:tcW w:w="1111" w:type="dxa"/>
            <w:gridSpan w:val="3"/>
            <w:tcBorders>
              <w:top w:val="single" w:sz="12" w:space="0" w:color="000000"/>
              <w:bottom w:val="single" w:sz="8" w:space="0" w:color="auto"/>
            </w:tcBorders>
            <w:shd w:val="clear" w:color="auto" w:fill="ffffff"/>
            <w:tcMar/>
            <w:vAlign w:val="bottom"/>
          </w:tcPr>
          <w:p>
            <w:pPr>
              <w:pStyle w:val="style0"/>
              <w:autoSpaceDE w:val="false"/>
              <w:autoSpaceDN w:val="false"/>
              <w:adjustRightInd w:val="false"/>
              <w:snapToGrid w:val="false"/>
              <w:ind w:firstLine="180" w:firstLineChars="100"/>
              <w:rPr>
                <w:rFonts w:ascii="Times New Roman" w:cs="Times New Roman" w:hAnsi="Times New Roman"/>
                <w:color w:val="000000"/>
                <w:kern w:val="0"/>
                <w:sz w:val="18"/>
                <w:szCs w:val="18"/>
              </w:rPr>
            </w:pPr>
            <w:r>
              <w:rPr>
                <w:rFonts w:ascii="Times New Roman" w:cs="Times New Roman" w:hAnsi="Times New Roman"/>
                <w:color w:val="000000"/>
                <w:kern w:val="0"/>
                <w:sz w:val="18"/>
                <w:szCs w:val="18"/>
              </w:rPr>
              <w:t>健康信息</w:t>
            </w:r>
          </w:p>
        </w:tc>
      </w:tr>
      <w:tr>
        <w:tblPrEx/>
        <w:trPr>
          <w:cantSplit/>
          <w:trHeight w:val="234" w:hRule="atLeast"/>
          <w:tblHeader/>
        </w:trPr>
        <w:tc>
          <w:tcPr>
            <w:tcW w:w="544" w:type="dxa"/>
            <w:tcBorders>
              <w:top w:val="nil"/>
              <w:bottom w:val="single" w:sz="12" w:space="0" w:color="000000"/>
            </w:tcBorders>
            <w:shd w:val="clear" w:color="auto" w:fill="ffffff"/>
            <w:tcMar>
              <w:top w:w="30" w:type="dxa"/>
              <w:left w:w="30" w:type="dxa"/>
              <w:bottom w:w="30" w:type="dxa"/>
              <w:right w:w="30" w:type="dxa"/>
            </w:tcMar>
          </w:tcPr>
          <w:p>
            <w:pPr>
              <w:pStyle w:val="style0"/>
              <w:autoSpaceDE w:val="false"/>
              <w:autoSpaceDN w:val="false"/>
              <w:adjustRightInd w:val="false"/>
              <w:snapToGrid w:val="false"/>
              <w:jc w:val="left"/>
              <w:rPr>
                <w:rFonts w:ascii="Times New Roman" w:cs="Times New Roman" w:hAnsi="Times New Roman"/>
                <w:color w:val="000000"/>
                <w:kern w:val="0"/>
                <w:sz w:val="18"/>
                <w:szCs w:val="18"/>
              </w:rPr>
            </w:pPr>
          </w:p>
        </w:tc>
        <w:tc>
          <w:tcPr>
            <w:tcW w:w="1213" w:type="dxa"/>
            <w:tcBorders>
              <w:top w:val="nil"/>
              <w:bottom w:val="single" w:sz="12" w:space="0" w:color="000000"/>
            </w:tcBorders>
            <w:shd w:val="clear" w:color="auto" w:fill="ffffff"/>
            <w:tcMar>
              <w:top w:w="30" w:type="dxa"/>
              <w:left w:w="30" w:type="dxa"/>
              <w:bottom w:w="30" w:type="dxa"/>
              <w:right w:w="30" w:type="dxa"/>
            </w:tcMar>
          </w:tcPr>
          <w:p>
            <w:pPr>
              <w:pStyle w:val="style0"/>
              <w:autoSpaceDE w:val="false"/>
              <w:autoSpaceDN w:val="false"/>
              <w:adjustRightInd w:val="false"/>
              <w:snapToGrid w:val="false"/>
              <w:jc w:val="left"/>
              <w:rPr>
                <w:rFonts w:ascii="Times New Roman" w:cs="Times New Roman" w:hAnsi="Times New Roman"/>
                <w:color w:val="000000"/>
                <w:kern w:val="0"/>
                <w:sz w:val="18"/>
                <w:szCs w:val="18"/>
              </w:rPr>
            </w:pPr>
          </w:p>
        </w:tc>
        <w:tc>
          <w:tcPr>
            <w:tcW w:w="619" w:type="dxa"/>
            <w:tcBorders>
              <w:top w:val="nil"/>
              <w:bottom w:val="single" w:sz="12" w:space="0" w:color="000000"/>
            </w:tcBorders>
            <w:shd w:val="clear" w:color="auto" w:fill="ffffff"/>
            <w:tcMar>
              <w:top w:w="30" w:type="dxa"/>
              <w:left w:w="30" w:type="dxa"/>
              <w:bottom w:w="30" w:type="dxa"/>
              <w:right w:w="30" w:type="dxa"/>
            </w:tcMar>
          </w:tcPr>
          <w:p>
            <w:pPr>
              <w:pStyle w:val="style0"/>
              <w:adjustRightInd w:val="false"/>
              <w:snapToGrid w:val="false"/>
              <w:jc w:val="center"/>
              <w:rPr>
                <w:rFonts w:ascii="Times New Roman" w:cs="Times New Roman" w:hAnsi="Times New Roman"/>
                <w:color w:val="000000"/>
                <w:sz w:val="18"/>
                <w:szCs w:val="18"/>
              </w:rPr>
            </w:pPr>
            <w:r>
              <w:rPr>
                <w:rFonts w:ascii="Times New Roman" w:cs="Times New Roman" w:hAnsi="Times New Roman"/>
                <w:color w:val="000000"/>
                <w:sz w:val="18"/>
                <w:szCs w:val="18"/>
              </w:rPr>
              <w:t>人数</w:t>
            </w:r>
          </w:p>
        </w:tc>
        <w:tc>
          <w:tcPr>
            <w:tcW w:w="539" w:type="dxa"/>
            <w:tcBorders>
              <w:top w:val="nil"/>
              <w:bottom w:val="single" w:sz="12" w:space="0" w:color="000000"/>
            </w:tcBorders>
            <w:shd w:val="clear" w:color="auto" w:fill="ffffff"/>
            <w:tcMar>
              <w:top w:w="30" w:type="dxa"/>
              <w:left w:w="30" w:type="dxa"/>
              <w:bottom w:w="30" w:type="dxa"/>
              <w:right w:w="30" w:type="dxa"/>
            </w:tcMar>
          </w:tcPr>
          <w:p>
            <w:pPr>
              <w:pStyle w:val="style0"/>
              <w:adjustRightInd w:val="false"/>
              <w:snapToGrid w:val="false"/>
              <w:jc w:val="center"/>
              <w:rPr>
                <w:rFonts w:ascii="Times New Roman" w:cs="Times New Roman" w:hAnsi="Times New Roman"/>
                <w:color w:val="000000"/>
                <w:sz w:val="18"/>
                <w:szCs w:val="18"/>
              </w:rPr>
            </w:pPr>
            <w:r>
              <w:rPr>
                <w:rFonts w:ascii="Times New Roman" w:cs="Times New Roman" w:hAnsi="Times New Roman"/>
                <w:color w:val="000000"/>
                <w:sz w:val="18"/>
                <w:szCs w:val="18"/>
              </w:rPr>
              <w:t>%</w:t>
            </w:r>
          </w:p>
        </w:tc>
        <w:tc>
          <w:tcPr>
            <w:tcW w:w="80" w:type="dxa"/>
            <w:gridSpan w:val="2"/>
            <w:tcBorders>
              <w:top w:val="nil"/>
              <w:bottom w:val="single" w:sz="12" w:space="0" w:color="000000"/>
            </w:tcBorders>
            <w:shd w:val="clear" w:color="auto" w:fill="ffffff"/>
            <w:tcMar>
              <w:top w:w="30" w:type="dxa"/>
              <w:left w:w="30" w:type="dxa"/>
              <w:bottom w:w="30" w:type="dxa"/>
              <w:right w:w="30" w:type="dxa"/>
            </w:tcMar>
          </w:tcPr>
          <w:p>
            <w:pPr>
              <w:pStyle w:val="style0"/>
              <w:adjustRightInd w:val="false"/>
              <w:snapToGrid w:val="false"/>
              <w:jc w:val="center"/>
              <w:rPr>
                <w:rFonts w:ascii="Times New Roman" w:cs="Times New Roman" w:hAnsi="Times New Roman"/>
                <w:color w:val="000000"/>
                <w:sz w:val="18"/>
                <w:szCs w:val="18"/>
              </w:rPr>
            </w:pPr>
          </w:p>
        </w:tc>
        <w:tc>
          <w:tcPr>
            <w:tcW w:w="80" w:type="dxa"/>
            <w:gridSpan w:val="2"/>
            <w:tcBorders>
              <w:top w:val="nil"/>
              <w:bottom w:val="single" w:sz="12" w:space="0" w:color="000000"/>
            </w:tcBorders>
            <w:shd w:val="clear" w:color="auto" w:fill="ffffff"/>
            <w:tcMar>
              <w:top w:w="30" w:type="dxa"/>
              <w:left w:w="30" w:type="dxa"/>
              <w:bottom w:w="30" w:type="dxa"/>
              <w:right w:w="30" w:type="dxa"/>
            </w:tcMar>
          </w:tcPr>
          <w:p>
            <w:pPr>
              <w:pStyle w:val="style0"/>
              <w:adjustRightInd w:val="false"/>
              <w:snapToGrid w:val="false"/>
              <w:jc w:val="center"/>
              <w:rPr>
                <w:rFonts w:ascii="Times New Roman" w:cs="Times New Roman" w:hAnsi="Times New Roman"/>
                <w:color w:val="000000"/>
                <w:sz w:val="18"/>
                <w:szCs w:val="18"/>
              </w:rPr>
            </w:pPr>
          </w:p>
        </w:tc>
        <w:tc>
          <w:tcPr>
            <w:tcW w:w="80" w:type="dxa"/>
            <w:gridSpan w:val="3"/>
            <w:tcBorders>
              <w:top w:val="nil"/>
              <w:bottom w:val="single" w:sz="12" w:space="0" w:color="000000"/>
            </w:tcBorders>
            <w:shd w:val="clear" w:color="auto" w:fill="ffffff"/>
            <w:tcMar>
              <w:top w:w="30" w:type="dxa"/>
              <w:left w:w="30" w:type="dxa"/>
              <w:bottom w:w="30" w:type="dxa"/>
              <w:right w:w="30" w:type="dxa"/>
            </w:tcMar>
          </w:tcPr>
          <w:p>
            <w:pPr>
              <w:pStyle w:val="style0"/>
              <w:adjustRightInd w:val="false"/>
              <w:snapToGrid w:val="false"/>
              <w:jc w:val="center"/>
              <w:rPr>
                <w:rFonts w:ascii="Times New Roman" w:cs="Times New Roman" w:hAnsi="Times New Roman"/>
                <w:color w:val="000000"/>
                <w:sz w:val="18"/>
                <w:szCs w:val="18"/>
              </w:rPr>
            </w:pPr>
          </w:p>
        </w:tc>
        <w:tc>
          <w:tcPr>
            <w:tcW w:w="567" w:type="dxa"/>
            <w:gridSpan w:val="2"/>
            <w:tcBorders>
              <w:top w:val="nil"/>
              <w:bottom w:val="single" w:sz="12" w:space="0" w:color="000000"/>
            </w:tcBorders>
            <w:shd w:val="clear" w:color="auto" w:fill="ffffff"/>
            <w:tcMar>
              <w:top w:w="30" w:type="dxa"/>
              <w:left w:w="30" w:type="dxa"/>
              <w:bottom w:w="30" w:type="dxa"/>
              <w:right w:w="30" w:type="dxa"/>
            </w:tcMar>
          </w:tcPr>
          <w:p>
            <w:pPr>
              <w:pStyle w:val="style0"/>
              <w:adjustRightInd w:val="false"/>
              <w:snapToGrid w:val="false"/>
              <w:jc w:val="center"/>
              <w:rPr>
                <w:rFonts w:ascii="Times New Roman" w:cs="Times New Roman" w:hAnsi="Times New Roman"/>
                <w:color w:val="000000"/>
                <w:sz w:val="18"/>
                <w:szCs w:val="18"/>
              </w:rPr>
            </w:pPr>
            <w:r>
              <w:rPr>
                <w:rFonts w:ascii="Times New Roman" w:cs="Times New Roman" w:hAnsi="Times New Roman"/>
                <w:color w:val="000000"/>
                <w:sz w:val="18"/>
                <w:szCs w:val="18"/>
              </w:rPr>
              <w:t>人数</w:t>
            </w:r>
          </w:p>
        </w:tc>
        <w:tc>
          <w:tcPr>
            <w:tcW w:w="709" w:type="dxa"/>
            <w:gridSpan w:val="3"/>
            <w:tcBorders>
              <w:top w:val="nil"/>
              <w:bottom w:val="single" w:sz="12" w:space="0" w:color="000000"/>
            </w:tcBorders>
            <w:shd w:val="clear" w:color="auto" w:fill="ffffff"/>
            <w:tcMar>
              <w:top w:w="30" w:type="dxa"/>
              <w:left w:w="30" w:type="dxa"/>
              <w:bottom w:w="30" w:type="dxa"/>
              <w:right w:w="30" w:type="dxa"/>
            </w:tcMar>
          </w:tcPr>
          <w:p>
            <w:pPr>
              <w:pStyle w:val="style0"/>
              <w:adjustRightInd w:val="false"/>
              <w:snapToGrid w:val="false"/>
              <w:jc w:val="center"/>
              <w:rPr>
                <w:rFonts w:ascii="Times New Roman" w:cs="Times New Roman" w:hAnsi="Times New Roman"/>
                <w:color w:val="000000"/>
                <w:sz w:val="18"/>
                <w:szCs w:val="18"/>
              </w:rPr>
            </w:pPr>
            <w:r>
              <w:rPr>
                <w:rFonts w:ascii="Times New Roman" w:cs="Times New Roman" w:hAnsi="Times New Roman"/>
                <w:color w:val="000000"/>
                <w:sz w:val="18"/>
                <w:szCs w:val="18"/>
              </w:rPr>
              <w:t>%</w:t>
            </w:r>
          </w:p>
        </w:tc>
        <w:tc>
          <w:tcPr>
            <w:tcW w:w="85" w:type="dxa"/>
            <w:gridSpan w:val="2"/>
            <w:tcBorders>
              <w:top w:val="nil"/>
              <w:bottom w:val="single" w:sz="12" w:space="0" w:color="000000"/>
            </w:tcBorders>
            <w:shd w:val="clear" w:color="auto" w:fill="ffffff"/>
            <w:tcMar>
              <w:top w:w="30" w:type="dxa"/>
              <w:left w:w="30" w:type="dxa"/>
              <w:bottom w:w="30" w:type="dxa"/>
              <w:right w:w="30" w:type="dxa"/>
            </w:tcMar>
          </w:tcPr>
          <w:p>
            <w:pPr>
              <w:pStyle w:val="style0"/>
              <w:adjustRightInd w:val="false"/>
              <w:snapToGrid w:val="false"/>
              <w:jc w:val="center"/>
              <w:rPr>
                <w:rFonts w:ascii="Times New Roman" w:cs="Times New Roman" w:hAnsi="Times New Roman"/>
                <w:color w:val="000000"/>
                <w:sz w:val="18"/>
                <w:szCs w:val="18"/>
              </w:rPr>
            </w:pPr>
          </w:p>
        </w:tc>
        <w:tc>
          <w:tcPr>
            <w:tcW w:w="482" w:type="dxa"/>
            <w:gridSpan w:val="2"/>
            <w:tcBorders>
              <w:top w:val="single" w:sz="8" w:space="0" w:color="auto"/>
              <w:bottom w:val="single" w:sz="12" w:space="0" w:color="000000"/>
            </w:tcBorders>
            <w:shd w:val="clear" w:color="auto" w:fill="ffffff"/>
            <w:tcMar/>
          </w:tcPr>
          <w:p>
            <w:pPr>
              <w:pStyle w:val="style0"/>
              <w:adjustRightInd w:val="false"/>
              <w:snapToGrid w:val="false"/>
              <w:jc w:val="center"/>
              <w:rPr>
                <w:rFonts w:ascii="Times New Roman" w:cs="Times New Roman" w:hAnsi="Times New Roman"/>
                <w:color w:val="000000"/>
                <w:sz w:val="18"/>
                <w:szCs w:val="18"/>
              </w:rPr>
            </w:pPr>
            <w:r>
              <w:rPr>
                <w:rFonts w:ascii="Times New Roman" w:cs="Times New Roman" w:hAnsi="Times New Roman"/>
                <w:color w:val="000000"/>
                <w:sz w:val="18"/>
                <w:szCs w:val="18"/>
              </w:rPr>
              <w:t>人数</w:t>
            </w:r>
          </w:p>
        </w:tc>
        <w:tc>
          <w:tcPr>
            <w:tcW w:w="499" w:type="dxa"/>
            <w:tcBorders>
              <w:top w:val="single" w:sz="8" w:space="0" w:color="auto"/>
              <w:bottom w:val="single" w:sz="12" w:space="0" w:color="000000"/>
            </w:tcBorders>
            <w:shd w:val="clear" w:color="auto" w:fill="ffffff"/>
            <w:tcMar>
              <w:top w:w="30" w:type="dxa"/>
              <w:left w:w="30" w:type="dxa"/>
              <w:bottom w:w="30" w:type="dxa"/>
              <w:right w:w="30" w:type="dxa"/>
            </w:tcMar>
          </w:tcPr>
          <w:p>
            <w:pPr>
              <w:pStyle w:val="style0"/>
              <w:adjustRightInd w:val="false"/>
              <w:snapToGrid w:val="false"/>
              <w:jc w:val="center"/>
              <w:rPr>
                <w:rFonts w:ascii="Times New Roman" w:cs="Times New Roman" w:hAnsi="Times New Roman"/>
                <w:color w:val="000000"/>
                <w:sz w:val="18"/>
                <w:szCs w:val="18"/>
              </w:rPr>
            </w:pPr>
            <w:r>
              <w:rPr>
                <w:rFonts w:ascii="Times New Roman" w:cs="Times New Roman" w:hAnsi="Times New Roman"/>
                <w:color w:val="000000"/>
                <w:sz w:val="18"/>
                <w:szCs w:val="18"/>
              </w:rPr>
              <w:t>%</w:t>
            </w:r>
          </w:p>
        </w:tc>
        <w:tc>
          <w:tcPr>
            <w:tcW w:w="89" w:type="dxa"/>
            <w:vMerge w:val="continue"/>
            <w:tcBorders>
              <w:bottom w:val="single" w:sz="12" w:space="0" w:color="000000"/>
            </w:tcBorders>
            <w:shd w:val="clear" w:color="auto" w:fill="ffffff"/>
            <w:tcMar/>
          </w:tcPr>
          <w:p>
            <w:pPr>
              <w:pStyle w:val="style0"/>
              <w:adjustRightInd w:val="false"/>
              <w:snapToGrid w:val="false"/>
              <w:jc w:val="center"/>
              <w:rPr>
                <w:rFonts w:ascii="Times New Roman" w:cs="Times New Roman" w:hAnsi="Times New Roman"/>
                <w:color w:val="000000"/>
                <w:sz w:val="18"/>
                <w:szCs w:val="18"/>
              </w:rPr>
            </w:pPr>
          </w:p>
        </w:tc>
        <w:tc>
          <w:tcPr>
            <w:tcW w:w="142" w:type="dxa"/>
            <w:gridSpan w:val="2"/>
            <w:tcBorders>
              <w:top w:val="nil"/>
              <w:bottom w:val="single" w:sz="12" w:space="0" w:color="000000"/>
            </w:tcBorders>
            <w:shd w:val="clear" w:color="auto" w:fill="ffffff"/>
            <w:tcMar/>
          </w:tcPr>
          <w:p>
            <w:pPr>
              <w:pStyle w:val="style0"/>
              <w:adjustRightInd w:val="false"/>
              <w:snapToGrid w:val="false"/>
              <w:jc w:val="center"/>
              <w:rPr>
                <w:rFonts w:ascii="Times New Roman" w:cs="Times New Roman" w:hAnsi="Times New Roman"/>
                <w:color w:val="000000"/>
                <w:sz w:val="18"/>
                <w:szCs w:val="18"/>
              </w:rPr>
            </w:pPr>
          </w:p>
        </w:tc>
        <w:tc>
          <w:tcPr>
            <w:tcW w:w="83" w:type="dxa"/>
            <w:tcBorders>
              <w:top w:val="single" w:sz="8" w:space="0" w:color="auto"/>
              <w:bottom w:val="single" w:sz="12" w:space="0" w:color="000000"/>
            </w:tcBorders>
            <w:shd w:val="clear" w:color="auto" w:fill="ffffff"/>
            <w:tcMar/>
          </w:tcPr>
          <w:p>
            <w:pPr>
              <w:pStyle w:val="style0"/>
              <w:adjustRightInd w:val="false"/>
              <w:snapToGrid w:val="false"/>
              <w:jc w:val="center"/>
              <w:rPr>
                <w:rFonts w:ascii="Times New Roman" w:cs="Times New Roman" w:hAnsi="Times New Roman"/>
                <w:color w:val="000000"/>
                <w:sz w:val="18"/>
                <w:szCs w:val="18"/>
              </w:rPr>
            </w:pPr>
          </w:p>
        </w:tc>
        <w:tc>
          <w:tcPr>
            <w:tcW w:w="475" w:type="dxa"/>
            <w:gridSpan w:val="2"/>
            <w:tcBorders>
              <w:top w:val="single" w:sz="8" w:space="0" w:color="auto"/>
              <w:bottom w:val="single" w:sz="12" w:space="0" w:color="000000"/>
            </w:tcBorders>
            <w:shd w:val="clear" w:color="auto" w:fill="ffffff"/>
            <w:tcMar/>
          </w:tcPr>
          <w:p>
            <w:pPr>
              <w:pStyle w:val="style0"/>
              <w:adjustRightInd w:val="false"/>
              <w:snapToGrid w:val="false"/>
              <w:jc w:val="center"/>
              <w:rPr>
                <w:rFonts w:ascii="Times New Roman" w:cs="Times New Roman" w:hAnsi="Times New Roman"/>
                <w:color w:val="000000"/>
                <w:sz w:val="18"/>
                <w:szCs w:val="18"/>
              </w:rPr>
            </w:pPr>
            <w:r>
              <w:rPr>
                <w:rFonts w:ascii="Times New Roman" w:cs="Times New Roman" w:hAnsi="Times New Roman"/>
                <w:color w:val="000000"/>
                <w:sz w:val="18"/>
                <w:szCs w:val="18"/>
              </w:rPr>
              <w:t>人数</w:t>
            </w:r>
          </w:p>
        </w:tc>
        <w:tc>
          <w:tcPr>
            <w:tcW w:w="718" w:type="dxa"/>
            <w:gridSpan w:val="2"/>
            <w:tcBorders>
              <w:top w:val="single" w:sz="8" w:space="0" w:color="auto"/>
              <w:bottom w:val="single" w:sz="12" w:space="0" w:color="000000"/>
            </w:tcBorders>
            <w:shd w:val="clear" w:color="auto" w:fill="ffffff"/>
            <w:tcMar>
              <w:top w:w="30" w:type="dxa"/>
              <w:left w:w="30" w:type="dxa"/>
              <w:bottom w:w="30" w:type="dxa"/>
              <w:right w:w="30" w:type="dxa"/>
            </w:tcMar>
          </w:tcPr>
          <w:p>
            <w:pPr>
              <w:pStyle w:val="style0"/>
              <w:adjustRightInd w:val="false"/>
              <w:snapToGrid w:val="false"/>
              <w:jc w:val="center"/>
              <w:rPr>
                <w:rFonts w:ascii="Times New Roman" w:cs="Times New Roman" w:hAnsi="Times New Roman"/>
                <w:color w:val="000000"/>
                <w:sz w:val="18"/>
                <w:szCs w:val="18"/>
              </w:rPr>
            </w:pPr>
            <w:r>
              <w:rPr>
                <w:rFonts w:ascii="Times New Roman" w:cs="Times New Roman" w:hAnsi="Times New Roman"/>
                <w:color w:val="000000"/>
                <w:sz w:val="18"/>
                <w:szCs w:val="18"/>
              </w:rPr>
              <w:t>%</w:t>
            </w:r>
          </w:p>
        </w:tc>
        <w:tc>
          <w:tcPr>
            <w:tcW w:w="80" w:type="dxa"/>
            <w:vMerge w:val="continue"/>
            <w:tcBorders>
              <w:bottom w:val="single" w:sz="12" w:space="0" w:color="000000"/>
            </w:tcBorders>
            <w:shd w:val="clear" w:color="auto" w:fill="ffffff"/>
            <w:tcMar/>
          </w:tcPr>
          <w:p>
            <w:pPr>
              <w:pStyle w:val="style0"/>
              <w:adjustRightInd w:val="false"/>
              <w:snapToGrid w:val="false"/>
              <w:jc w:val="center"/>
              <w:rPr>
                <w:rFonts w:ascii="Times New Roman" w:cs="Times New Roman" w:hAnsi="Times New Roman"/>
                <w:color w:val="000000"/>
                <w:sz w:val="18"/>
                <w:szCs w:val="18"/>
              </w:rPr>
            </w:pPr>
          </w:p>
        </w:tc>
        <w:tc>
          <w:tcPr>
            <w:tcW w:w="80" w:type="dxa"/>
            <w:tcBorders>
              <w:top w:val="nil"/>
              <w:bottom w:val="single" w:sz="12" w:space="0" w:color="000000"/>
            </w:tcBorders>
            <w:shd w:val="clear" w:color="auto" w:fill="ffffff"/>
            <w:tcMar>
              <w:top w:w="30" w:type="dxa"/>
              <w:left w:w="30" w:type="dxa"/>
              <w:bottom w:w="30" w:type="dxa"/>
              <w:right w:w="30" w:type="dxa"/>
            </w:tcMar>
          </w:tcPr>
          <w:p>
            <w:pPr>
              <w:pStyle w:val="style0"/>
              <w:adjustRightInd w:val="false"/>
              <w:snapToGrid w:val="false"/>
              <w:jc w:val="right"/>
              <w:rPr>
                <w:rFonts w:ascii="Times New Roman" w:cs="Times New Roman" w:hAnsi="Times New Roman"/>
                <w:color w:val="000000"/>
                <w:sz w:val="18"/>
                <w:szCs w:val="18"/>
              </w:rPr>
            </w:pPr>
          </w:p>
        </w:tc>
        <w:tc>
          <w:tcPr>
            <w:tcW w:w="423" w:type="dxa"/>
            <w:gridSpan w:val="3"/>
            <w:tcBorders>
              <w:top w:val="single" w:sz="8" w:space="0" w:color="auto"/>
              <w:bottom w:val="single" w:sz="12" w:space="0" w:color="000000"/>
            </w:tcBorders>
            <w:shd w:val="clear" w:color="auto" w:fill="ffffff"/>
            <w:tcMar/>
          </w:tcPr>
          <w:p>
            <w:pPr>
              <w:pStyle w:val="style0"/>
              <w:adjustRightInd w:val="false"/>
              <w:snapToGrid w:val="false"/>
              <w:jc w:val="right"/>
              <w:rPr>
                <w:rFonts w:ascii="Times New Roman" w:cs="Times New Roman" w:hAnsi="Times New Roman"/>
                <w:color w:val="000000"/>
                <w:sz w:val="18"/>
                <w:szCs w:val="18"/>
              </w:rPr>
            </w:pPr>
            <w:r>
              <w:rPr>
                <w:rFonts w:ascii="Times New Roman" w:cs="Times New Roman" w:hAnsi="Times New Roman"/>
                <w:color w:val="000000"/>
                <w:sz w:val="18"/>
                <w:szCs w:val="18"/>
              </w:rPr>
              <w:t>人数</w:t>
            </w:r>
          </w:p>
        </w:tc>
        <w:tc>
          <w:tcPr>
            <w:tcW w:w="224" w:type="dxa"/>
            <w:tcBorders>
              <w:top w:val="single" w:sz="8" w:space="0" w:color="auto"/>
              <w:bottom w:val="single" w:sz="12" w:space="0" w:color="000000"/>
            </w:tcBorders>
            <w:shd w:val="clear" w:color="auto" w:fill="ffffff"/>
            <w:tcMar>
              <w:top w:w="30" w:type="dxa"/>
              <w:left w:w="30" w:type="dxa"/>
              <w:bottom w:w="30" w:type="dxa"/>
              <w:right w:w="30" w:type="dxa"/>
            </w:tcMar>
          </w:tcPr>
          <w:p>
            <w:pPr>
              <w:pStyle w:val="style0"/>
              <w:adjustRightInd w:val="false"/>
              <w:snapToGrid w:val="false"/>
              <w:jc w:val="center"/>
              <w:rPr>
                <w:rFonts w:ascii="Times New Roman" w:cs="Times New Roman" w:hAnsi="Times New Roman"/>
                <w:color w:val="000000"/>
                <w:sz w:val="18"/>
                <w:szCs w:val="18"/>
              </w:rPr>
            </w:pPr>
          </w:p>
        </w:tc>
        <w:tc>
          <w:tcPr>
            <w:tcW w:w="502" w:type="dxa"/>
            <w:gridSpan w:val="3"/>
            <w:tcBorders>
              <w:top w:val="nil"/>
              <w:bottom w:val="single" w:sz="12" w:space="0" w:color="000000"/>
            </w:tcBorders>
            <w:shd w:val="clear" w:color="auto" w:fill="ffffff"/>
            <w:tcMar/>
          </w:tcPr>
          <w:p>
            <w:pPr>
              <w:pStyle w:val="style0"/>
              <w:adjustRightInd w:val="false"/>
              <w:snapToGrid w:val="false"/>
              <w:jc w:val="center"/>
              <w:rPr>
                <w:rFonts w:ascii="Times New Roman" w:cs="Times New Roman" w:hAnsi="Times New Roman"/>
                <w:color w:val="000000"/>
                <w:sz w:val="18"/>
                <w:szCs w:val="18"/>
              </w:rPr>
            </w:pPr>
            <w:r>
              <w:rPr>
                <w:rFonts w:ascii="Times New Roman" w:cs="Times New Roman" w:hAnsi="Times New Roman"/>
                <w:color w:val="000000"/>
                <w:sz w:val="18"/>
                <w:szCs w:val="18"/>
              </w:rPr>
              <w:t>%</w:t>
            </w:r>
          </w:p>
        </w:tc>
        <w:tc>
          <w:tcPr>
            <w:tcW w:w="131" w:type="dxa"/>
            <w:tcBorders>
              <w:top w:val="nil"/>
              <w:bottom w:val="single" w:sz="12" w:space="0" w:color="000000"/>
            </w:tcBorders>
            <w:shd w:val="clear" w:color="auto" w:fill="ffffff"/>
            <w:tcMar>
              <w:top w:w="30" w:type="dxa"/>
              <w:left w:w="30" w:type="dxa"/>
              <w:bottom w:w="30" w:type="dxa"/>
              <w:right w:w="30" w:type="dxa"/>
            </w:tcMar>
          </w:tcPr>
          <w:p>
            <w:pPr>
              <w:pStyle w:val="style0"/>
              <w:adjustRightInd w:val="false"/>
              <w:snapToGrid w:val="false"/>
              <w:jc w:val="center"/>
              <w:rPr>
                <w:rFonts w:ascii="Times New Roman" w:cs="Times New Roman" w:hAnsi="Times New Roman"/>
                <w:color w:val="000000"/>
                <w:sz w:val="18"/>
                <w:szCs w:val="18"/>
              </w:rPr>
            </w:pPr>
          </w:p>
        </w:tc>
        <w:tc>
          <w:tcPr>
            <w:tcW w:w="544" w:type="dxa"/>
            <w:tcBorders>
              <w:top w:val="single" w:sz="8" w:space="0" w:color="auto"/>
              <w:bottom w:val="single" w:sz="12" w:space="0" w:color="000000"/>
            </w:tcBorders>
            <w:shd w:val="clear" w:color="auto" w:fill="ffffff"/>
            <w:tcMar/>
          </w:tcPr>
          <w:p>
            <w:pPr>
              <w:pStyle w:val="style0"/>
              <w:adjustRightInd w:val="false"/>
              <w:snapToGrid w:val="false"/>
              <w:jc w:val="center"/>
              <w:rPr>
                <w:rFonts w:ascii="Times New Roman" w:cs="Times New Roman" w:hAnsi="Times New Roman"/>
                <w:color w:val="000000"/>
                <w:sz w:val="18"/>
                <w:szCs w:val="18"/>
              </w:rPr>
            </w:pPr>
            <w:r>
              <w:rPr>
                <w:rFonts w:ascii="Times New Roman" w:cs="Times New Roman" w:hAnsi="Times New Roman"/>
                <w:color w:val="000000"/>
                <w:sz w:val="18"/>
                <w:szCs w:val="18"/>
              </w:rPr>
              <w:t>人数</w:t>
            </w:r>
          </w:p>
        </w:tc>
        <w:tc>
          <w:tcPr>
            <w:tcW w:w="576" w:type="dxa"/>
            <w:gridSpan w:val="3"/>
            <w:tcBorders>
              <w:top w:val="single" w:sz="8" w:space="0" w:color="auto"/>
              <w:bottom w:val="single" w:sz="12" w:space="0" w:color="000000"/>
            </w:tcBorders>
            <w:shd w:val="clear" w:color="auto" w:fill="ffffff"/>
            <w:tcMar>
              <w:top w:w="30" w:type="dxa"/>
              <w:left w:w="30" w:type="dxa"/>
              <w:bottom w:w="30" w:type="dxa"/>
              <w:right w:w="30" w:type="dxa"/>
            </w:tcMar>
          </w:tcPr>
          <w:p>
            <w:pPr>
              <w:pStyle w:val="style0"/>
              <w:adjustRightInd w:val="false"/>
              <w:snapToGrid w:val="false"/>
              <w:jc w:val="center"/>
              <w:rPr>
                <w:rFonts w:ascii="Times New Roman" w:cs="Times New Roman" w:hAnsi="Times New Roman"/>
                <w:color w:val="000000"/>
                <w:sz w:val="18"/>
                <w:szCs w:val="18"/>
              </w:rPr>
            </w:pPr>
            <w:r>
              <w:rPr>
                <w:rFonts w:ascii="Times New Roman" w:cs="Times New Roman" w:hAnsi="Times New Roman"/>
                <w:color w:val="000000"/>
                <w:sz w:val="18"/>
                <w:szCs w:val="18"/>
              </w:rPr>
              <w:t>%</w:t>
            </w:r>
          </w:p>
        </w:tc>
      </w:tr>
      <w:tr>
        <w:tblPrEx/>
        <w:trPr>
          <w:gridAfter w:val="1"/>
          <w:wAfter w:w="9" w:type="dxa"/>
          <w:cantSplit/>
          <w:trHeight w:val="234" w:hRule="atLeast"/>
          <w:tblHeader/>
        </w:trPr>
        <w:tc>
          <w:tcPr>
            <w:tcW w:w="544" w:type="dxa"/>
            <w:vMerge w:val="restart"/>
            <w:tcBorders>
              <w:top w:val="single" w:sz="4" w:space="0" w:color="auto"/>
            </w:tcBorders>
            <w:shd w:val="clear" w:color="auto" w:fill="ffffff"/>
            <w:tcMar>
              <w:top w:w="30" w:type="dxa"/>
              <w:left w:w="30" w:type="dxa"/>
              <w:bottom w:w="30" w:type="dxa"/>
              <w:right w:w="30" w:type="dxa"/>
            </w:tcMar>
          </w:tcPr>
          <w:p>
            <w:pPr>
              <w:pStyle w:val="style0"/>
              <w:autoSpaceDE w:val="false"/>
              <w:autoSpaceDN w:val="false"/>
              <w:adjustRightInd w:val="false"/>
              <w:snapToGrid w:val="false"/>
              <w:jc w:val="left"/>
              <w:rPr>
                <w:rFonts w:ascii="Times New Roman" w:cs="Times New Roman" w:hAnsi="Times New Roman"/>
                <w:color w:val="000000"/>
                <w:kern w:val="0"/>
                <w:sz w:val="18"/>
                <w:szCs w:val="18"/>
              </w:rPr>
            </w:pPr>
            <w:r>
              <w:rPr>
                <w:rFonts w:ascii="Times New Roman" w:cs="Times New Roman" w:hAnsi="Times New Roman"/>
                <w:color w:val="000000"/>
                <w:kern w:val="0"/>
                <w:sz w:val="18"/>
                <w:szCs w:val="18"/>
              </w:rPr>
              <w:t>性别</w:t>
            </w:r>
          </w:p>
        </w:tc>
        <w:tc>
          <w:tcPr>
            <w:tcW w:w="1213" w:type="dxa"/>
            <w:tcBorders>
              <w:top w:val="single" w:sz="4" w:space="0" w:color="auto"/>
            </w:tcBorders>
            <w:shd w:val="clear" w:color="auto" w:fill="ffffff"/>
            <w:tcMar>
              <w:top w:w="30" w:type="dxa"/>
              <w:left w:w="30" w:type="dxa"/>
              <w:bottom w:w="30" w:type="dxa"/>
              <w:right w:w="30" w:type="dxa"/>
            </w:tcMar>
          </w:tcPr>
          <w:p>
            <w:pPr>
              <w:pStyle w:val="style0"/>
              <w:autoSpaceDE w:val="false"/>
              <w:autoSpaceDN w:val="false"/>
              <w:adjustRightInd w:val="false"/>
              <w:snapToGrid w:val="false"/>
              <w:jc w:val="left"/>
              <w:rPr>
                <w:rFonts w:ascii="Times New Roman" w:cs="Times New Roman" w:hAnsi="Times New Roman"/>
                <w:color w:val="000000"/>
                <w:kern w:val="0"/>
                <w:sz w:val="18"/>
                <w:szCs w:val="18"/>
              </w:rPr>
            </w:pPr>
            <w:r>
              <w:rPr>
                <w:rFonts w:ascii="Times New Roman" w:cs="Times New Roman" w:hAnsi="Times New Roman"/>
                <w:color w:val="000000"/>
                <w:kern w:val="0"/>
                <w:sz w:val="18"/>
                <w:szCs w:val="18"/>
              </w:rPr>
              <w:t>男</w:t>
            </w:r>
          </w:p>
        </w:tc>
        <w:tc>
          <w:tcPr>
            <w:tcW w:w="619" w:type="dxa"/>
            <w:tcBorders>
              <w:top w:val="single" w:sz="4" w:space="0" w:color="auto"/>
            </w:tcBorders>
            <w:shd w:val="clear" w:color="auto" w:fill="ffffff"/>
            <w:tcMar>
              <w:top w:w="30" w:type="dxa"/>
              <w:left w:w="30" w:type="dxa"/>
              <w:bottom w:w="30" w:type="dxa"/>
              <w:right w:w="30" w:type="dxa"/>
            </w:tcMar>
          </w:tcPr>
          <w:p>
            <w:pPr>
              <w:pStyle w:val="style0"/>
              <w:jc w:val="center"/>
              <w:rPr>
                <w:rFonts w:ascii="Times New Roman" w:cs="Times New Roman" w:hAnsi="Times New Roman"/>
                <w:sz w:val="18"/>
                <w:szCs w:val="18"/>
              </w:rPr>
            </w:pPr>
            <w:r>
              <w:rPr>
                <w:rFonts w:ascii="Times New Roman" w:cs="Times New Roman" w:hAnsi="Times New Roman"/>
                <w:sz w:val="18"/>
                <w:szCs w:val="18"/>
              </w:rPr>
              <w:t>536</w:t>
            </w:r>
          </w:p>
        </w:tc>
        <w:tc>
          <w:tcPr>
            <w:tcW w:w="708" w:type="dxa"/>
            <w:gridSpan w:val="6"/>
            <w:tcBorders>
              <w:top w:val="single" w:sz="4" w:space="0" w:color="auto"/>
            </w:tcBorders>
            <w:shd w:val="clear" w:color="auto" w:fill="ffffff"/>
            <w:tcMar>
              <w:top w:w="30" w:type="dxa"/>
              <w:left w:w="30" w:type="dxa"/>
              <w:bottom w:w="30" w:type="dxa"/>
              <w:right w:w="30" w:type="dxa"/>
            </w:tcMar>
          </w:tcPr>
          <w:p>
            <w:pPr>
              <w:pStyle w:val="style0"/>
              <w:jc w:val="center"/>
              <w:rPr>
                <w:rFonts w:ascii="Times New Roman" w:cs="Times New Roman" w:hAnsi="Times New Roman"/>
                <w:sz w:val="18"/>
                <w:szCs w:val="18"/>
              </w:rPr>
            </w:pPr>
            <w:r>
              <w:rPr>
                <w:rFonts w:ascii="Times New Roman" w:cs="Times New Roman" w:hAnsi="Times New Roman"/>
                <w:sz w:val="18"/>
                <w:szCs w:val="18"/>
              </w:rPr>
              <w:t>26.1%</w:t>
            </w:r>
          </w:p>
        </w:tc>
        <w:tc>
          <w:tcPr>
            <w:tcW w:w="567" w:type="dxa"/>
            <w:gridSpan w:val="3"/>
            <w:tcBorders>
              <w:top w:val="single" w:sz="4" w:space="0" w:color="auto"/>
            </w:tcBorders>
            <w:shd w:val="clear" w:color="auto" w:fill="ffffff"/>
            <w:tcMar>
              <w:top w:w="30" w:type="dxa"/>
              <w:left w:w="30" w:type="dxa"/>
              <w:bottom w:w="30" w:type="dxa"/>
              <w:right w:w="30" w:type="dxa"/>
            </w:tcMar>
          </w:tcPr>
          <w:p>
            <w:pPr>
              <w:pStyle w:val="style0"/>
              <w:jc w:val="center"/>
              <w:rPr>
                <w:rFonts w:ascii="Times New Roman" w:cs="Times New Roman" w:hAnsi="Times New Roman"/>
                <w:sz w:val="18"/>
                <w:szCs w:val="18"/>
              </w:rPr>
            </w:pPr>
            <w:r>
              <w:rPr>
                <w:rFonts w:ascii="Times New Roman" w:cs="Times New Roman" w:hAnsi="Times New Roman"/>
                <w:sz w:val="18"/>
                <w:szCs w:val="18"/>
              </w:rPr>
              <w:t>285</w:t>
            </w:r>
          </w:p>
        </w:tc>
        <w:tc>
          <w:tcPr>
            <w:tcW w:w="709" w:type="dxa"/>
            <w:gridSpan w:val="2"/>
            <w:tcBorders>
              <w:top w:val="single" w:sz="4" w:space="0" w:color="auto"/>
            </w:tcBorders>
            <w:shd w:val="clear" w:color="auto" w:fill="ffffff"/>
            <w:tcMar>
              <w:top w:w="30" w:type="dxa"/>
              <w:left w:w="30" w:type="dxa"/>
              <w:bottom w:w="30" w:type="dxa"/>
              <w:right w:w="30" w:type="dxa"/>
            </w:tcMar>
          </w:tcPr>
          <w:p>
            <w:pPr>
              <w:pStyle w:val="style0"/>
              <w:jc w:val="center"/>
              <w:rPr>
                <w:rFonts w:ascii="Times New Roman" w:cs="Times New Roman" w:hAnsi="Times New Roman"/>
                <w:sz w:val="18"/>
                <w:szCs w:val="18"/>
              </w:rPr>
            </w:pPr>
            <w:r>
              <w:rPr>
                <w:rFonts w:ascii="Times New Roman" w:cs="Times New Roman" w:hAnsi="Times New Roman"/>
                <w:sz w:val="18"/>
                <w:szCs w:val="18"/>
              </w:rPr>
              <w:t>13.9%</w:t>
            </w:r>
          </w:p>
        </w:tc>
        <w:tc>
          <w:tcPr>
            <w:tcW w:w="567" w:type="dxa"/>
            <w:gridSpan w:val="5"/>
            <w:tcBorders>
              <w:top w:val="single" w:sz="4" w:space="0" w:color="auto"/>
            </w:tcBorders>
            <w:shd w:val="clear" w:color="auto" w:fill="ffffff"/>
            <w:tcMar>
              <w:top w:w="30" w:type="dxa"/>
              <w:left w:w="30" w:type="dxa"/>
              <w:bottom w:w="30" w:type="dxa"/>
              <w:right w:w="30" w:type="dxa"/>
            </w:tcMar>
          </w:tcPr>
          <w:p>
            <w:pPr>
              <w:pStyle w:val="style0"/>
              <w:jc w:val="center"/>
              <w:rPr>
                <w:rFonts w:ascii="Times New Roman" w:cs="Times New Roman" w:hAnsi="Times New Roman"/>
                <w:sz w:val="18"/>
                <w:szCs w:val="18"/>
              </w:rPr>
            </w:pPr>
            <w:r>
              <w:rPr>
                <w:rFonts w:ascii="Times New Roman" w:cs="Times New Roman" w:hAnsi="Times New Roman"/>
                <w:sz w:val="18"/>
                <w:szCs w:val="18"/>
              </w:rPr>
              <w:t>64</w:t>
            </w:r>
          </w:p>
        </w:tc>
        <w:tc>
          <w:tcPr>
            <w:tcW w:w="570" w:type="dxa"/>
            <w:gridSpan w:val="2"/>
            <w:tcBorders>
              <w:top w:val="single" w:sz="4" w:space="0" w:color="auto"/>
            </w:tcBorders>
            <w:shd w:val="clear" w:color="auto" w:fill="ffffff"/>
            <w:tcMar>
              <w:top w:w="30" w:type="dxa"/>
              <w:left w:w="30" w:type="dxa"/>
              <w:bottom w:w="30" w:type="dxa"/>
              <w:right w:w="30" w:type="dxa"/>
            </w:tcMar>
          </w:tcPr>
          <w:p>
            <w:pPr>
              <w:pStyle w:val="style0"/>
              <w:jc w:val="center"/>
              <w:rPr>
                <w:rFonts w:ascii="Times New Roman" w:cs="Times New Roman" w:hAnsi="Times New Roman"/>
                <w:sz w:val="18"/>
                <w:szCs w:val="18"/>
              </w:rPr>
            </w:pPr>
            <w:r>
              <w:rPr>
                <w:rFonts w:ascii="Times New Roman" w:cs="Times New Roman" w:hAnsi="Times New Roman"/>
                <w:sz w:val="18"/>
                <w:szCs w:val="18"/>
              </w:rPr>
              <w:t>3.1%</w:t>
            </w:r>
          </w:p>
        </w:tc>
        <w:tc>
          <w:tcPr>
            <w:tcW w:w="709" w:type="dxa"/>
            <w:gridSpan w:val="5"/>
            <w:tcBorders>
              <w:top w:val="single" w:sz="4" w:space="0" w:color="auto"/>
            </w:tcBorders>
            <w:shd w:val="clear" w:color="auto" w:fill="ffffff"/>
            <w:tcMar>
              <w:top w:w="30" w:type="dxa"/>
              <w:left w:w="30" w:type="dxa"/>
              <w:bottom w:w="30" w:type="dxa"/>
              <w:right w:w="30" w:type="dxa"/>
            </w:tcMar>
          </w:tcPr>
          <w:p>
            <w:pPr>
              <w:pStyle w:val="style0"/>
              <w:jc w:val="center"/>
              <w:rPr>
                <w:rFonts w:ascii="Times New Roman" w:cs="Times New Roman" w:hAnsi="Times New Roman"/>
                <w:sz w:val="18"/>
                <w:szCs w:val="18"/>
              </w:rPr>
            </w:pPr>
            <w:r>
              <w:rPr>
                <w:rFonts w:ascii="Times New Roman" w:cs="Times New Roman" w:hAnsi="Times New Roman"/>
                <w:sz w:val="18"/>
                <w:szCs w:val="18"/>
              </w:rPr>
              <w:t>677</w:t>
            </w:r>
          </w:p>
        </w:tc>
        <w:tc>
          <w:tcPr>
            <w:tcW w:w="709" w:type="dxa"/>
            <w:gridSpan w:val="2"/>
            <w:tcBorders>
              <w:top w:val="single" w:sz="4" w:space="0" w:color="auto"/>
            </w:tcBorders>
            <w:shd w:val="clear" w:color="auto" w:fill="ffffff"/>
            <w:tcMar>
              <w:top w:w="30" w:type="dxa"/>
              <w:left w:w="30" w:type="dxa"/>
              <w:bottom w:w="30" w:type="dxa"/>
              <w:right w:w="30" w:type="dxa"/>
            </w:tcMar>
          </w:tcPr>
          <w:p>
            <w:pPr>
              <w:pStyle w:val="style0"/>
              <w:jc w:val="center"/>
              <w:rPr>
                <w:rFonts w:ascii="Times New Roman" w:cs="Times New Roman" w:hAnsi="Times New Roman"/>
                <w:sz w:val="18"/>
                <w:szCs w:val="18"/>
              </w:rPr>
            </w:pPr>
            <w:r>
              <w:rPr>
                <w:rFonts w:ascii="Times New Roman" w:cs="Times New Roman" w:hAnsi="Times New Roman"/>
                <w:sz w:val="18"/>
                <w:szCs w:val="18"/>
              </w:rPr>
              <w:t>33.0%</w:t>
            </w:r>
          </w:p>
        </w:tc>
        <w:tc>
          <w:tcPr>
            <w:tcW w:w="656" w:type="dxa"/>
            <w:gridSpan w:val="5"/>
            <w:tcBorders>
              <w:top w:val="single" w:sz="4" w:space="0" w:color="auto"/>
              <w:bottom w:val="nil"/>
            </w:tcBorders>
            <w:shd w:val="clear" w:color="auto" w:fill="ffffff"/>
            <w:tcMar>
              <w:top w:w="30" w:type="dxa"/>
              <w:left w:w="30" w:type="dxa"/>
              <w:bottom w:w="30" w:type="dxa"/>
              <w:right w:w="30" w:type="dxa"/>
            </w:tcMar>
          </w:tcPr>
          <w:p>
            <w:pPr>
              <w:pStyle w:val="style0"/>
              <w:jc w:val="center"/>
              <w:rPr>
                <w:rFonts w:ascii="Times New Roman" w:cs="Times New Roman" w:hAnsi="Times New Roman"/>
                <w:sz w:val="18"/>
                <w:szCs w:val="18"/>
              </w:rPr>
            </w:pPr>
            <w:r>
              <w:rPr>
                <w:rFonts w:ascii="Times New Roman" w:cs="Times New Roman" w:hAnsi="Times New Roman"/>
                <w:sz w:val="18"/>
                <w:szCs w:val="18"/>
              </w:rPr>
              <w:t>309</w:t>
            </w:r>
          </w:p>
        </w:tc>
        <w:tc>
          <w:tcPr>
            <w:tcW w:w="637" w:type="dxa"/>
            <w:gridSpan w:val="4"/>
            <w:tcBorders>
              <w:top w:val="single" w:sz="4" w:space="0" w:color="auto"/>
            </w:tcBorders>
            <w:shd w:val="clear" w:color="auto" w:fill="ffffff"/>
            <w:tcMar>
              <w:top w:w="30" w:type="dxa"/>
              <w:left w:w="30" w:type="dxa"/>
              <w:bottom w:w="30" w:type="dxa"/>
              <w:right w:w="30" w:type="dxa"/>
            </w:tcMar>
          </w:tcPr>
          <w:p>
            <w:pPr>
              <w:pStyle w:val="style0"/>
              <w:jc w:val="center"/>
              <w:rPr>
                <w:rFonts w:ascii="Times New Roman" w:cs="Times New Roman" w:hAnsi="Times New Roman"/>
                <w:sz w:val="18"/>
                <w:szCs w:val="18"/>
              </w:rPr>
            </w:pPr>
            <w:r>
              <w:rPr>
                <w:rFonts w:ascii="Times New Roman" w:cs="Times New Roman" w:hAnsi="Times New Roman"/>
                <w:sz w:val="18"/>
                <w:szCs w:val="18"/>
              </w:rPr>
              <w:t>15.0%</w:t>
            </w:r>
          </w:p>
        </w:tc>
        <w:tc>
          <w:tcPr>
            <w:tcW w:w="780" w:type="dxa"/>
            <w:gridSpan w:val="3"/>
            <w:tcBorders>
              <w:top w:val="single" w:sz="4" w:space="0" w:color="auto"/>
            </w:tcBorders>
            <w:shd w:val="clear" w:color="auto" w:fill="ffffff"/>
            <w:tcMar>
              <w:top w:w="30" w:type="dxa"/>
              <w:left w:w="30" w:type="dxa"/>
              <w:bottom w:w="30" w:type="dxa"/>
              <w:right w:w="30" w:type="dxa"/>
            </w:tcMar>
          </w:tcPr>
          <w:p>
            <w:pPr>
              <w:pStyle w:val="style0"/>
              <w:jc w:val="center"/>
              <w:rPr>
                <w:rFonts w:ascii="Times New Roman" w:cs="Times New Roman" w:hAnsi="Times New Roman"/>
                <w:sz w:val="18"/>
                <w:szCs w:val="18"/>
              </w:rPr>
            </w:pPr>
            <w:r>
              <w:rPr>
                <w:rFonts w:ascii="Times New Roman" w:cs="Times New Roman" w:hAnsi="Times New Roman"/>
                <w:sz w:val="18"/>
                <w:szCs w:val="18"/>
              </w:rPr>
              <w:t>307</w:t>
            </w:r>
          </w:p>
        </w:tc>
        <w:tc>
          <w:tcPr>
            <w:tcW w:w="567" w:type="dxa"/>
            <w:gridSpan w:val="2"/>
            <w:tcBorders>
              <w:top w:val="single" w:sz="4" w:space="0" w:color="auto"/>
            </w:tcBorders>
            <w:shd w:val="clear" w:color="auto" w:fill="ffffff"/>
            <w:tcMar>
              <w:top w:w="30" w:type="dxa"/>
              <w:left w:w="30" w:type="dxa"/>
              <w:bottom w:w="30" w:type="dxa"/>
              <w:right w:w="30" w:type="dxa"/>
            </w:tcMar>
          </w:tcPr>
          <w:p>
            <w:pPr>
              <w:pStyle w:val="style0"/>
              <w:jc w:val="center"/>
              <w:rPr>
                <w:rFonts w:ascii="Times New Roman" w:cs="Times New Roman" w:hAnsi="Times New Roman"/>
                <w:sz w:val="18"/>
                <w:szCs w:val="18"/>
              </w:rPr>
            </w:pPr>
            <w:r>
              <w:rPr>
                <w:rFonts w:ascii="Times New Roman" w:cs="Times New Roman" w:hAnsi="Times New Roman"/>
                <w:sz w:val="18"/>
                <w:szCs w:val="18"/>
              </w:rPr>
              <w:t>14.9%</w:t>
            </w:r>
          </w:p>
        </w:tc>
      </w:tr>
      <w:tr>
        <w:tblPrEx/>
        <w:trPr>
          <w:gridAfter w:val="1"/>
          <w:wAfter w:w="9" w:type="dxa"/>
          <w:cantSplit/>
          <w:trHeight w:val="234" w:hRule="atLeast"/>
          <w:tblHeader/>
        </w:trPr>
        <w:tc>
          <w:tcPr>
            <w:tcW w:w="544" w:type="dxa"/>
            <w:vMerge w:val="continue"/>
            <w:tcBorders/>
            <w:shd w:val="clear" w:color="auto" w:fill="ffffff"/>
            <w:tcMar>
              <w:top w:w="30" w:type="dxa"/>
              <w:left w:w="30" w:type="dxa"/>
              <w:bottom w:w="30" w:type="dxa"/>
              <w:right w:w="30" w:type="dxa"/>
            </w:tcMar>
          </w:tcPr>
          <w:p>
            <w:pPr>
              <w:pStyle w:val="style0"/>
              <w:autoSpaceDE w:val="false"/>
              <w:autoSpaceDN w:val="false"/>
              <w:adjustRightInd w:val="false"/>
              <w:snapToGrid w:val="false"/>
              <w:spacing w:lineRule="exact" w:line="240"/>
              <w:jc w:val="left"/>
              <w:rPr>
                <w:rFonts w:ascii="Times New Roman" w:cs="Times New Roman" w:hAnsi="Times New Roman"/>
                <w:color w:val="000000"/>
                <w:kern w:val="0"/>
                <w:sz w:val="18"/>
                <w:szCs w:val="18"/>
              </w:rPr>
            </w:pPr>
          </w:p>
        </w:tc>
        <w:tc>
          <w:tcPr>
            <w:tcW w:w="1213" w:type="dxa"/>
            <w:tcBorders/>
            <w:shd w:val="clear" w:color="auto" w:fill="ffffff"/>
            <w:tcMar>
              <w:top w:w="30" w:type="dxa"/>
              <w:left w:w="30" w:type="dxa"/>
              <w:bottom w:w="30" w:type="dxa"/>
              <w:right w:w="30" w:type="dxa"/>
            </w:tcMar>
          </w:tcPr>
          <w:p>
            <w:pPr>
              <w:pStyle w:val="style0"/>
              <w:autoSpaceDE w:val="false"/>
              <w:autoSpaceDN w:val="false"/>
              <w:adjustRightInd w:val="false"/>
              <w:snapToGrid w:val="false"/>
              <w:spacing w:lineRule="exact" w:line="240"/>
              <w:jc w:val="left"/>
              <w:rPr>
                <w:rFonts w:ascii="Times New Roman" w:cs="Times New Roman" w:hAnsi="Times New Roman"/>
                <w:color w:val="000000"/>
                <w:kern w:val="0"/>
                <w:sz w:val="18"/>
                <w:szCs w:val="18"/>
              </w:rPr>
            </w:pPr>
            <w:r>
              <w:rPr>
                <w:rFonts w:ascii="Times New Roman" w:cs="Times New Roman" w:hAnsi="Times New Roman"/>
                <w:color w:val="000000"/>
                <w:kern w:val="0"/>
                <w:sz w:val="18"/>
                <w:szCs w:val="18"/>
              </w:rPr>
              <w:t>女</w:t>
            </w:r>
          </w:p>
        </w:tc>
        <w:tc>
          <w:tcPr>
            <w:tcW w:w="619" w:type="dxa"/>
            <w:tcBorders/>
            <w:shd w:val="clear" w:color="auto" w:fill="ffffff"/>
            <w:tcMar>
              <w:top w:w="30" w:type="dxa"/>
              <w:left w:w="30" w:type="dxa"/>
              <w:bottom w:w="30" w:type="dxa"/>
              <w:right w:w="30" w:type="dxa"/>
            </w:tcMar>
          </w:tcPr>
          <w:p>
            <w:pPr>
              <w:pStyle w:val="style0"/>
              <w:jc w:val="center"/>
              <w:rPr>
                <w:rFonts w:ascii="Times New Roman" w:cs="Times New Roman" w:hAnsi="Times New Roman"/>
                <w:sz w:val="18"/>
                <w:szCs w:val="18"/>
              </w:rPr>
            </w:pPr>
            <w:r>
              <w:rPr>
                <w:rFonts w:ascii="Times New Roman" w:cs="Times New Roman" w:hAnsi="Times New Roman"/>
                <w:sz w:val="18"/>
                <w:szCs w:val="18"/>
              </w:rPr>
              <w:t>475</w:t>
            </w:r>
          </w:p>
        </w:tc>
        <w:tc>
          <w:tcPr>
            <w:tcW w:w="708" w:type="dxa"/>
            <w:gridSpan w:val="6"/>
            <w:tcBorders/>
            <w:shd w:val="clear" w:color="auto" w:fill="ffffff"/>
            <w:tcMar>
              <w:top w:w="30" w:type="dxa"/>
              <w:left w:w="30" w:type="dxa"/>
              <w:bottom w:w="30" w:type="dxa"/>
              <w:right w:w="30" w:type="dxa"/>
            </w:tcMar>
          </w:tcPr>
          <w:p>
            <w:pPr>
              <w:pStyle w:val="style0"/>
              <w:jc w:val="center"/>
              <w:rPr>
                <w:rFonts w:ascii="Times New Roman" w:cs="Times New Roman" w:hAnsi="Times New Roman"/>
                <w:sz w:val="18"/>
                <w:szCs w:val="18"/>
              </w:rPr>
            </w:pPr>
            <w:r>
              <w:rPr>
                <w:rFonts w:ascii="Times New Roman" w:cs="Times New Roman" w:hAnsi="Times New Roman"/>
                <w:sz w:val="18"/>
                <w:szCs w:val="18"/>
              </w:rPr>
              <w:t>24.2%</w:t>
            </w:r>
          </w:p>
        </w:tc>
        <w:tc>
          <w:tcPr>
            <w:tcW w:w="567" w:type="dxa"/>
            <w:gridSpan w:val="3"/>
            <w:tcBorders/>
            <w:shd w:val="clear" w:color="auto" w:fill="ffffff"/>
            <w:tcMar>
              <w:top w:w="30" w:type="dxa"/>
              <w:left w:w="30" w:type="dxa"/>
              <w:bottom w:w="30" w:type="dxa"/>
              <w:right w:w="30" w:type="dxa"/>
            </w:tcMar>
          </w:tcPr>
          <w:p>
            <w:pPr>
              <w:pStyle w:val="style0"/>
              <w:jc w:val="center"/>
              <w:rPr>
                <w:rFonts w:ascii="Times New Roman" w:cs="Times New Roman" w:hAnsi="Times New Roman"/>
                <w:sz w:val="18"/>
                <w:szCs w:val="18"/>
              </w:rPr>
            </w:pPr>
            <w:r>
              <w:rPr>
                <w:rFonts w:ascii="Times New Roman" w:cs="Times New Roman" w:hAnsi="Times New Roman"/>
                <w:sz w:val="18"/>
                <w:szCs w:val="18"/>
              </w:rPr>
              <w:t>255</w:t>
            </w:r>
          </w:p>
        </w:tc>
        <w:tc>
          <w:tcPr>
            <w:tcW w:w="709" w:type="dxa"/>
            <w:gridSpan w:val="2"/>
            <w:tcBorders/>
            <w:shd w:val="clear" w:color="auto" w:fill="ffffff"/>
            <w:tcMar>
              <w:top w:w="30" w:type="dxa"/>
              <w:left w:w="30" w:type="dxa"/>
              <w:bottom w:w="30" w:type="dxa"/>
              <w:right w:w="30" w:type="dxa"/>
            </w:tcMar>
          </w:tcPr>
          <w:p>
            <w:pPr>
              <w:pStyle w:val="style0"/>
              <w:jc w:val="center"/>
              <w:rPr>
                <w:rFonts w:ascii="Times New Roman" w:cs="Times New Roman" w:hAnsi="Times New Roman"/>
                <w:sz w:val="18"/>
                <w:szCs w:val="18"/>
              </w:rPr>
            </w:pPr>
            <w:r>
              <w:rPr>
                <w:rFonts w:ascii="Times New Roman" w:cs="Times New Roman" w:hAnsi="Times New Roman"/>
                <w:sz w:val="18"/>
                <w:szCs w:val="18"/>
              </w:rPr>
              <w:t>13.0%</w:t>
            </w:r>
          </w:p>
        </w:tc>
        <w:tc>
          <w:tcPr>
            <w:tcW w:w="567" w:type="dxa"/>
            <w:gridSpan w:val="5"/>
            <w:tcBorders/>
            <w:shd w:val="clear" w:color="auto" w:fill="ffffff"/>
            <w:tcMar>
              <w:top w:w="30" w:type="dxa"/>
              <w:left w:w="30" w:type="dxa"/>
              <w:bottom w:w="30" w:type="dxa"/>
              <w:right w:w="30" w:type="dxa"/>
            </w:tcMar>
          </w:tcPr>
          <w:p>
            <w:pPr>
              <w:pStyle w:val="style0"/>
              <w:jc w:val="center"/>
              <w:rPr>
                <w:rFonts w:ascii="Times New Roman" w:cs="Times New Roman" w:hAnsi="Times New Roman"/>
                <w:sz w:val="18"/>
                <w:szCs w:val="18"/>
              </w:rPr>
            </w:pPr>
            <w:r>
              <w:rPr>
                <w:rFonts w:ascii="Times New Roman" w:cs="Times New Roman" w:hAnsi="Times New Roman"/>
                <w:sz w:val="18"/>
                <w:szCs w:val="18"/>
              </w:rPr>
              <w:t>54</w:t>
            </w:r>
          </w:p>
        </w:tc>
        <w:tc>
          <w:tcPr>
            <w:tcW w:w="570" w:type="dxa"/>
            <w:gridSpan w:val="2"/>
            <w:tcBorders/>
            <w:shd w:val="clear" w:color="auto" w:fill="ffffff"/>
            <w:tcMar>
              <w:top w:w="30" w:type="dxa"/>
              <w:left w:w="30" w:type="dxa"/>
              <w:bottom w:w="30" w:type="dxa"/>
              <w:right w:w="30" w:type="dxa"/>
            </w:tcMar>
          </w:tcPr>
          <w:p>
            <w:pPr>
              <w:pStyle w:val="style0"/>
              <w:jc w:val="center"/>
              <w:rPr>
                <w:rFonts w:ascii="Times New Roman" w:cs="Times New Roman" w:hAnsi="Times New Roman"/>
                <w:sz w:val="18"/>
                <w:szCs w:val="18"/>
              </w:rPr>
            </w:pPr>
            <w:r>
              <w:rPr>
                <w:rFonts w:ascii="Times New Roman" w:cs="Times New Roman" w:hAnsi="Times New Roman"/>
                <w:sz w:val="18"/>
                <w:szCs w:val="18"/>
              </w:rPr>
              <w:t>2.8%</w:t>
            </w:r>
          </w:p>
        </w:tc>
        <w:tc>
          <w:tcPr>
            <w:tcW w:w="709" w:type="dxa"/>
            <w:gridSpan w:val="5"/>
            <w:tcBorders/>
            <w:shd w:val="clear" w:color="auto" w:fill="ffffff"/>
            <w:tcMar>
              <w:top w:w="30" w:type="dxa"/>
              <w:left w:w="30" w:type="dxa"/>
              <w:bottom w:w="30" w:type="dxa"/>
              <w:right w:w="30" w:type="dxa"/>
            </w:tcMar>
          </w:tcPr>
          <w:p>
            <w:pPr>
              <w:pStyle w:val="style0"/>
              <w:jc w:val="center"/>
              <w:rPr>
                <w:rFonts w:ascii="Times New Roman" w:cs="Times New Roman" w:hAnsi="Times New Roman"/>
                <w:sz w:val="18"/>
                <w:szCs w:val="18"/>
              </w:rPr>
            </w:pPr>
            <w:r>
              <w:rPr>
                <w:rFonts w:ascii="Times New Roman" w:cs="Times New Roman" w:hAnsi="Times New Roman"/>
                <w:sz w:val="18"/>
                <w:szCs w:val="18"/>
              </w:rPr>
              <w:t>543</w:t>
            </w:r>
          </w:p>
        </w:tc>
        <w:tc>
          <w:tcPr>
            <w:tcW w:w="709" w:type="dxa"/>
            <w:gridSpan w:val="2"/>
            <w:tcBorders/>
            <w:shd w:val="clear" w:color="auto" w:fill="ffffff"/>
            <w:tcMar>
              <w:top w:w="30" w:type="dxa"/>
              <w:left w:w="30" w:type="dxa"/>
              <w:bottom w:w="30" w:type="dxa"/>
              <w:right w:w="30" w:type="dxa"/>
            </w:tcMar>
          </w:tcPr>
          <w:p>
            <w:pPr>
              <w:pStyle w:val="style0"/>
              <w:jc w:val="center"/>
              <w:rPr>
                <w:rFonts w:ascii="Times New Roman" w:cs="Times New Roman" w:hAnsi="Times New Roman"/>
                <w:sz w:val="18"/>
                <w:szCs w:val="18"/>
              </w:rPr>
            </w:pPr>
            <w:r>
              <w:rPr>
                <w:rFonts w:ascii="Times New Roman" w:cs="Times New Roman" w:hAnsi="Times New Roman"/>
                <w:sz w:val="18"/>
                <w:szCs w:val="18"/>
              </w:rPr>
              <w:t>27.7%</w:t>
            </w:r>
          </w:p>
        </w:tc>
        <w:tc>
          <w:tcPr>
            <w:tcW w:w="656" w:type="dxa"/>
            <w:gridSpan w:val="5"/>
            <w:tcBorders>
              <w:top w:val="nil"/>
            </w:tcBorders>
            <w:shd w:val="clear" w:color="auto" w:fill="ffffff"/>
            <w:tcMar>
              <w:top w:w="30" w:type="dxa"/>
              <w:left w:w="30" w:type="dxa"/>
              <w:bottom w:w="30" w:type="dxa"/>
              <w:right w:w="30" w:type="dxa"/>
            </w:tcMar>
          </w:tcPr>
          <w:p>
            <w:pPr>
              <w:pStyle w:val="style0"/>
              <w:jc w:val="center"/>
              <w:rPr>
                <w:rFonts w:ascii="Times New Roman" w:cs="Times New Roman" w:hAnsi="Times New Roman"/>
                <w:sz w:val="18"/>
                <w:szCs w:val="18"/>
              </w:rPr>
            </w:pPr>
            <w:r>
              <w:rPr>
                <w:rFonts w:ascii="Times New Roman" w:cs="Times New Roman" w:hAnsi="Times New Roman"/>
                <w:sz w:val="18"/>
                <w:szCs w:val="18"/>
              </w:rPr>
              <w:t>255</w:t>
            </w:r>
          </w:p>
        </w:tc>
        <w:tc>
          <w:tcPr>
            <w:tcW w:w="619" w:type="dxa"/>
            <w:gridSpan w:val="3"/>
            <w:tcBorders/>
            <w:shd w:val="clear" w:color="auto" w:fill="ffffff"/>
            <w:tcMar>
              <w:top w:w="30" w:type="dxa"/>
              <w:left w:w="30" w:type="dxa"/>
              <w:bottom w:w="30" w:type="dxa"/>
              <w:right w:w="30" w:type="dxa"/>
            </w:tcMar>
          </w:tcPr>
          <w:p>
            <w:pPr>
              <w:pStyle w:val="style0"/>
              <w:jc w:val="center"/>
              <w:rPr>
                <w:rFonts w:ascii="Times New Roman" w:cs="Times New Roman" w:hAnsi="Times New Roman"/>
                <w:sz w:val="18"/>
                <w:szCs w:val="18"/>
              </w:rPr>
            </w:pPr>
            <w:r>
              <w:rPr>
                <w:rFonts w:ascii="Times New Roman" w:cs="Times New Roman" w:hAnsi="Times New Roman"/>
                <w:sz w:val="18"/>
                <w:szCs w:val="18"/>
              </w:rPr>
              <w:t>13.0%</w:t>
            </w:r>
          </w:p>
        </w:tc>
        <w:tc>
          <w:tcPr>
            <w:tcW w:w="798" w:type="dxa"/>
            <w:gridSpan w:val="4"/>
            <w:tcBorders/>
            <w:shd w:val="clear" w:color="auto" w:fill="ffffff"/>
            <w:tcMar>
              <w:top w:w="30" w:type="dxa"/>
              <w:left w:w="30" w:type="dxa"/>
              <w:bottom w:w="30" w:type="dxa"/>
              <w:right w:w="30" w:type="dxa"/>
            </w:tcMar>
          </w:tcPr>
          <w:p>
            <w:pPr>
              <w:pStyle w:val="style0"/>
              <w:jc w:val="center"/>
              <w:rPr>
                <w:rFonts w:ascii="Times New Roman" w:cs="Times New Roman" w:hAnsi="Times New Roman"/>
                <w:sz w:val="18"/>
                <w:szCs w:val="18"/>
              </w:rPr>
            </w:pPr>
            <w:r>
              <w:rPr>
                <w:rFonts w:ascii="Times New Roman" w:cs="Times New Roman" w:hAnsi="Times New Roman"/>
                <w:sz w:val="18"/>
                <w:szCs w:val="18"/>
              </w:rPr>
              <w:t>304</w:t>
            </w:r>
          </w:p>
        </w:tc>
        <w:tc>
          <w:tcPr>
            <w:tcW w:w="567" w:type="dxa"/>
            <w:gridSpan w:val="2"/>
            <w:tcBorders/>
            <w:shd w:val="clear" w:color="auto" w:fill="ffffff"/>
            <w:tcMar>
              <w:top w:w="30" w:type="dxa"/>
              <w:left w:w="30" w:type="dxa"/>
              <w:bottom w:w="30" w:type="dxa"/>
              <w:right w:w="30" w:type="dxa"/>
            </w:tcMar>
          </w:tcPr>
          <w:p>
            <w:pPr>
              <w:pStyle w:val="style0"/>
              <w:jc w:val="center"/>
              <w:rPr>
                <w:rFonts w:ascii="Times New Roman" w:cs="Times New Roman" w:hAnsi="Times New Roman"/>
                <w:sz w:val="18"/>
                <w:szCs w:val="18"/>
              </w:rPr>
            </w:pPr>
            <w:r>
              <w:rPr>
                <w:rFonts w:ascii="Times New Roman" w:cs="Times New Roman" w:hAnsi="Times New Roman"/>
                <w:sz w:val="18"/>
                <w:szCs w:val="18"/>
              </w:rPr>
              <w:t>15.5%</w:t>
            </w:r>
          </w:p>
        </w:tc>
      </w:tr>
      <w:tr>
        <w:tblPrEx/>
        <w:trPr>
          <w:gridAfter w:val="1"/>
          <w:wAfter w:w="9" w:type="dxa"/>
          <w:cantSplit/>
          <w:trHeight w:val="234" w:hRule="atLeast"/>
          <w:tblHeader/>
        </w:trPr>
        <w:tc>
          <w:tcPr>
            <w:tcW w:w="544" w:type="dxa"/>
            <w:vMerge w:val="restart"/>
            <w:tcBorders/>
            <w:shd w:val="clear" w:color="auto" w:fill="ffffff"/>
            <w:tcMar>
              <w:top w:w="30" w:type="dxa"/>
              <w:left w:w="30" w:type="dxa"/>
              <w:bottom w:w="30" w:type="dxa"/>
              <w:right w:w="30" w:type="dxa"/>
            </w:tcMar>
          </w:tcPr>
          <w:p>
            <w:pPr>
              <w:pStyle w:val="style0"/>
              <w:autoSpaceDE w:val="false"/>
              <w:autoSpaceDN w:val="false"/>
              <w:adjustRightInd w:val="false"/>
              <w:snapToGrid w:val="false"/>
              <w:spacing w:lineRule="exact" w:line="240"/>
              <w:jc w:val="left"/>
              <w:rPr>
                <w:rFonts w:ascii="Times New Roman" w:cs="Times New Roman" w:hAnsi="Times New Roman"/>
                <w:color w:val="000000"/>
                <w:kern w:val="0"/>
                <w:sz w:val="18"/>
                <w:szCs w:val="18"/>
              </w:rPr>
            </w:pPr>
            <w:r>
              <w:rPr>
                <w:rFonts w:ascii="Times New Roman" w:cs="Times New Roman" w:hAnsi="Times New Roman"/>
                <w:color w:val="000000"/>
                <w:kern w:val="0"/>
                <w:sz w:val="18"/>
                <w:szCs w:val="18"/>
              </w:rPr>
              <w:t>年龄</w:t>
            </w:r>
          </w:p>
          <w:p>
            <w:pPr>
              <w:pStyle w:val="style0"/>
              <w:autoSpaceDE w:val="false"/>
              <w:autoSpaceDN w:val="false"/>
              <w:adjustRightInd w:val="false"/>
              <w:snapToGrid w:val="false"/>
              <w:spacing w:lineRule="exact" w:line="240"/>
              <w:jc w:val="left"/>
              <w:rPr>
                <w:rFonts w:ascii="Times New Roman" w:cs="Times New Roman" w:hAnsi="Times New Roman"/>
                <w:color w:val="000000"/>
                <w:kern w:val="0"/>
                <w:sz w:val="18"/>
                <w:szCs w:val="18"/>
              </w:rPr>
            </w:pPr>
          </w:p>
        </w:tc>
        <w:tc>
          <w:tcPr>
            <w:tcW w:w="1213" w:type="dxa"/>
            <w:tcBorders/>
            <w:shd w:val="clear" w:color="auto" w:fill="ffffff"/>
            <w:tcMar>
              <w:top w:w="30" w:type="dxa"/>
              <w:left w:w="30" w:type="dxa"/>
              <w:bottom w:w="30" w:type="dxa"/>
              <w:right w:w="30" w:type="dxa"/>
            </w:tcMar>
          </w:tcPr>
          <w:p>
            <w:pPr>
              <w:pStyle w:val="style0"/>
              <w:autoSpaceDE w:val="false"/>
              <w:autoSpaceDN w:val="false"/>
              <w:adjustRightInd w:val="false"/>
              <w:snapToGrid w:val="false"/>
              <w:spacing w:lineRule="exact" w:line="240"/>
              <w:jc w:val="left"/>
              <w:rPr>
                <w:rFonts w:ascii="Times New Roman" w:cs="Times New Roman" w:hAnsi="Times New Roman"/>
                <w:color w:val="000000"/>
                <w:kern w:val="0"/>
                <w:sz w:val="18"/>
                <w:szCs w:val="18"/>
              </w:rPr>
            </w:pPr>
            <w:r>
              <w:rPr>
                <w:rFonts w:ascii="Times New Roman" w:cs="Times New Roman" w:hAnsi="Times New Roman"/>
                <w:color w:val="000000"/>
                <w:kern w:val="0"/>
                <w:sz w:val="18"/>
                <w:szCs w:val="18"/>
              </w:rPr>
              <w:t>15-24岁</w:t>
            </w:r>
          </w:p>
        </w:tc>
        <w:tc>
          <w:tcPr>
            <w:tcW w:w="619" w:type="dxa"/>
            <w:tcBorders/>
            <w:shd w:val="clear" w:color="auto" w:fill="ffffff"/>
            <w:tcMar>
              <w:top w:w="30" w:type="dxa"/>
              <w:left w:w="30" w:type="dxa"/>
              <w:bottom w:w="30" w:type="dxa"/>
              <w:right w:w="30" w:type="dxa"/>
            </w:tcMar>
          </w:tcPr>
          <w:p>
            <w:pPr>
              <w:pStyle w:val="style0"/>
              <w:jc w:val="center"/>
              <w:rPr>
                <w:rFonts w:ascii="Times New Roman" w:cs="Times New Roman" w:hAnsi="Times New Roman"/>
                <w:sz w:val="18"/>
                <w:szCs w:val="18"/>
              </w:rPr>
            </w:pPr>
            <w:r>
              <w:rPr>
                <w:rFonts w:ascii="Times New Roman" w:cs="Times New Roman" w:hAnsi="Times New Roman"/>
                <w:sz w:val="18"/>
                <w:szCs w:val="18"/>
              </w:rPr>
              <w:t>93</w:t>
            </w:r>
          </w:p>
        </w:tc>
        <w:tc>
          <w:tcPr>
            <w:tcW w:w="708" w:type="dxa"/>
            <w:gridSpan w:val="6"/>
            <w:tcBorders/>
            <w:shd w:val="clear" w:color="auto" w:fill="ffffff"/>
            <w:tcMar>
              <w:top w:w="30" w:type="dxa"/>
              <w:left w:w="30" w:type="dxa"/>
              <w:bottom w:w="30" w:type="dxa"/>
              <w:right w:w="30" w:type="dxa"/>
            </w:tcMar>
          </w:tcPr>
          <w:p>
            <w:pPr>
              <w:pStyle w:val="style0"/>
              <w:jc w:val="center"/>
              <w:rPr>
                <w:rFonts w:ascii="Times New Roman" w:cs="Times New Roman" w:hAnsi="Times New Roman"/>
                <w:sz w:val="18"/>
                <w:szCs w:val="18"/>
              </w:rPr>
            </w:pPr>
            <w:r>
              <w:rPr>
                <w:rFonts w:ascii="Times New Roman" w:cs="Times New Roman" w:hAnsi="Times New Roman"/>
                <w:sz w:val="18"/>
                <w:szCs w:val="18"/>
              </w:rPr>
              <w:t>33.6%</w:t>
            </w:r>
          </w:p>
        </w:tc>
        <w:tc>
          <w:tcPr>
            <w:tcW w:w="567" w:type="dxa"/>
            <w:gridSpan w:val="3"/>
            <w:tcBorders/>
            <w:shd w:val="clear" w:color="auto" w:fill="ffffff"/>
            <w:tcMar>
              <w:top w:w="30" w:type="dxa"/>
              <w:left w:w="30" w:type="dxa"/>
              <w:bottom w:w="30" w:type="dxa"/>
              <w:right w:w="30" w:type="dxa"/>
            </w:tcMar>
          </w:tcPr>
          <w:p>
            <w:pPr>
              <w:pStyle w:val="style0"/>
              <w:jc w:val="center"/>
              <w:rPr>
                <w:rFonts w:ascii="Times New Roman" w:cs="Times New Roman" w:hAnsi="Times New Roman"/>
                <w:sz w:val="18"/>
                <w:szCs w:val="18"/>
              </w:rPr>
            </w:pPr>
            <w:r>
              <w:rPr>
                <w:rFonts w:ascii="Times New Roman" w:cs="Times New Roman" w:hAnsi="Times New Roman"/>
                <w:sz w:val="18"/>
                <w:szCs w:val="18"/>
              </w:rPr>
              <w:t>36</w:t>
            </w:r>
          </w:p>
        </w:tc>
        <w:tc>
          <w:tcPr>
            <w:tcW w:w="709" w:type="dxa"/>
            <w:gridSpan w:val="2"/>
            <w:tcBorders/>
            <w:shd w:val="clear" w:color="auto" w:fill="ffffff"/>
            <w:tcMar>
              <w:top w:w="30" w:type="dxa"/>
              <w:left w:w="30" w:type="dxa"/>
              <w:bottom w:w="30" w:type="dxa"/>
              <w:right w:w="30" w:type="dxa"/>
            </w:tcMar>
          </w:tcPr>
          <w:p>
            <w:pPr>
              <w:pStyle w:val="style0"/>
              <w:jc w:val="center"/>
              <w:rPr>
                <w:rFonts w:ascii="Times New Roman" w:cs="Times New Roman" w:hAnsi="Times New Roman"/>
                <w:sz w:val="18"/>
                <w:szCs w:val="18"/>
              </w:rPr>
            </w:pPr>
            <w:r>
              <w:rPr>
                <w:rFonts w:ascii="Times New Roman" w:cs="Times New Roman" w:hAnsi="Times New Roman"/>
                <w:sz w:val="18"/>
                <w:szCs w:val="18"/>
              </w:rPr>
              <w:t>13.0%</w:t>
            </w:r>
          </w:p>
        </w:tc>
        <w:tc>
          <w:tcPr>
            <w:tcW w:w="567" w:type="dxa"/>
            <w:gridSpan w:val="5"/>
            <w:tcBorders/>
            <w:shd w:val="clear" w:color="auto" w:fill="ffffff"/>
            <w:tcMar>
              <w:top w:w="30" w:type="dxa"/>
              <w:left w:w="30" w:type="dxa"/>
              <w:bottom w:w="30" w:type="dxa"/>
              <w:right w:w="30" w:type="dxa"/>
            </w:tcMar>
          </w:tcPr>
          <w:p>
            <w:pPr>
              <w:pStyle w:val="style0"/>
              <w:jc w:val="center"/>
              <w:rPr>
                <w:rFonts w:ascii="Times New Roman" w:cs="Times New Roman" w:hAnsi="Times New Roman"/>
                <w:sz w:val="18"/>
                <w:szCs w:val="18"/>
              </w:rPr>
            </w:pPr>
            <w:r>
              <w:rPr>
                <w:rFonts w:ascii="Times New Roman" w:cs="Times New Roman" w:hAnsi="Times New Roman"/>
                <w:sz w:val="18"/>
                <w:szCs w:val="18"/>
              </w:rPr>
              <w:t>18</w:t>
            </w:r>
          </w:p>
        </w:tc>
        <w:tc>
          <w:tcPr>
            <w:tcW w:w="570" w:type="dxa"/>
            <w:gridSpan w:val="2"/>
            <w:tcBorders/>
            <w:shd w:val="clear" w:color="auto" w:fill="ffffff"/>
            <w:tcMar>
              <w:top w:w="30" w:type="dxa"/>
              <w:left w:w="30" w:type="dxa"/>
              <w:bottom w:w="30" w:type="dxa"/>
              <w:right w:w="30" w:type="dxa"/>
            </w:tcMar>
          </w:tcPr>
          <w:p>
            <w:pPr>
              <w:pStyle w:val="style0"/>
              <w:jc w:val="center"/>
              <w:rPr>
                <w:rFonts w:ascii="Times New Roman" w:cs="Times New Roman" w:hAnsi="Times New Roman"/>
                <w:sz w:val="18"/>
                <w:szCs w:val="18"/>
              </w:rPr>
            </w:pPr>
            <w:r>
              <w:rPr>
                <w:rFonts w:ascii="Times New Roman" w:cs="Times New Roman" w:hAnsi="Times New Roman"/>
                <w:sz w:val="18"/>
                <w:szCs w:val="18"/>
              </w:rPr>
              <w:t>6.5%</w:t>
            </w:r>
          </w:p>
        </w:tc>
        <w:tc>
          <w:tcPr>
            <w:tcW w:w="709" w:type="dxa"/>
            <w:gridSpan w:val="5"/>
            <w:tcBorders/>
            <w:shd w:val="clear" w:color="auto" w:fill="ffffff"/>
            <w:tcMar>
              <w:top w:w="30" w:type="dxa"/>
              <w:left w:w="30" w:type="dxa"/>
              <w:bottom w:w="30" w:type="dxa"/>
              <w:right w:w="30" w:type="dxa"/>
            </w:tcMar>
          </w:tcPr>
          <w:p>
            <w:pPr>
              <w:pStyle w:val="style0"/>
              <w:jc w:val="center"/>
              <w:rPr>
                <w:rFonts w:ascii="Times New Roman" w:cs="Times New Roman" w:hAnsi="Times New Roman"/>
                <w:sz w:val="18"/>
                <w:szCs w:val="18"/>
              </w:rPr>
            </w:pPr>
            <w:r>
              <w:rPr>
                <w:rFonts w:ascii="Times New Roman" w:cs="Times New Roman" w:hAnsi="Times New Roman"/>
                <w:sz w:val="18"/>
                <w:szCs w:val="18"/>
              </w:rPr>
              <w:t>96</w:t>
            </w:r>
          </w:p>
        </w:tc>
        <w:tc>
          <w:tcPr>
            <w:tcW w:w="709" w:type="dxa"/>
            <w:gridSpan w:val="2"/>
            <w:tcBorders/>
            <w:shd w:val="clear" w:color="auto" w:fill="ffffff"/>
            <w:tcMar>
              <w:top w:w="30" w:type="dxa"/>
              <w:left w:w="30" w:type="dxa"/>
              <w:bottom w:w="30" w:type="dxa"/>
              <w:right w:w="30" w:type="dxa"/>
            </w:tcMar>
          </w:tcPr>
          <w:p>
            <w:pPr>
              <w:pStyle w:val="style0"/>
              <w:jc w:val="center"/>
              <w:rPr>
                <w:rFonts w:ascii="Times New Roman" w:cs="Times New Roman" w:hAnsi="Times New Roman"/>
                <w:sz w:val="18"/>
                <w:szCs w:val="18"/>
              </w:rPr>
            </w:pPr>
            <w:r>
              <w:rPr>
                <w:rFonts w:ascii="Times New Roman" w:cs="Times New Roman" w:hAnsi="Times New Roman"/>
                <w:sz w:val="18"/>
                <w:szCs w:val="18"/>
              </w:rPr>
              <w:t>34.7%</w:t>
            </w:r>
          </w:p>
        </w:tc>
        <w:tc>
          <w:tcPr>
            <w:tcW w:w="656" w:type="dxa"/>
            <w:gridSpan w:val="5"/>
            <w:tcBorders/>
            <w:shd w:val="clear" w:color="auto" w:fill="ffffff"/>
            <w:tcMar>
              <w:top w:w="30" w:type="dxa"/>
              <w:left w:w="30" w:type="dxa"/>
              <w:bottom w:w="30" w:type="dxa"/>
              <w:right w:w="30" w:type="dxa"/>
            </w:tcMar>
          </w:tcPr>
          <w:p>
            <w:pPr>
              <w:pStyle w:val="style0"/>
              <w:jc w:val="center"/>
              <w:rPr>
                <w:rFonts w:ascii="Times New Roman" w:cs="Times New Roman" w:hAnsi="Times New Roman"/>
                <w:sz w:val="18"/>
                <w:szCs w:val="18"/>
              </w:rPr>
            </w:pPr>
            <w:r>
              <w:rPr>
                <w:rFonts w:ascii="Times New Roman" w:cs="Times New Roman" w:hAnsi="Times New Roman"/>
                <w:sz w:val="18"/>
                <w:szCs w:val="18"/>
              </w:rPr>
              <w:t>40</w:t>
            </w:r>
          </w:p>
        </w:tc>
        <w:tc>
          <w:tcPr>
            <w:tcW w:w="619" w:type="dxa"/>
            <w:gridSpan w:val="3"/>
            <w:tcBorders/>
            <w:shd w:val="clear" w:color="auto" w:fill="ffffff"/>
            <w:tcMar>
              <w:top w:w="30" w:type="dxa"/>
              <w:left w:w="30" w:type="dxa"/>
              <w:bottom w:w="30" w:type="dxa"/>
              <w:right w:w="30" w:type="dxa"/>
            </w:tcMar>
          </w:tcPr>
          <w:p>
            <w:pPr>
              <w:pStyle w:val="style0"/>
              <w:jc w:val="center"/>
              <w:rPr>
                <w:rFonts w:ascii="Times New Roman" w:cs="Times New Roman" w:hAnsi="Times New Roman"/>
                <w:sz w:val="18"/>
                <w:szCs w:val="18"/>
              </w:rPr>
            </w:pPr>
            <w:r>
              <w:rPr>
                <w:rFonts w:ascii="Times New Roman" w:cs="Times New Roman" w:hAnsi="Times New Roman"/>
                <w:sz w:val="18"/>
                <w:szCs w:val="18"/>
              </w:rPr>
              <w:t>14.4%</w:t>
            </w:r>
          </w:p>
        </w:tc>
        <w:tc>
          <w:tcPr>
            <w:tcW w:w="798" w:type="dxa"/>
            <w:gridSpan w:val="4"/>
            <w:tcBorders/>
            <w:shd w:val="clear" w:color="auto" w:fill="ffffff"/>
            <w:tcMar>
              <w:top w:w="30" w:type="dxa"/>
              <w:left w:w="30" w:type="dxa"/>
              <w:bottom w:w="30" w:type="dxa"/>
              <w:right w:w="30" w:type="dxa"/>
            </w:tcMar>
          </w:tcPr>
          <w:p>
            <w:pPr>
              <w:pStyle w:val="style0"/>
              <w:jc w:val="center"/>
              <w:rPr>
                <w:rFonts w:ascii="Times New Roman" w:cs="Times New Roman" w:hAnsi="Times New Roman"/>
                <w:sz w:val="18"/>
                <w:szCs w:val="18"/>
              </w:rPr>
            </w:pPr>
            <w:r>
              <w:rPr>
                <w:rFonts w:ascii="Times New Roman" w:cs="Times New Roman" w:hAnsi="Times New Roman"/>
                <w:sz w:val="18"/>
                <w:szCs w:val="18"/>
              </w:rPr>
              <w:t>52</w:t>
            </w:r>
          </w:p>
        </w:tc>
        <w:tc>
          <w:tcPr>
            <w:tcW w:w="567" w:type="dxa"/>
            <w:gridSpan w:val="2"/>
            <w:tcBorders/>
            <w:shd w:val="clear" w:color="auto" w:fill="ffffff"/>
            <w:tcMar>
              <w:top w:w="30" w:type="dxa"/>
              <w:left w:w="30" w:type="dxa"/>
              <w:bottom w:w="30" w:type="dxa"/>
              <w:right w:w="30" w:type="dxa"/>
            </w:tcMar>
          </w:tcPr>
          <w:p>
            <w:pPr>
              <w:pStyle w:val="style0"/>
              <w:jc w:val="center"/>
              <w:rPr>
                <w:rFonts w:ascii="Times New Roman" w:cs="Times New Roman" w:hAnsi="Times New Roman"/>
                <w:sz w:val="18"/>
                <w:szCs w:val="18"/>
              </w:rPr>
            </w:pPr>
            <w:r>
              <w:rPr>
                <w:rFonts w:ascii="Times New Roman" w:cs="Times New Roman" w:hAnsi="Times New Roman"/>
                <w:sz w:val="18"/>
                <w:szCs w:val="18"/>
              </w:rPr>
              <w:t>18.8%</w:t>
            </w:r>
          </w:p>
        </w:tc>
      </w:tr>
      <w:tr>
        <w:tblPrEx/>
        <w:trPr>
          <w:gridAfter w:val="1"/>
          <w:wAfter w:w="9" w:type="dxa"/>
          <w:cantSplit/>
          <w:trHeight w:val="234" w:hRule="atLeast"/>
          <w:tblHeader/>
        </w:trPr>
        <w:tc>
          <w:tcPr>
            <w:tcW w:w="544" w:type="dxa"/>
            <w:vMerge w:val="continue"/>
            <w:tcBorders/>
            <w:shd w:val="clear" w:color="auto" w:fill="ffffff"/>
            <w:tcMar>
              <w:top w:w="30" w:type="dxa"/>
              <w:left w:w="30" w:type="dxa"/>
              <w:bottom w:w="30" w:type="dxa"/>
              <w:right w:w="30" w:type="dxa"/>
            </w:tcMar>
          </w:tcPr>
          <w:p>
            <w:pPr>
              <w:pStyle w:val="style0"/>
              <w:autoSpaceDE w:val="false"/>
              <w:autoSpaceDN w:val="false"/>
              <w:adjustRightInd w:val="false"/>
              <w:snapToGrid w:val="false"/>
              <w:spacing w:lineRule="exact" w:line="240"/>
              <w:jc w:val="left"/>
              <w:rPr>
                <w:rFonts w:ascii="Times New Roman" w:cs="Times New Roman" w:hAnsi="Times New Roman"/>
                <w:color w:val="000000"/>
                <w:kern w:val="0"/>
                <w:sz w:val="18"/>
                <w:szCs w:val="18"/>
              </w:rPr>
            </w:pPr>
          </w:p>
        </w:tc>
        <w:tc>
          <w:tcPr>
            <w:tcW w:w="1213" w:type="dxa"/>
            <w:tcBorders/>
            <w:shd w:val="clear" w:color="auto" w:fill="ffffff"/>
            <w:tcMar>
              <w:top w:w="30" w:type="dxa"/>
              <w:left w:w="30" w:type="dxa"/>
              <w:bottom w:w="30" w:type="dxa"/>
              <w:right w:w="30" w:type="dxa"/>
            </w:tcMar>
          </w:tcPr>
          <w:p>
            <w:pPr>
              <w:pStyle w:val="style0"/>
              <w:autoSpaceDE w:val="false"/>
              <w:autoSpaceDN w:val="false"/>
              <w:adjustRightInd w:val="false"/>
              <w:snapToGrid w:val="false"/>
              <w:spacing w:lineRule="exact" w:line="240"/>
              <w:jc w:val="left"/>
              <w:rPr>
                <w:rFonts w:ascii="Times New Roman" w:cs="Times New Roman" w:hAnsi="Times New Roman"/>
                <w:color w:val="000000"/>
                <w:kern w:val="0"/>
                <w:sz w:val="18"/>
                <w:szCs w:val="18"/>
              </w:rPr>
            </w:pPr>
            <w:r>
              <w:rPr>
                <w:rFonts w:ascii="Times New Roman" w:cs="Times New Roman" w:hAnsi="Times New Roman"/>
                <w:color w:val="000000"/>
                <w:kern w:val="0"/>
                <w:sz w:val="18"/>
                <w:szCs w:val="18"/>
              </w:rPr>
              <w:t>25-34岁</w:t>
            </w:r>
          </w:p>
        </w:tc>
        <w:tc>
          <w:tcPr>
            <w:tcW w:w="619" w:type="dxa"/>
            <w:tcBorders/>
            <w:shd w:val="clear" w:color="auto" w:fill="ffffff"/>
            <w:tcMar>
              <w:top w:w="30" w:type="dxa"/>
              <w:left w:w="30" w:type="dxa"/>
              <w:bottom w:w="30" w:type="dxa"/>
              <w:right w:w="30" w:type="dxa"/>
            </w:tcMar>
          </w:tcPr>
          <w:p>
            <w:pPr>
              <w:pStyle w:val="style0"/>
              <w:jc w:val="center"/>
              <w:rPr>
                <w:rFonts w:ascii="Times New Roman" w:cs="Times New Roman" w:hAnsi="Times New Roman"/>
                <w:sz w:val="18"/>
                <w:szCs w:val="18"/>
              </w:rPr>
            </w:pPr>
            <w:r>
              <w:rPr>
                <w:rFonts w:ascii="Times New Roman" w:cs="Times New Roman" w:hAnsi="Times New Roman"/>
                <w:sz w:val="18"/>
                <w:szCs w:val="18"/>
              </w:rPr>
              <w:t>178</w:t>
            </w:r>
          </w:p>
        </w:tc>
        <w:tc>
          <w:tcPr>
            <w:tcW w:w="708" w:type="dxa"/>
            <w:gridSpan w:val="6"/>
            <w:tcBorders/>
            <w:shd w:val="clear" w:color="auto" w:fill="ffffff"/>
            <w:tcMar>
              <w:top w:w="30" w:type="dxa"/>
              <w:left w:w="30" w:type="dxa"/>
              <w:bottom w:w="30" w:type="dxa"/>
              <w:right w:w="30" w:type="dxa"/>
            </w:tcMar>
          </w:tcPr>
          <w:p>
            <w:pPr>
              <w:pStyle w:val="style0"/>
              <w:jc w:val="center"/>
              <w:rPr>
                <w:rFonts w:ascii="Times New Roman" w:cs="Times New Roman" w:hAnsi="Times New Roman"/>
                <w:sz w:val="18"/>
                <w:szCs w:val="18"/>
              </w:rPr>
            </w:pPr>
            <w:r>
              <w:rPr>
                <w:rFonts w:ascii="Times New Roman" w:cs="Times New Roman" w:hAnsi="Times New Roman"/>
                <w:sz w:val="18"/>
                <w:szCs w:val="18"/>
              </w:rPr>
              <w:t>30.8%</w:t>
            </w:r>
          </w:p>
        </w:tc>
        <w:tc>
          <w:tcPr>
            <w:tcW w:w="567" w:type="dxa"/>
            <w:gridSpan w:val="3"/>
            <w:tcBorders/>
            <w:shd w:val="clear" w:color="auto" w:fill="ffffff"/>
            <w:tcMar>
              <w:top w:w="30" w:type="dxa"/>
              <w:left w:w="30" w:type="dxa"/>
              <w:bottom w:w="30" w:type="dxa"/>
              <w:right w:w="30" w:type="dxa"/>
            </w:tcMar>
          </w:tcPr>
          <w:p>
            <w:pPr>
              <w:pStyle w:val="style0"/>
              <w:jc w:val="center"/>
              <w:rPr>
                <w:rFonts w:ascii="Times New Roman" w:cs="Times New Roman" w:hAnsi="Times New Roman"/>
                <w:sz w:val="18"/>
                <w:szCs w:val="18"/>
              </w:rPr>
            </w:pPr>
            <w:r>
              <w:rPr>
                <w:rFonts w:ascii="Times New Roman" w:cs="Times New Roman" w:hAnsi="Times New Roman"/>
                <w:sz w:val="18"/>
                <w:szCs w:val="18"/>
              </w:rPr>
              <w:t>93</w:t>
            </w:r>
          </w:p>
        </w:tc>
        <w:tc>
          <w:tcPr>
            <w:tcW w:w="709" w:type="dxa"/>
            <w:gridSpan w:val="2"/>
            <w:tcBorders/>
            <w:shd w:val="clear" w:color="auto" w:fill="ffffff"/>
            <w:tcMar>
              <w:top w:w="30" w:type="dxa"/>
              <w:left w:w="30" w:type="dxa"/>
              <w:bottom w:w="30" w:type="dxa"/>
              <w:right w:w="30" w:type="dxa"/>
            </w:tcMar>
          </w:tcPr>
          <w:p>
            <w:pPr>
              <w:pStyle w:val="style0"/>
              <w:jc w:val="center"/>
              <w:rPr>
                <w:rFonts w:ascii="Times New Roman" w:cs="Times New Roman" w:hAnsi="Times New Roman"/>
                <w:sz w:val="18"/>
                <w:szCs w:val="18"/>
              </w:rPr>
            </w:pPr>
            <w:r>
              <w:rPr>
                <w:rFonts w:ascii="Times New Roman" w:cs="Times New Roman" w:hAnsi="Times New Roman"/>
                <w:sz w:val="18"/>
                <w:szCs w:val="18"/>
              </w:rPr>
              <w:t>16.1%</w:t>
            </w:r>
          </w:p>
        </w:tc>
        <w:tc>
          <w:tcPr>
            <w:tcW w:w="567" w:type="dxa"/>
            <w:gridSpan w:val="5"/>
            <w:tcBorders/>
            <w:shd w:val="clear" w:color="auto" w:fill="ffffff"/>
            <w:tcMar>
              <w:top w:w="30" w:type="dxa"/>
              <w:left w:w="30" w:type="dxa"/>
              <w:bottom w:w="30" w:type="dxa"/>
              <w:right w:w="30" w:type="dxa"/>
            </w:tcMar>
          </w:tcPr>
          <w:p>
            <w:pPr>
              <w:pStyle w:val="style0"/>
              <w:jc w:val="center"/>
              <w:rPr>
                <w:rFonts w:ascii="Times New Roman" w:cs="Times New Roman" w:hAnsi="Times New Roman"/>
                <w:sz w:val="18"/>
                <w:szCs w:val="18"/>
              </w:rPr>
            </w:pPr>
            <w:r>
              <w:rPr>
                <w:rFonts w:ascii="Times New Roman" w:cs="Times New Roman" w:hAnsi="Times New Roman"/>
                <w:sz w:val="18"/>
                <w:szCs w:val="18"/>
              </w:rPr>
              <w:t>15</w:t>
            </w:r>
          </w:p>
        </w:tc>
        <w:tc>
          <w:tcPr>
            <w:tcW w:w="570" w:type="dxa"/>
            <w:gridSpan w:val="2"/>
            <w:tcBorders/>
            <w:shd w:val="clear" w:color="auto" w:fill="ffffff"/>
            <w:tcMar>
              <w:top w:w="30" w:type="dxa"/>
              <w:left w:w="30" w:type="dxa"/>
              <w:bottom w:w="30" w:type="dxa"/>
              <w:right w:w="30" w:type="dxa"/>
            </w:tcMar>
          </w:tcPr>
          <w:p>
            <w:pPr>
              <w:pStyle w:val="style0"/>
              <w:jc w:val="center"/>
              <w:rPr>
                <w:rFonts w:ascii="Times New Roman" w:cs="Times New Roman" w:hAnsi="Times New Roman"/>
                <w:sz w:val="18"/>
                <w:szCs w:val="18"/>
              </w:rPr>
            </w:pPr>
            <w:r>
              <w:rPr>
                <w:rFonts w:ascii="Times New Roman" w:cs="Times New Roman" w:hAnsi="Times New Roman"/>
                <w:sz w:val="18"/>
                <w:szCs w:val="18"/>
              </w:rPr>
              <w:t>2.6%</w:t>
            </w:r>
          </w:p>
        </w:tc>
        <w:tc>
          <w:tcPr>
            <w:tcW w:w="709" w:type="dxa"/>
            <w:gridSpan w:val="5"/>
            <w:tcBorders/>
            <w:shd w:val="clear" w:color="auto" w:fill="ffffff"/>
            <w:tcMar>
              <w:top w:w="30" w:type="dxa"/>
              <w:left w:w="30" w:type="dxa"/>
              <w:bottom w:w="30" w:type="dxa"/>
              <w:right w:w="30" w:type="dxa"/>
            </w:tcMar>
          </w:tcPr>
          <w:p>
            <w:pPr>
              <w:pStyle w:val="style0"/>
              <w:jc w:val="center"/>
              <w:rPr>
                <w:rFonts w:ascii="Times New Roman" w:cs="Times New Roman" w:hAnsi="Times New Roman"/>
                <w:sz w:val="18"/>
                <w:szCs w:val="18"/>
              </w:rPr>
            </w:pPr>
            <w:r>
              <w:rPr>
                <w:rFonts w:ascii="Times New Roman" w:cs="Times New Roman" w:hAnsi="Times New Roman"/>
                <w:sz w:val="18"/>
                <w:szCs w:val="18"/>
              </w:rPr>
              <w:t>212</w:t>
            </w:r>
          </w:p>
        </w:tc>
        <w:tc>
          <w:tcPr>
            <w:tcW w:w="709" w:type="dxa"/>
            <w:gridSpan w:val="2"/>
            <w:tcBorders/>
            <w:shd w:val="clear" w:color="auto" w:fill="ffffff"/>
            <w:tcMar>
              <w:top w:w="30" w:type="dxa"/>
              <w:left w:w="30" w:type="dxa"/>
              <w:bottom w:w="30" w:type="dxa"/>
              <w:right w:w="30" w:type="dxa"/>
            </w:tcMar>
          </w:tcPr>
          <w:p>
            <w:pPr>
              <w:pStyle w:val="style0"/>
              <w:jc w:val="center"/>
              <w:rPr>
                <w:rFonts w:ascii="Times New Roman" w:cs="Times New Roman" w:hAnsi="Times New Roman"/>
                <w:sz w:val="18"/>
                <w:szCs w:val="18"/>
              </w:rPr>
            </w:pPr>
            <w:r>
              <w:rPr>
                <w:rFonts w:ascii="Times New Roman" w:cs="Times New Roman" w:hAnsi="Times New Roman"/>
                <w:sz w:val="18"/>
                <w:szCs w:val="18"/>
              </w:rPr>
              <w:t>36.7%</w:t>
            </w:r>
          </w:p>
        </w:tc>
        <w:tc>
          <w:tcPr>
            <w:tcW w:w="656" w:type="dxa"/>
            <w:gridSpan w:val="5"/>
            <w:tcBorders/>
            <w:shd w:val="clear" w:color="auto" w:fill="ffffff"/>
            <w:tcMar>
              <w:top w:w="30" w:type="dxa"/>
              <w:left w:w="30" w:type="dxa"/>
              <w:bottom w:w="30" w:type="dxa"/>
              <w:right w:w="30" w:type="dxa"/>
            </w:tcMar>
          </w:tcPr>
          <w:p>
            <w:pPr>
              <w:pStyle w:val="style0"/>
              <w:jc w:val="center"/>
              <w:rPr>
                <w:rFonts w:ascii="Times New Roman" w:cs="Times New Roman" w:hAnsi="Times New Roman"/>
                <w:sz w:val="18"/>
                <w:szCs w:val="18"/>
              </w:rPr>
            </w:pPr>
            <w:r>
              <w:rPr>
                <w:rFonts w:ascii="Times New Roman" w:cs="Times New Roman" w:hAnsi="Times New Roman"/>
                <w:sz w:val="18"/>
                <w:szCs w:val="18"/>
              </w:rPr>
              <w:t>92</w:t>
            </w:r>
          </w:p>
        </w:tc>
        <w:tc>
          <w:tcPr>
            <w:tcW w:w="619" w:type="dxa"/>
            <w:gridSpan w:val="3"/>
            <w:tcBorders/>
            <w:shd w:val="clear" w:color="auto" w:fill="ffffff"/>
            <w:tcMar>
              <w:top w:w="30" w:type="dxa"/>
              <w:left w:w="30" w:type="dxa"/>
              <w:bottom w:w="30" w:type="dxa"/>
              <w:right w:w="30" w:type="dxa"/>
            </w:tcMar>
          </w:tcPr>
          <w:p>
            <w:pPr>
              <w:pStyle w:val="style0"/>
              <w:jc w:val="center"/>
              <w:rPr>
                <w:rFonts w:ascii="Times New Roman" w:cs="Times New Roman" w:hAnsi="Times New Roman"/>
                <w:sz w:val="18"/>
                <w:szCs w:val="18"/>
              </w:rPr>
            </w:pPr>
            <w:r>
              <w:rPr>
                <w:rFonts w:ascii="Times New Roman" w:cs="Times New Roman" w:hAnsi="Times New Roman"/>
                <w:sz w:val="18"/>
                <w:szCs w:val="18"/>
              </w:rPr>
              <w:t>15.9%</w:t>
            </w:r>
          </w:p>
        </w:tc>
        <w:tc>
          <w:tcPr>
            <w:tcW w:w="798" w:type="dxa"/>
            <w:gridSpan w:val="4"/>
            <w:tcBorders/>
            <w:shd w:val="clear" w:color="auto" w:fill="ffffff"/>
            <w:tcMar>
              <w:top w:w="30" w:type="dxa"/>
              <w:left w:w="30" w:type="dxa"/>
              <w:bottom w:w="30" w:type="dxa"/>
              <w:right w:w="30" w:type="dxa"/>
            </w:tcMar>
          </w:tcPr>
          <w:p>
            <w:pPr>
              <w:pStyle w:val="style0"/>
              <w:jc w:val="center"/>
              <w:rPr>
                <w:rFonts w:ascii="Times New Roman" w:cs="Times New Roman" w:hAnsi="Times New Roman"/>
                <w:sz w:val="18"/>
                <w:szCs w:val="18"/>
              </w:rPr>
            </w:pPr>
            <w:r>
              <w:rPr>
                <w:rFonts w:ascii="Times New Roman" w:cs="Times New Roman" w:hAnsi="Times New Roman"/>
                <w:sz w:val="18"/>
                <w:szCs w:val="18"/>
              </w:rPr>
              <w:t>104</w:t>
            </w:r>
          </w:p>
        </w:tc>
        <w:tc>
          <w:tcPr>
            <w:tcW w:w="567" w:type="dxa"/>
            <w:gridSpan w:val="2"/>
            <w:tcBorders/>
            <w:shd w:val="clear" w:color="auto" w:fill="ffffff"/>
            <w:tcMar>
              <w:top w:w="30" w:type="dxa"/>
              <w:left w:w="30" w:type="dxa"/>
              <w:bottom w:w="30" w:type="dxa"/>
              <w:right w:w="30" w:type="dxa"/>
            </w:tcMar>
          </w:tcPr>
          <w:p>
            <w:pPr>
              <w:pStyle w:val="style0"/>
              <w:jc w:val="center"/>
              <w:rPr>
                <w:rFonts w:ascii="Times New Roman" w:cs="Times New Roman" w:hAnsi="Times New Roman"/>
                <w:sz w:val="18"/>
                <w:szCs w:val="18"/>
              </w:rPr>
            </w:pPr>
            <w:r>
              <w:rPr>
                <w:rFonts w:ascii="Times New Roman" w:cs="Times New Roman" w:hAnsi="Times New Roman"/>
                <w:sz w:val="18"/>
                <w:szCs w:val="18"/>
              </w:rPr>
              <w:t>18.0%</w:t>
            </w:r>
          </w:p>
        </w:tc>
      </w:tr>
      <w:tr>
        <w:tblPrEx/>
        <w:trPr>
          <w:gridAfter w:val="1"/>
          <w:wAfter w:w="9" w:type="dxa"/>
          <w:cantSplit/>
          <w:trHeight w:val="234" w:hRule="atLeast"/>
          <w:tblHeader/>
        </w:trPr>
        <w:tc>
          <w:tcPr>
            <w:tcW w:w="544" w:type="dxa"/>
            <w:vMerge w:val="continue"/>
            <w:tcBorders/>
            <w:shd w:val="clear" w:color="auto" w:fill="ffffff"/>
            <w:tcMar>
              <w:top w:w="30" w:type="dxa"/>
              <w:left w:w="30" w:type="dxa"/>
              <w:bottom w:w="30" w:type="dxa"/>
              <w:right w:w="30" w:type="dxa"/>
            </w:tcMar>
          </w:tcPr>
          <w:p>
            <w:pPr>
              <w:pStyle w:val="style0"/>
              <w:autoSpaceDE w:val="false"/>
              <w:autoSpaceDN w:val="false"/>
              <w:adjustRightInd w:val="false"/>
              <w:snapToGrid w:val="false"/>
              <w:spacing w:lineRule="exact" w:line="240"/>
              <w:jc w:val="left"/>
              <w:rPr>
                <w:rFonts w:ascii="Times New Roman" w:cs="Times New Roman" w:hAnsi="Times New Roman"/>
                <w:color w:val="000000"/>
                <w:kern w:val="0"/>
                <w:sz w:val="18"/>
                <w:szCs w:val="18"/>
              </w:rPr>
            </w:pPr>
          </w:p>
        </w:tc>
        <w:tc>
          <w:tcPr>
            <w:tcW w:w="1213" w:type="dxa"/>
            <w:tcBorders/>
            <w:shd w:val="clear" w:color="auto" w:fill="ffffff"/>
            <w:tcMar>
              <w:top w:w="30" w:type="dxa"/>
              <w:left w:w="30" w:type="dxa"/>
              <w:bottom w:w="30" w:type="dxa"/>
              <w:right w:w="30" w:type="dxa"/>
            </w:tcMar>
          </w:tcPr>
          <w:p>
            <w:pPr>
              <w:pStyle w:val="style0"/>
              <w:autoSpaceDE w:val="false"/>
              <w:autoSpaceDN w:val="false"/>
              <w:adjustRightInd w:val="false"/>
              <w:snapToGrid w:val="false"/>
              <w:spacing w:lineRule="exact" w:line="240"/>
              <w:jc w:val="left"/>
              <w:rPr>
                <w:rFonts w:ascii="Times New Roman" w:cs="Times New Roman" w:hAnsi="Times New Roman"/>
                <w:color w:val="000000"/>
                <w:kern w:val="0"/>
                <w:sz w:val="18"/>
                <w:szCs w:val="18"/>
              </w:rPr>
            </w:pPr>
            <w:r>
              <w:rPr>
                <w:rFonts w:ascii="Times New Roman" w:cs="Times New Roman" w:hAnsi="Times New Roman"/>
                <w:color w:val="000000"/>
                <w:kern w:val="0"/>
                <w:sz w:val="18"/>
                <w:szCs w:val="18"/>
              </w:rPr>
              <w:t>35-44岁</w:t>
            </w:r>
          </w:p>
        </w:tc>
        <w:tc>
          <w:tcPr>
            <w:tcW w:w="619" w:type="dxa"/>
            <w:tcBorders/>
            <w:shd w:val="clear" w:color="auto" w:fill="ffffff"/>
            <w:tcMar>
              <w:top w:w="30" w:type="dxa"/>
              <w:left w:w="30" w:type="dxa"/>
              <w:bottom w:w="30" w:type="dxa"/>
              <w:right w:w="30" w:type="dxa"/>
            </w:tcMar>
          </w:tcPr>
          <w:p>
            <w:pPr>
              <w:pStyle w:val="style0"/>
              <w:jc w:val="center"/>
              <w:rPr>
                <w:rFonts w:ascii="Times New Roman" w:cs="Times New Roman" w:hAnsi="Times New Roman"/>
                <w:sz w:val="18"/>
                <w:szCs w:val="18"/>
              </w:rPr>
            </w:pPr>
            <w:r>
              <w:rPr>
                <w:rFonts w:ascii="Times New Roman" w:cs="Times New Roman" w:hAnsi="Times New Roman"/>
                <w:sz w:val="18"/>
                <w:szCs w:val="18"/>
              </w:rPr>
              <w:t>237</w:t>
            </w:r>
          </w:p>
        </w:tc>
        <w:tc>
          <w:tcPr>
            <w:tcW w:w="708" w:type="dxa"/>
            <w:gridSpan w:val="6"/>
            <w:tcBorders/>
            <w:shd w:val="clear" w:color="auto" w:fill="ffffff"/>
            <w:tcMar>
              <w:top w:w="30" w:type="dxa"/>
              <w:left w:w="30" w:type="dxa"/>
              <w:bottom w:w="30" w:type="dxa"/>
              <w:right w:w="30" w:type="dxa"/>
            </w:tcMar>
          </w:tcPr>
          <w:p>
            <w:pPr>
              <w:pStyle w:val="style0"/>
              <w:jc w:val="center"/>
              <w:rPr>
                <w:rFonts w:ascii="Times New Roman" w:cs="Times New Roman" w:hAnsi="Times New Roman"/>
                <w:sz w:val="18"/>
                <w:szCs w:val="18"/>
              </w:rPr>
            </w:pPr>
            <w:r>
              <w:rPr>
                <w:rFonts w:ascii="Times New Roman" w:cs="Times New Roman" w:hAnsi="Times New Roman"/>
                <w:sz w:val="18"/>
                <w:szCs w:val="18"/>
              </w:rPr>
              <w:t>30.1%</w:t>
            </w:r>
          </w:p>
        </w:tc>
        <w:tc>
          <w:tcPr>
            <w:tcW w:w="567" w:type="dxa"/>
            <w:gridSpan w:val="3"/>
            <w:tcBorders/>
            <w:shd w:val="clear" w:color="auto" w:fill="ffffff"/>
            <w:tcMar>
              <w:top w:w="30" w:type="dxa"/>
              <w:left w:w="30" w:type="dxa"/>
              <w:bottom w:w="30" w:type="dxa"/>
              <w:right w:w="30" w:type="dxa"/>
            </w:tcMar>
          </w:tcPr>
          <w:p>
            <w:pPr>
              <w:pStyle w:val="style0"/>
              <w:jc w:val="center"/>
              <w:rPr>
                <w:rFonts w:ascii="Times New Roman" w:cs="Times New Roman" w:hAnsi="Times New Roman"/>
                <w:sz w:val="18"/>
                <w:szCs w:val="18"/>
              </w:rPr>
            </w:pPr>
            <w:r>
              <w:rPr>
                <w:rFonts w:ascii="Times New Roman" w:cs="Times New Roman" w:hAnsi="Times New Roman"/>
                <w:sz w:val="18"/>
                <w:szCs w:val="18"/>
              </w:rPr>
              <w:t>107</w:t>
            </w:r>
          </w:p>
        </w:tc>
        <w:tc>
          <w:tcPr>
            <w:tcW w:w="709" w:type="dxa"/>
            <w:gridSpan w:val="2"/>
            <w:tcBorders/>
            <w:shd w:val="clear" w:color="auto" w:fill="ffffff"/>
            <w:tcMar>
              <w:top w:w="30" w:type="dxa"/>
              <w:left w:w="30" w:type="dxa"/>
              <w:bottom w:w="30" w:type="dxa"/>
              <w:right w:w="30" w:type="dxa"/>
            </w:tcMar>
          </w:tcPr>
          <w:p>
            <w:pPr>
              <w:pStyle w:val="style0"/>
              <w:jc w:val="center"/>
              <w:rPr>
                <w:rFonts w:ascii="Times New Roman" w:cs="Times New Roman" w:hAnsi="Times New Roman"/>
                <w:sz w:val="18"/>
                <w:szCs w:val="18"/>
              </w:rPr>
            </w:pPr>
            <w:r>
              <w:rPr>
                <w:rFonts w:ascii="Times New Roman" w:cs="Times New Roman" w:hAnsi="Times New Roman"/>
                <w:sz w:val="18"/>
                <w:szCs w:val="18"/>
              </w:rPr>
              <w:t>13.6%</w:t>
            </w:r>
          </w:p>
        </w:tc>
        <w:tc>
          <w:tcPr>
            <w:tcW w:w="567" w:type="dxa"/>
            <w:gridSpan w:val="5"/>
            <w:tcBorders/>
            <w:shd w:val="clear" w:color="auto" w:fill="ffffff"/>
            <w:tcMar>
              <w:top w:w="30" w:type="dxa"/>
              <w:left w:w="30" w:type="dxa"/>
              <w:bottom w:w="30" w:type="dxa"/>
              <w:right w:w="30" w:type="dxa"/>
            </w:tcMar>
          </w:tcPr>
          <w:p>
            <w:pPr>
              <w:pStyle w:val="style0"/>
              <w:jc w:val="center"/>
              <w:rPr>
                <w:rFonts w:ascii="Times New Roman" w:cs="Times New Roman" w:hAnsi="Times New Roman"/>
                <w:sz w:val="18"/>
                <w:szCs w:val="18"/>
              </w:rPr>
            </w:pPr>
            <w:r>
              <w:rPr>
                <w:rFonts w:ascii="Times New Roman" w:cs="Times New Roman" w:hAnsi="Times New Roman"/>
                <w:sz w:val="18"/>
                <w:szCs w:val="18"/>
              </w:rPr>
              <w:t>38</w:t>
            </w:r>
          </w:p>
        </w:tc>
        <w:tc>
          <w:tcPr>
            <w:tcW w:w="570" w:type="dxa"/>
            <w:gridSpan w:val="2"/>
            <w:tcBorders/>
            <w:shd w:val="clear" w:color="auto" w:fill="ffffff"/>
            <w:tcMar>
              <w:top w:w="30" w:type="dxa"/>
              <w:left w:w="30" w:type="dxa"/>
              <w:bottom w:w="30" w:type="dxa"/>
              <w:right w:w="30" w:type="dxa"/>
            </w:tcMar>
          </w:tcPr>
          <w:p>
            <w:pPr>
              <w:pStyle w:val="style0"/>
              <w:jc w:val="center"/>
              <w:rPr>
                <w:rFonts w:ascii="Times New Roman" w:cs="Times New Roman" w:hAnsi="Times New Roman"/>
                <w:sz w:val="18"/>
                <w:szCs w:val="18"/>
              </w:rPr>
            </w:pPr>
            <w:r>
              <w:rPr>
                <w:rFonts w:ascii="Times New Roman" w:cs="Times New Roman" w:hAnsi="Times New Roman"/>
                <w:sz w:val="18"/>
                <w:szCs w:val="18"/>
              </w:rPr>
              <w:t>4.8%</w:t>
            </w:r>
          </w:p>
        </w:tc>
        <w:tc>
          <w:tcPr>
            <w:tcW w:w="709" w:type="dxa"/>
            <w:gridSpan w:val="5"/>
            <w:tcBorders/>
            <w:shd w:val="clear" w:color="auto" w:fill="ffffff"/>
            <w:tcMar>
              <w:top w:w="30" w:type="dxa"/>
              <w:left w:w="30" w:type="dxa"/>
              <w:bottom w:w="30" w:type="dxa"/>
              <w:right w:w="30" w:type="dxa"/>
            </w:tcMar>
          </w:tcPr>
          <w:p>
            <w:pPr>
              <w:pStyle w:val="style0"/>
              <w:jc w:val="center"/>
              <w:rPr>
                <w:rFonts w:ascii="Times New Roman" w:cs="Times New Roman" w:hAnsi="Times New Roman"/>
                <w:sz w:val="18"/>
                <w:szCs w:val="18"/>
              </w:rPr>
            </w:pPr>
            <w:r>
              <w:rPr>
                <w:rFonts w:ascii="Times New Roman" w:cs="Times New Roman" w:hAnsi="Times New Roman"/>
                <w:sz w:val="18"/>
                <w:szCs w:val="18"/>
              </w:rPr>
              <w:t>286</w:t>
            </w:r>
          </w:p>
        </w:tc>
        <w:tc>
          <w:tcPr>
            <w:tcW w:w="709" w:type="dxa"/>
            <w:gridSpan w:val="2"/>
            <w:tcBorders/>
            <w:shd w:val="clear" w:color="auto" w:fill="ffffff"/>
            <w:tcMar>
              <w:top w:w="30" w:type="dxa"/>
              <w:left w:w="30" w:type="dxa"/>
              <w:bottom w:w="30" w:type="dxa"/>
              <w:right w:w="30" w:type="dxa"/>
            </w:tcMar>
          </w:tcPr>
          <w:p>
            <w:pPr>
              <w:pStyle w:val="style0"/>
              <w:jc w:val="center"/>
              <w:rPr>
                <w:rFonts w:ascii="Times New Roman" w:cs="Times New Roman" w:hAnsi="Times New Roman"/>
                <w:sz w:val="18"/>
                <w:szCs w:val="18"/>
              </w:rPr>
            </w:pPr>
            <w:r>
              <w:rPr>
                <w:rFonts w:ascii="Times New Roman" w:cs="Times New Roman" w:hAnsi="Times New Roman"/>
                <w:sz w:val="18"/>
                <w:szCs w:val="18"/>
              </w:rPr>
              <w:t>36.3%</w:t>
            </w:r>
          </w:p>
        </w:tc>
        <w:tc>
          <w:tcPr>
            <w:tcW w:w="656" w:type="dxa"/>
            <w:gridSpan w:val="5"/>
            <w:tcBorders/>
            <w:shd w:val="clear" w:color="auto" w:fill="ffffff"/>
            <w:tcMar>
              <w:top w:w="30" w:type="dxa"/>
              <w:left w:w="30" w:type="dxa"/>
              <w:bottom w:w="30" w:type="dxa"/>
              <w:right w:w="30" w:type="dxa"/>
            </w:tcMar>
          </w:tcPr>
          <w:p>
            <w:pPr>
              <w:pStyle w:val="style0"/>
              <w:jc w:val="center"/>
              <w:rPr>
                <w:rFonts w:ascii="Times New Roman" w:cs="Times New Roman" w:hAnsi="Times New Roman"/>
                <w:sz w:val="18"/>
                <w:szCs w:val="18"/>
              </w:rPr>
            </w:pPr>
            <w:r>
              <w:rPr>
                <w:rFonts w:ascii="Times New Roman" w:cs="Times New Roman" w:hAnsi="Times New Roman"/>
                <w:sz w:val="18"/>
                <w:szCs w:val="18"/>
              </w:rPr>
              <w:t>129</w:t>
            </w:r>
          </w:p>
        </w:tc>
        <w:tc>
          <w:tcPr>
            <w:tcW w:w="619" w:type="dxa"/>
            <w:gridSpan w:val="3"/>
            <w:tcBorders/>
            <w:shd w:val="clear" w:color="auto" w:fill="ffffff"/>
            <w:tcMar>
              <w:top w:w="30" w:type="dxa"/>
              <w:left w:w="30" w:type="dxa"/>
              <w:bottom w:w="30" w:type="dxa"/>
              <w:right w:w="30" w:type="dxa"/>
            </w:tcMar>
          </w:tcPr>
          <w:p>
            <w:pPr>
              <w:pStyle w:val="style0"/>
              <w:jc w:val="center"/>
              <w:rPr>
                <w:rFonts w:ascii="Times New Roman" w:cs="Times New Roman" w:hAnsi="Times New Roman"/>
                <w:sz w:val="18"/>
                <w:szCs w:val="18"/>
              </w:rPr>
            </w:pPr>
            <w:r>
              <w:rPr>
                <w:rFonts w:ascii="Times New Roman" w:cs="Times New Roman" w:hAnsi="Times New Roman"/>
                <w:sz w:val="18"/>
                <w:szCs w:val="18"/>
              </w:rPr>
              <w:t>16.4%</w:t>
            </w:r>
          </w:p>
        </w:tc>
        <w:tc>
          <w:tcPr>
            <w:tcW w:w="798" w:type="dxa"/>
            <w:gridSpan w:val="4"/>
            <w:tcBorders/>
            <w:shd w:val="clear" w:color="auto" w:fill="ffffff"/>
            <w:tcMar>
              <w:top w:w="30" w:type="dxa"/>
              <w:left w:w="30" w:type="dxa"/>
              <w:bottom w:w="30" w:type="dxa"/>
              <w:right w:w="30" w:type="dxa"/>
            </w:tcMar>
          </w:tcPr>
          <w:p>
            <w:pPr>
              <w:pStyle w:val="style0"/>
              <w:jc w:val="center"/>
              <w:rPr>
                <w:rFonts w:ascii="Times New Roman" w:cs="Times New Roman" w:hAnsi="Times New Roman"/>
                <w:sz w:val="18"/>
                <w:szCs w:val="18"/>
              </w:rPr>
            </w:pPr>
            <w:r>
              <w:rPr>
                <w:rFonts w:ascii="Times New Roman" w:cs="Times New Roman" w:hAnsi="Times New Roman"/>
                <w:sz w:val="18"/>
                <w:szCs w:val="18"/>
              </w:rPr>
              <w:t>163</w:t>
            </w:r>
          </w:p>
        </w:tc>
        <w:tc>
          <w:tcPr>
            <w:tcW w:w="567" w:type="dxa"/>
            <w:gridSpan w:val="2"/>
            <w:tcBorders/>
            <w:shd w:val="clear" w:color="auto" w:fill="ffffff"/>
            <w:tcMar>
              <w:top w:w="30" w:type="dxa"/>
              <w:left w:w="30" w:type="dxa"/>
              <w:bottom w:w="30" w:type="dxa"/>
              <w:right w:w="30" w:type="dxa"/>
            </w:tcMar>
          </w:tcPr>
          <w:p>
            <w:pPr>
              <w:pStyle w:val="style0"/>
              <w:jc w:val="center"/>
              <w:rPr>
                <w:rFonts w:ascii="Times New Roman" w:cs="Times New Roman" w:hAnsi="Times New Roman"/>
                <w:sz w:val="18"/>
                <w:szCs w:val="18"/>
              </w:rPr>
            </w:pPr>
            <w:r>
              <w:rPr>
                <w:rFonts w:ascii="Times New Roman" w:cs="Times New Roman" w:hAnsi="Times New Roman"/>
                <w:sz w:val="18"/>
                <w:szCs w:val="18"/>
              </w:rPr>
              <w:t>20.7%</w:t>
            </w:r>
          </w:p>
        </w:tc>
      </w:tr>
      <w:tr>
        <w:tblPrEx/>
        <w:trPr>
          <w:gridAfter w:val="1"/>
          <w:wAfter w:w="9" w:type="dxa"/>
          <w:cantSplit/>
          <w:trHeight w:val="234" w:hRule="atLeast"/>
          <w:tblHeader/>
        </w:trPr>
        <w:tc>
          <w:tcPr>
            <w:tcW w:w="544" w:type="dxa"/>
            <w:vMerge w:val="continue"/>
            <w:tcBorders/>
            <w:shd w:val="clear" w:color="auto" w:fill="ffffff"/>
            <w:tcMar>
              <w:top w:w="30" w:type="dxa"/>
              <w:left w:w="30" w:type="dxa"/>
              <w:bottom w:w="30" w:type="dxa"/>
              <w:right w:w="30" w:type="dxa"/>
            </w:tcMar>
          </w:tcPr>
          <w:p>
            <w:pPr>
              <w:pStyle w:val="style0"/>
              <w:autoSpaceDE w:val="false"/>
              <w:autoSpaceDN w:val="false"/>
              <w:adjustRightInd w:val="false"/>
              <w:snapToGrid w:val="false"/>
              <w:spacing w:lineRule="exact" w:line="240"/>
              <w:jc w:val="left"/>
              <w:rPr>
                <w:rFonts w:ascii="Times New Roman" w:cs="Times New Roman" w:hAnsi="Times New Roman"/>
                <w:color w:val="000000"/>
                <w:kern w:val="0"/>
                <w:sz w:val="18"/>
                <w:szCs w:val="18"/>
              </w:rPr>
            </w:pPr>
          </w:p>
        </w:tc>
        <w:tc>
          <w:tcPr>
            <w:tcW w:w="1213" w:type="dxa"/>
            <w:tcBorders/>
            <w:shd w:val="clear" w:color="auto" w:fill="ffffff"/>
            <w:tcMar>
              <w:top w:w="30" w:type="dxa"/>
              <w:left w:w="30" w:type="dxa"/>
              <w:bottom w:w="30" w:type="dxa"/>
              <w:right w:w="30" w:type="dxa"/>
            </w:tcMar>
          </w:tcPr>
          <w:p>
            <w:pPr>
              <w:pStyle w:val="style0"/>
              <w:autoSpaceDE w:val="false"/>
              <w:autoSpaceDN w:val="false"/>
              <w:adjustRightInd w:val="false"/>
              <w:snapToGrid w:val="false"/>
              <w:spacing w:lineRule="exact" w:line="240"/>
              <w:jc w:val="left"/>
              <w:rPr>
                <w:rFonts w:ascii="Times New Roman" w:cs="Times New Roman" w:hAnsi="Times New Roman"/>
                <w:color w:val="000000"/>
                <w:kern w:val="0"/>
                <w:sz w:val="18"/>
                <w:szCs w:val="18"/>
              </w:rPr>
            </w:pPr>
            <w:r>
              <w:rPr>
                <w:rFonts w:ascii="Times New Roman" w:cs="Times New Roman" w:hAnsi="Times New Roman"/>
                <w:color w:val="000000"/>
                <w:kern w:val="0"/>
                <w:sz w:val="18"/>
                <w:szCs w:val="18"/>
              </w:rPr>
              <w:t>45-54岁</w:t>
            </w:r>
          </w:p>
        </w:tc>
        <w:tc>
          <w:tcPr>
            <w:tcW w:w="619" w:type="dxa"/>
            <w:tcBorders/>
            <w:shd w:val="clear" w:color="auto" w:fill="ffffff"/>
            <w:tcMar>
              <w:top w:w="30" w:type="dxa"/>
              <w:left w:w="30" w:type="dxa"/>
              <w:bottom w:w="30" w:type="dxa"/>
              <w:right w:w="30" w:type="dxa"/>
            </w:tcMar>
          </w:tcPr>
          <w:p>
            <w:pPr>
              <w:pStyle w:val="style0"/>
              <w:jc w:val="center"/>
              <w:rPr>
                <w:rFonts w:ascii="Times New Roman" w:cs="Times New Roman" w:hAnsi="Times New Roman"/>
                <w:sz w:val="18"/>
                <w:szCs w:val="18"/>
              </w:rPr>
            </w:pPr>
            <w:r>
              <w:rPr>
                <w:rFonts w:ascii="Times New Roman" w:cs="Times New Roman" w:hAnsi="Times New Roman"/>
                <w:sz w:val="18"/>
                <w:szCs w:val="18"/>
              </w:rPr>
              <w:t>264</w:t>
            </w:r>
          </w:p>
        </w:tc>
        <w:tc>
          <w:tcPr>
            <w:tcW w:w="708" w:type="dxa"/>
            <w:gridSpan w:val="6"/>
            <w:tcBorders/>
            <w:shd w:val="clear" w:color="auto" w:fill="ffffff"/>
            <w:tcMar>
              <w:top w:w="30" w:type="dxa"/>
              <w:left w:w="30" w:type="dxa"/>
              <w:bottom w:w="30" w:type="dxa"/>
              <w:right w:w="30" w:type="dxa"/>
            </w:tcMar>
          </w:tcPr>
          <w:p>
            <w:pPr>
              <w:pStyle w:val="style0"/>
              <w:jc w:val="center"/>
              <w:rPr>
                <w:rFonts w:ascii="Times New Roman" w:cs="Times New Roman" w:hAnsi="Times New Roman"/>
                <w:sz w:val="18"/>
                <w:szCs w:val="18"/>
              </w:rPr>
            </w:pPr>
            <w:r>
              <w:rPr>
                <w:rFonts w:ascii="Times New Roman" w:cs="Times New Roman" w:hAnsi="Times New Roman"/>
                <w:sz w:val="18"/>
                <w:szCs w:val="18"/>
              </w:rPr>
              <w:t>24.2%</w:t>
            </w:r>
          </w:p>
        </w:tc>
        <w:tc>
          <w:tcPr>
            <w:tcW w:w="567" w:type="dxa"/>
            <w:gridSpan w:val="3"/>
            <w:tcBorders/>
            <w:shd w:val="clear" w:color="auto" w:fill="ffffff"/>
            <w:tcMar>
              <w:top w:w="30" w:type="dxa"/>
              <w:left w:w="30" w:type="dxa"/>
              <w:bottom w:w="30" w:type="dxa"/>
              <w:right w:w="30" w:type="dxa"/>
            </w:tcMar>
          </w:tcPr>
          <w:p>
            <w:pPr>
              <w:pStyle w:val="style0"/>
              <w:jc w:val="center"/>
              <w:rPr>
                <w:rFonts w:ascii="Times New Roman" w:cs="Times New Roman" w:hAnsi="Times New Roman"/>
                <w:sz w:val="18"/>
                <w:szCs w:val="18"/>
              </w:rPr>
            </w:pPr>
            <w:r>
              <w:rPr>
                <w:rFonts w:ascii="Times New Roman" w:cs="Times New Roman" w:hAnsi="Times New Roman"/>
                <w:sz w:val="18"/>
                <w:szCs w:val="18"/>
              </w:rPr>
              <w:t>148</w:t>
            </w:r>
          </w:p>
        </w:tc>
        <w:tc>
          <w:tcPr>
            <w:tcW w:w="709" w:type="dxa"/>
            <w:gridSpan w:val="2"/>
            <w:tcBorders/>
            <w:shd w:val="clear" w:color="auto" w:fill="ffffff"/>
            <w:tcMar>
              <w:top w:w="30" w:type="dxa"/>
              <w:left w:w="30" w:type="dxa"/>
              <w:bottom w:w="30" w:type="dxa"/>
              <w:right w:w="30" w:type="dxa"/>
            </w:tcMar>
          </w:tcPr>
          <w:p>
            <w:pPr>
              <w:pStyle w:val="style0"/>
              <w:jc w:val="center"/>
              <w:rPr>
                <w:rFonts w:ascii="Times New Roman" w:cs="Times New Roman" w:hAnsi="Times New Roman"/>
                <w:sz w:val="18"/>
                <w:szCs w:val="18"/>
              </w:rPr>
            </w:pPr>
            <w:r>
              <w:rPr>
                <w:rFonts w:ascii="Times New Roman" w:cs="Times New Roman" w:hAnsi="Times New Roman"/>
                <w:sz w:val="18"/>
                <w:szCs w:val="18"/>
              </w:rPr>
              <w:t>13.6%</w:t>
            </w:r>
          </w:p>
        </w:tc>
        <w:tc>
          <w:tcPr>
            <w:tcW w:w="567" w:type="dxa"/>
            <w:gridSpan w:val="5"/>
            <w:tcBorders/>
            <w:shd w:val="clear" w:color="auto" w:fill="ffffff"/>
            <w:tcMar>
              <w:top w:w="30" w:type="dxa"/>
              <w:left w:w="30" w:type="dxa"/>
              <w:bottom w:w="30" w:type="dxa"/>
              <w:right w:w="30" w:type="dxa"/>
            </w:tcMar>
          </w:tcPr>
          <w:p>
            <w:pPr>
              <w:pStyle w:val="style0"/>
              <w:jc w:val="center"/>
              <w:rPr>
                <w:rFonts w:ascii="Times New Roman" w:cs="Times New Roman" w:hAnsi="Times New Roman"/>
                <w:sz w:val="18"/>
                <w:szCs w:val="18"/>
              </w:rPr>
            </w:pPr>
            <w:r>
              <w:rPr>
                <w:rFonts w:ascii="Times New Roman" w:cs="Times New Roman" w:hAnsi="Times New Roman"/>
                <w:sz w:val="18"/>
                <w:szCs w:val="18"/>
              </w:rPr>
              <w:t>20</w:t>
            </w:r>
          </w:p>
        </w:tc>
        <w:tc>
          <w:tcPr>
            <w:tcW w:w="570" w:type="dxa"/>
            <w:gridSpan w:val="2"/>
            <w:tcBorders/>
            <w:shd w:val="clear" w:color="auto" w:fill="ffffff"/>
            <w:tcMar>
              <w:top w:w="30" w:type="dxa"/>
              <w:left w:w="30" w:type="dxa"/>
              <w:bottom w:w="30" w:type="dxa"/>
              <w:right w:w="30" w:type="dxa"/>
            </w:tcMar>
          </w:tcPr>
          <w:p>
            <w:pPr>
              <w:pStyle w:val="style0"/>
              <w:jc w:val="center"/>
              <w:rPr>
                <w:rFonts w:ascii="Times New Roman" w:cs="Times New Roman" w:hAnsi="Times New Roman"/>
                <w:sz w:val="18"/>
                <w:szCs w:val="18"/>
              </w:rPr>
            </w:pPr>
            <w:r>
              <w:rPr>
                <w:rFonts w:ascii="Times New Roman" w:cs="Times New Roman" w:hAnsi="Times New Roman"/>
                <w:sz w:val="18"/>
                <w:szCs w:val="18"/>
              </w:rPr>
              <w:t>1.8%</w:t>
            </w:r>
          </w:p>
        </w:tc>
        <w:tc>
          <w:tcPr>
            <w:tcW w:w="709" w:type="dxa"/>
            <w:gridSpan w:val="5"/>
            <w:tcBorders/>
            <w:shd w:val="clear" w:color="auto" w:fill="ffffff"/>
            <w:tcMar>
              <w:top w:w="30" w:type="dxa"/>
              <w:left w:w="30" w:type="dxa"/>
              <w:bottom w:w="30" w:type="dxa"/>
              <w:right w:w="30" w:type="dxa"/>
            </w:tcMar>
          </w:tcPr>
          <w:p>
            <w:pPr>
              <w:pStyle w:val="style0"/>
              <w:jc w:val="center"/>
              <w:rPr>
                <w:rFonts w:ascii="Times New Roman" w:cs="Times New Roman" w:hAnsi="Times New Roman"/>
                <w:sz w:val="18"/>
                <w:szCs w:val="18"/>
              </w:rPr>
            </w:pPr>
            <w:r>
              <w:rPr>
                <w:rFonts w:ascii="Times New Roman" w:cs="Times New Roman" w:hAnsi="Times New Roman"/>
                <w:sz w:val="18"/>
                <w:szCs w:val="18"/>
              </w:rPr>
              <w:t>306</w:t>
            </w:r>
          </w:p>
        </w:tc>
        <w:tc>
          <w:tcPr>
            <w:tcW w:w="709" w:type="dxa"/>
            <w:gridSpan w:val="2"/>
            <w:tcBorders/>
            <w:shd w:val="clear" w:color="auto" w:fill="ffffff"/>
            <w:tcMar>
              <w:top w:w="30" w:type="dxa"/>
              <w:left w:w="30" w:type="dxa"/>
              <w:bottom w:w="30" w:type="dxa"/>
              <w:right w:w="30" w:type="dxa"/>
            </w:tcMar>
          </w:tcPr>
          <w:p>
            <w:pPr>
              <w:pStyle w:val="style0"/>
              <w:jc w:val="center"/>
              <w:rPr>
                <w:rFonts w:ascii="Times New Roman" w:cs="Times New Roman" w:hAnsi="Times New Roman"/>
                <w:sz w:val="18"/>
                <w:szCs w:val="18"/>
              </w:rPr>
            </w:pPr>
            <w:r>
              <w:rPr>
                <w:rFonts w:ascii="Times New Roman" w:cs="Times New Roman" w:hAnsi="Times New Roman"/>
                <w:sz w:val="18"/>
                <w:szCs w:val="18"/>
              </w:rPr>
              <w:t>28.1%</w:t>
            </w:r>
          </w:p>
        </w:tc>
        <w:tc>
          <w:tcPr>
            <w:tcW w:w="656" w:type="dxa"/>
            <w:gridSpan w:val="5"/>
            <w:tcBorders/>
            <w:shd w:val="clear" w:color="auto" w:fill="ffffff"/>
            <w:tcMar>
              <w:top w:w="30" w:type="dxa"/>
              <w:left w:w="30" w:type="dxa"/>
              <w:bottom w:w="30" w:type="dxa"/>
              <w:right w:w="30" w:type="dxa"/>
            </w:tcMar>
          </w:tcPr>
          <w:p>
            <w:pPr>
              <w:pStyle w:val="style0"/>
              <w:jc w:val="center"/>
              <w:rPr>
                <w:rFonts w:ascii="Times New Roman" w:cs="Times New Roman" w:hAnsi="Times New Roman"/>
                <w:sz w:val="18"/>
                <w:szCs w:val="18"/>
              </w:rPr>
            </w:pPr>
            <w:r>
              <w:rPr>
                <w:rFonts w:ascii="Times New Roman" w:cs="Times New Roman" w:hAnsi="Times New Roman"/>
                <w:sz w:val="18"/>
                <w:szCs w:val="18"/>
              </w:rPr>
              <w:t>154</w:t>
            </w:r>
          </w:p>
        </w:tc>
        <w:tc>
          <w:tcPr>
            <w:tcW w:w="619" w:type="dxa"/>
            <w:gridSpan w:val="3"/>
            <w:tcBorders/>
            <w:shd w:val="clear" w:color="auto" w:fill="ffffff"/>
            <w:tcMar>
              <w:top w:w="30" w:type="dxa"/>
              <w:left w:w="30" w:type="dxa"/>
              <w:bottom w:w="30" w:type="dxa"/>
              <w:right w:w="30" w:type="dxa"/>
            </w:tcMar>
          </w:tcPr>
          <w:p>
            <w:pPr>
              <w:pStyle w:val="style0"/>
              <w:jc w:val="center"/>
              <w:rPr>
                <w:rFonts w:ascii="Times New Roman" w:cs="Times New Roman" w:hAnsi="Times New Roman"/>
                <w:sz w:val="18"/>
                <w:szCs w:val="18"/>
              </w:rPr>
            </w:pPr>
            <w:r>
              <w:rPr>
                <w:rFonts w:ascii="Times New Roman" w:cs="Times New Roman" w:hAnsi="Times New Roman"/>
                <w:sz w:val="18"/>
                <w:szCs w:val="18"/>
              </w:rPr>
              <w:t>14.1%</w:t>
            </w:r>
          </w:p>
        </w:tc>
        <w:tc>
          <w:tcPr>
            <w:tcW w:w="798" w:type="dxa"/>
            <w:gridSpan w:val="4"/>
            <w:tcBorders/>
            <w:shd w:val="clear" w:color="auto" w:fill="ffffff"/>
            <w:tcMar>
              <w:top w:w="30" w:type="dxa"/>
              <w:left w:w="30" w:type="dxa"/>
              <w:bottom w:w="30" w:type="dxa"/>
              <w:right w:w="30" w:type="dxa"/>
            </w:tcMar>
          </w:tcPr>
          <w:p>
            <w:pPr>
              <w:pStyle w:val="style0"/>
              <w:jc w:val="center"/>
              <w:rPr>
                <w:rFonts w:ascii="Times New Roman" w:cs="Times New Roman" w:hAnsi="Times New Roman"/>
                <w:sz w:val="18"/>
                <w:szCs w:val="18"/>
              </w:rPr>
            </w:pPr>
            <w:r>
              <w:rPr>
                <w:rFonts w:ascii="Times New Roman" w:cs="Times New Roman" w:hAnsi="Times New Roman"/>
                <w:sz w:val="18"/>
                <w:szCs w:val="18"/>
              </w:rPr>
              <w:t>141</w:t>
            </w:r>
          </w:p>
        </w:tc>
        <w:tc>
          <w:tcPr>
            <w:tcW w:w="567" w:type="dxa"/>
            <w:gridSpan w:val="2"/>
            <w:tcBorders/>
            <w:shd w:val="clear" w:color="auto" w:fill="ffffff"/>
            <w:tcMar>
              <w:top w:w="30" w:type="dxa"/>
              <w:left w:w="30" w:type="dxa"/>
              <w:bottom w:w="30" w:type="dxa"/>
              <w:right w:w="30" w:type="dxa"/>
            </w:tcMar>
          </w:tcPr>
          <w:p>
            <w:pPr>
              <w:pStyle w:val="style0"/>
              <w:jc w:val="center"/>
              <w:rPr>
                <w:rFonts w:ascii="Times New Roman" w:cs="Times New Roman" w:hAnsi="Times New Roman"/>
                <w:sz w:val="18"/>
                <w:szCs w:val="18"/>
              </w:rPr>
            </w:pPr>
            <w:r>
              <w:rPr>
                <w:rFonts w:ascii="Times New Roman" w:cs="Times New Roman" w:hAnsi="Times New Roman"/>
                <w:sz w:val="18"/>
                <w:szCs w:val="18"/>
              </w:rPr>
              <w:t>12.9%</w:t>
            </w:r>
          </w:p>
        </w:tc>
      </w:tr>
      <w:tr>
        <w:tblPrEx/>
        <w:trPr>
          <w:gridAfter w:val="1"/>
          <w:wAfter w:w="9" w:type="dxa"/>
          <w:cantSplit/>
          <w:trHeight w:val="234" w:hRule="atLeast"/>
          <w:tblHeader/>
        </w:trPr>
        <w:tc>
          <w:tcPr>
            <w:tcW w:w="544" w:type="dxa"/>
            <w:vMerge w:val="continue"/>
            <w:tcBorders/>
            <w:shd w:val="clear" w:color="auto" w:fill="ffffff"/>
            <w:tcMar>
              <w:top w:w="30" w:type="dxa"/>
              <w:left w:w="30" w:type="dxa"/>
              <w:bottom w:w="30" w:type="dxa"/>
              <w:right w:w="30" w:type="dxa"/>
            </w:tcMar>
          </w:tcPr>
          <w:p>
            <w:pPr>
              <w:pStyle w:val="style0"/>
              <w:autoSpaceDE w:val="false"/>
              <w:autoSpaceDN w:val="false"/>
              <w:adjustRightInd w:val="false"/>
              <w:snapToGrid w:val="false"/>
              <w:spacing w:lineRule="exact" w:line="240"/>
              <w:jc w:val="left"/>
              <w:rPr>
                <w:rFonts w:ascii="Times New Roman" w:cs="Times New Roman" w:hAnsi="Times New Roman"/>
                <w:color w:val="000000"/>
                <w:kern w:val="0"/>
                <w:sz w:val="18"/>
                <w:szCs w:val="18"/>
              </w:rPr>
            </w:pPr>
          </w:p>
        </w:tc>
        <w:tc>
          <w:tcPr>
            <w:tcW w:w="1213" w:type="dxa"/>
            <w:tcBorders>
              <w:bottom w:val="nil"/>
            </w:tcBorders>
            <w:shd w:val="clear" w:color="auto" w:fill="ffffff"/>
            <w:tcMar>
              <w:top w:w="30" w:type="dxa"/>
              <w:left w:w="30" w:type="dxa"/>
              <w:bottom w:w="30" w:type="dxa"/>
              <w:right w:w="30" w:type="dxa"/>
            </w:tcMar>
          </w:tcPr>
          <w:p>
            <w:pPr>
              <w:pStyle w:val="style0"/>
              <w:autoSpaceDE w:val="false"/>
              <w:autoSpaceDN w:val="false"/>
              <w:adjustRightInd w:val="false"/>
              <w:snapToGrid w:val="false"/>
              <w:spacing w:lineRule="exact" w:line="240"/>
              <w:jc w:val="left"/>
              <w:rPr>
                <w:rFonts w:ascii="Times New Roman" w:cs="Times New Roman" w:hAnsi="Times New Roman"/>
                <w:color w:val="000000"/>
                <w:kern w:val="0"/>
                <w:sz w:val="18"/>
                <w:szCs w:val="18"/>
              </w:rPr>
            </w:pPr>
            <w:r>
              <w:rPr>
                <w:rFonts w:ascii="Times New Roman" w:cs="Times New Roman" w:hAnsi="Times New Roman"/>
                <w:color w:val="000000"/>
                <w:kern w:val="0"/>
                <w:sz w:val="18"/>
                <w:szCs w:val="18"/>
              </w:rPr>
              <w:t>55-64岁</w:t>
            </w:r>
          </w:p>
        </w:tc>
        <w:tc>
          <w:tcPr>
            <w:tcW w:w="619" w:type="dxa"/>
            <w:tcBorders>
              <w:bottom w:val="nil"/>
            </w:tcBorders>
            <w:shd w:val="clear" w:color="auto" w:fill="ffffff"/>
            <w:tcMar>
              <w:top w:w="30" w:type="dxa"/>
              <w:left w:w="30" w:type="dxa"/>
              <w:bottom w:w="30" w:type="dxa"/>
              <w:right w:w="30" w:type="dxa"/>
            </w:tcMar>
          </w:tcPr>
          <w:p>
            <w:pPr>
              <w:pStyle w:val="style0"/>
              <w:jc w:val="center"/>
              <w:rPr>
                <w:rFonts w:ascii="Times New Roman" w:cs="Times New Roman" w:hAnsi="Times New Roman"/>
                <w:sz w:val="18"/>
                <w:szCs w:val="18"/>
              </w:rPr>
            </w:pPr>
            <w:r>
              <w:rPr>
                <w:rFonts w:ascii="Times New Roman" w:cs="Times New Roman" w:hAnsi="Times New Roman"/>
                <w:sz w:val="18"/>
                <w:szCs w:val="18"/>
              </w:rPr>
              <w:t>183</w:t>
            </w:r>
          </w:p>
        </w:tc>
        <w:tc>
          <w:tcPr>
            <w:tcW w:w="708" w:type="dxa"/>
            <w:gridSpan w:val="6"/>
            <w:tcBorders>
              <w:bottom w:val="nil"/>
            </w:tcBorders>
            <w:shd w:val="clear" w:color="auto" w:fill="ffffff"/>
            <w:tcMar>
              <w:top w:w="30" w:type="dxa"/>
              <w:left w:w="30" w:type="dxa"/>
              <w:bottom w:w="30" w:type="dxa"/>
              <w:right w:w="30" w:type="dxa"/>
            </w:tcMar>
          </w:tcPr>
          <w:p>
            <w:pPr>
              <w:pStyle w:val="style0"/>
              <w:jc w:val="center"/>
              <w:rPr>
                <w:rFonts w:ascii="Times New Roman" w:cs="Times New Roman" w:hAnsi="Times New Roman"/>
                <w:sz w:val="18"/>
                <w:szCs w:val="18"/>
              </w:rPr>
            </w:pPr>
            <w:r>
              <w:rPr>
                <w:rFonts w:ascii="Times New Roman" w:cs="Times New Roman" w:hAnsi="Times New Roman"/>
                <w:sz w:val="18"/>
                <w:szCs w:val="18"/>
              </w:rPr>
              <w:t>19.7%</w:t>
            </w:r>
          </w:p>
        </w:tc>
        <w:tc>
          <w:tcPr>
            <w:tcW w:w="567" w:type="dxa"/>
            <w:gridSpan w:val="3"/>
            <w:tcBorders>
              <w:bottom w:val="nil"/>
            </w:tcBorders>
            <w:shd w:val="clear" w:color="auto" w:fill="ffffff"/>
            <w:tcMar>
              <w:top w:w="30" w:type="dxa"/>
              <w:left w:w="30" w:type="dxa"/>
              <w:bottom w:w="30" w:type="dxa"/>
              <w:right w:w="30" w:type="dxa"/>
            </w:tcMar>
          </w:tcPr>
          <w:p>
            <w:pPr>
              <w:pStyle w:val="style0"/>
              <w:jc w:val="center"/>
              <w:rPr>
                <w:rFonts w:ascii="Times New Roman" w:cs="Times New Roman" w:hAnsi="Times New Roman"/>
                <w:sz w:val="18"/>
                <w:szCs w:val="18"/>
              </w:rPr>
            </w:pPr>
            <w:r>
              <w:rPr>
                <w:rFonts w:ascii="Times New Roman" w:cs="Times New Roman" w:hAnsi="Times New Roman"/>
                <w:sz w:val="18"/>
                <w:szCs w:val="18"/>
              </w:rPr>
              <w:t>115</w:t>
            </w:r>
          </w:p>
        </w:tc>
        <w:tc>
          <w:tcPr>
            <w:tcW w:w="709" w:type="dxa"/>
            <w:gridSpan w:val="2"/>
            <w:tcBorders>
              <w:bottom w:val="nil"/>
            </w:tcBorders>
            <w:shd w:val="clear" w:color="auto" w:fill="ffffff"/>
            <w:tcMar>
              <w:top w:w="30" w:type="dxa"/>
              <w:left w:w="30" w:type="dxa"/>
              <w:bottom w:w="30" w:type="dxa"/>
              <w:right w:w="30" w:type="dxa"/>
            </w:tcMar>
          </w:tcPr>
          <w:p>
            <w:pPr>
              <w:pStyle w:val="style0"/>
              <w:jc w:val="center"/>
              <w:rPr>
                <w:rFonts w:ascii="Times New Roman" w:cs="Times New Roman" w:hAnsi="Times New Roman"/>
                <w:sz w:val="18"/>
                <w:szCs w:val="18"/>
              </w:rPr>
            </w:pPr>
            <w:r>
              <w:rPr>
                <w:rFonts w:ascii="Times New Roman" w:cs="Times New Roman" w:hAnsi="Times New Roman"/>
                <w:sz w:val="18"/>
                <w:szCs w:val="18"/>
              </w:rPr>
              <w:t>12.4%</w:t>
            </w:r>
          </w:p>
        </w:tc>
        <w:tc>
          <w:tcPr>
            <w:tcW w:w="567" w:type="dxa"/>
            <w:gridSpan w:val="5"/>
            <w:tcBorders>
              <w:bottom w:val="nil"/>
            </w:tcBorders>
            <w:shd w:val="clear" w:color="auto" w:fill="ffffff"/>
            <w:tcMar>
              <w:top w:w="30" w:type="dxa"/>
              <w:left w:w="30" w:type="dxa"/>
              <w:bottom w:w="30" w:type="dxa"/>
              <w:right w:w="30" w:type="dxa"/>
            </w:tcMar>
          </w:tcPr>
          <w:p>
            <w:pPr>
              <w:pStyle w:val="style0"/>
              <w:jc w:val="center"/>
              <w:rPr>
                <w:rFonts w:ascii="Times New Roman" w:cs="Times New Roman" w:hAnsi="Times New Roman"/>
                <w:sz w:val="18"/>
                <w:szCs w:val="18"/>
              </w:rPr>
            </w:pPr>
            <w:r>
              <w:rPr>
                <w:rFonts w:ascii="Times New Roman" w:cs="Times New Roman" w:hAnsi="Times New Roman"/>
                <w:sz w:val="18"/>
                <w:szCs w:val="18"/>
              </w:rPr>
              <w:t>18</w:t>
            </w:r>
          </w:p>
        </w:tc>
        <w:tc>
          <w:tcPr>
            <w:tcW w:w="570" w:type="dxa"/>
            <w:gridSpan w:val="2"/>
            <w:tcBorders>
              <w:bottom w:val="nil"/>
            </w:tcBorders>
            <w:shd w:val="clear" w:color="auto" w:fill="ffffff"/>
            <w:tcMar>
              <w:top w:w="30" w:type="dxa"/>
              <w:left w:w="30" w:type="dxa"/>
              <w:bottom w:w="30" w:type="dxa"/>
              <w:right w:w="30" w:type="dxa"/>
            </w:tcMar>
          </w:tcPr>
          <w:p>
            <w:pPr>
              <w:pStyle w:val="style0"/>
              <w:jc w:val="center"/>
              <w:rPr>
                <w:rFonts w:ascii="Times New Roman" w:cs="Times New Roman" w:hAnsi="Times New Roman"/>
                <w:sz w:val="18"/>
                <w:szCs w:val="18"/>
              </w:rPr>
            </w:pPr>
            <w:r>
              <w:rPr>
                <w:rFonts w:ascii="Times New Roman" w:cs="Times New Roman" w:hAnsi="Times New Roman"/>
                <w:sz w:val="18"/>
                <w:szCs w:val="18"/>
              </w:rPr>
              <w:t>1.9%</w:t>
            </w:r>
          </w:p>
        </w:tc>
        <w:tc>
          <w:tcPr>
            <w:tcW w:w="709" w:type="dxa"/>
            <w:gridSpan w:val="5"/>
            <w:tcBorders>
              <w:bottom w:val="nil"/>
            </w:tcBorders>
            <w:shd w:val="clear" w:color="auto" w:fill="ffffff"/>
            <w:tcMar>
              <w:top w:w="30" w:type="dxa"/>
              <w:left w:w="30" w:type="dxa"/>
              <w:bottom w:w="30" w:type="dxa"/>
              <w:right w:w="30" w:type="dxa"/>
            </w:tcMar>
          </w:tcPr>
          <w:p>
            <w:pPr>
              <w:pStyle w:val="style0"/>
              <w:jc w:val="center"/>
              <w:rPr>
                <w:rFonts w:ascii="Times New Roman" w:cs="Times New Roman" w:hAnsi="Times New Roman"/>
                <w:sz w:val="18"/>
                <w:szCs w:val="18"/>
              </w:rPr>
            </w:pPr>
            <w:r>
              <w:rPr>
                <w:rFonts w:ascii="Times New Roman" w:cs="Times New Roman" w:hAnsi="Times New Roman"/>
                <w:sz w:val="18"/>
                <w:szCs w:val="18"/>
              </w:rPr>
              <w:t>244</w:t>
            </w:r>
          </w:p>
        </w:tc>
        <w:tc>
          <w:tcPr>
            <w:tcW w:w="709" w:type="dxa"/>
            <w:gridSpan w:val="2"/>
            <w:tcBorders>
              <w:bottom w:val="nil"/>
            </w:tcBorders>
            <w:shd w:val="clear" w:color="auto" w:fill="ffffff"/>
            <w:tcMar>
              <w:top w:w="30" w:type="dxa"/>
              <w:left w:w="30" w:type="dxa"/>
              <w:bottom w:w="30" w:type="dxa"/>
              <w:right w:w="30" w:type="dxa"/>
            </w:tcMar>
          </w:tcPr>
          <w:p>
            <w:pPr>
              <w:pStyle w:val="style0"/>
              <w:jc w:val="center"/>
              <w:rPr>
                <w:rFonts w:ascii="Times New Roman" w:cs="Times New Roman" w:hAnsi="Times New Roman"/>
                <w:sz w:val="18"/>
                <w:szCs w:val="18"/>
              </w:rPr>
            </w:pPr>
            <w:r>
              <w:rPr>
                <w:rFonts w:ascii="Times New Roman" w:cs="Times New Roman" w:hAnsi="Times New Roman"/>
                <w:sz w:val="18"/>
                <w:szCs w:val="18"/>
              </w:rPr>
              <w:t>26.2%</w:t>
            </w:r>
          </w:p>
        </w:tc>
        <w:tc>
          <w:tcPr>
            <w:tcW w:w="656" w:type="dxa"/>
            <w:gridSpan w:val="5"/>
            <w:tcBorders>
              <w:bottom w:val="nil"/>
            </w:tcBorders>
            <w:shd w:val="clear" w:color="auto" w:fill="ffffff"/>
            <w:tcMar>
              <w:top w:w="30" w:type="dxa"/>
              <w:left w:w="30" w:type="dxa"/>
              <w:bottom w:w="30" w:type="dxa"/>
              <w:right w:w="30" w:type="dxa"/>
            </w:tcMar>
          </w:tcPr>
          <w:p>
            <w:pPr>
              <w:pStyle w:val="style0"/>
              <w:jc w:val="center"/>
              <w:rPr>
                <w:rFonts w:ascii="Times New Roman" w:cs="Times New Roman" w:hAnsi="Times New Roman"/>
                <w:sz w:val="18"/>
                <w:szCs w:val="18"/>
              </w:rPr>
            </w:pPr>
            <w:r>
              <w:rPr>
                <w:rFonts w:ascii="Times New Roman" w:cs="Times New Roman" w:hAnsi="Times New Roman"/>
                <w:sz w:val="18"/>
                <w:szCs w:val="18"/>
              </w:rPr>
              <w:t>111</w:t>
            </w:r>
          </w:p>
        </w:tc>
        <w:tc>
          <w:tcPr>
            <w:tcW w:w="619" w:type="dxa"/>
            <w:gridSpan w:val="3"/>
            <w:tcBorders>
              <w:bottom w:val="nil"/>
            </w:tcBorders>
            <w:shd w:val="clear" w:color="auto" w:fill="ffffff"/>
            <w:tcMar>
              <w:top w:w="30" w:type="dxa"/>
              <w:left w:w="30" w:type="dxa"/>
              <w:bottom w:w="30" w:type="dxa"/>
              <w:right w:w="30" w:type="dxa"/>
            </w:tcMar>
          </w:tcPr>
          <w:p>
            <w:pPr>
              <w:pStyle w:val="style0"/>
              <w:jc w:val="center"/>
              <w:rPr>
                <w:rFonts w:ascii="Times New Roman" w:cs="Times New Roman" w:hAnsi="Times New Roman"/>
                <w:sz w:val="18"/>
                <w:szCs w:val="18"/>
              </w:rPr>
            </w:pPr>
            <w:r>
              <w:rPr>
                <w:rFonts w:ascii="Times New Roman" w:cs="Times New Roman" w:hAnsi="Times New Roman"/>
                <w:sz w:val="18"/>
                <w:szCs w:val="18"/>
              </w:rPr>
              <w:t>11.9%</w:t>
            </w:r>
          </w:p>
        </w:tc>
        <w:tc>
          <w:tcPr>
            <w:tcW w:w="798" w:type="dxa"/>
            <w:gridSpan w:val="4"/>
            <w:tcBorders>
              <w:bottom w:val="nil"/>
            </w:tcBorders>
            <w:shd w:val="clear" w:color="auto" w:fill="ffffff"/>
            <w:tcMar>
              <w:top w:w="30" w:type="dxa"/>
              <w:left w:w="30" w:type="dxa"/>
              <w:bottom w:w="30" w:type="dxa"/>
              <w:right w:w="30" w:type="dxa"/>
            </w:tcMar>
          </w:tcPr>
          <w:p>
            <w:pPr>
              <w:pStyle w:val="style0"/>
              <w:jc w:val="center"/>
              <w:rPr>
                <w:rFonts w:ascii="Times New Roman" w:cs="Times New Roman" w:hAnsi="Times New Roman"/>
                <w:sz w:val="18"/>
                <w:szCs w:val="18"/>
              </w:rPr>
            </w:pPr>
            <w:r>
              <w:rPr>
                <w:rFonts w:ascii="Times New Roman" w:cs="Times New Roman" w:hAnsi="Times New Roman"/>
                <w:sz w:val="18"/>
                <w:szCs w:val="18"/>
              </w:rPr>
              <w:t>122</w:t>
            </w:r>
          </w:p>
        </w:tc>
        <w:tc>
          <w:tcPr>
            <w:tcW w:w="567" w:type="dxa"/>
            <w:gridSpan w:val="2"/>
            <w:tcBorders>
              <w:bottom w:val="nil"/>
            </w:tcBorders>
            <w:shd w:val="clear" w:color="auto" w:fill="ffffff"/>
            <w:tcMar>
              <w:top w:w="30" w:type="dxa"/>
              <w:left w:w="30" w:type="dxa"/>
              <w:bottom w:w="30" w:type="dxa"/>
              <w:right w:w="30" w:type="dxa"/>
            </w:tcMar>
          </w:tcPr>
          <w:p>
            <w:pPr>
              <w:pStyle w:val="style0"/>
              <w:jc w:val="center"/>
              <w:rPr>
                <w:rFonts w:ascii="Times New Roman" w:cs="Times New Roman" w:hAnsi="Times New Roman"/>
                <w:sz w:val="18"/>
                <w:szCs w:val="18"/>
              </w:rPr>
            </w:pPr>
            <w:r>
              <w:rPr>
                <w:rFonts w:ascii="Times New Roman" w:cs="Times New Roman" w:hAnsi="Times New Roman"/>
                <w:sz w:val="18"/>
                <w:szCs w:val="18"/>
              </w:rPr>
              <w:t>13.1%</w:t>
            </w:r>
          </w:p>
        </w:tc>
      </w:tr>
      <w:tr>
        <w:tblPrEx/>
        <w:trPr>
          <w:gridAfter w:val="1"/>
          <w:wAfter w:w="9" w:type="dxa"/>
          <w:cantSplit/>
          <w:trHeight w:val="234" w:hRule="atLeast"/>
          <w:tblHeader/>
        </w:trPr>
        <w:tc>
          <w:tcPr>
            <w:tcW w:w="544" w:type="dxa"/>
            <w:vMerge w:val="continue"/>
            <w:tcBorders>
              <w:top w:val="nil"/>
              <w:bottom w:val="single" w:sz="12" w:space="0" w:color="ffffff"/>
            </w:tcBorders>
            <w:shd w:val="clear" w:color="auto" w:fill="ffffff"/>
            <w:tcMar>
              <w:top w:w="30" w:type="dxa"/>
              <w:left w:w="30" w:type="dxa"/>
              <w:bottom w:w="30" w:type="dxa"/>
              <w:right w:w="30" w:type="dxa"/>
            </w:tcMar>
          </w:tcPr>
          <w:p>
            <w:pPr>
              <w:pStyle w:val="style0"/>
              <w:autoSpaceDE w:val="false"/>
              <w:autoSpaceDN w:val="false"/>
              <w:adjustRightInd w:val="false"/>
              <w:snapToGrid w:val="false"/>
              <w:spacing w:lineRule="exact" w:line="240"/>
              <w:jc w:val="left"/>
              <w:rPr>
                <w:rFonts w:ascii="Times New Roman" w:cs="Times New Roman" w:hAnsi="Times New Roman"/>
                <w:color w:val="000000"/>
                <w:kern w:val="0"/>
                <w:sz w:val="18"/>
                <w:szCs w:val="18"/>
              </w:rPr>
            </w:pPr>
          </w:p>
        </w:tc>
        <w:tc>
          <w:tcPr>
            <w:tcW w:w="1213" w:type="dxa"/>
            <w:tcBorders>
              <w:top w:val="nil"/>
              <w:bottom w:val="single" w:sz="12" w:space="0" w:color="ffffff"/>
            </w:tcBorders>
            <w:shd w:val="clear" w:color="auto" w:fill="ffffff"/>
            <w:tcMar>
              <w:top w:w="30" w:type="dxa"/>
              <w:left w:w="30" w:type="dxa"/>
              <w:bottom w:w="30" w:type="dxa"/>
              <w:right w:w="30" w:type="dxa"/>
            </w:tcMar>
          </w:tcPr>
          <w:p>
            <w:pPr>
              <w:pStyle w:val="style0"/>
              <w:autoSpaceDE w:val="false"/>
              <w:autoSpaceDN w:val="false"/>
              <w:adjustRightInd w:val="false"/>
              <w:snapToGrid w:val="false"/>
              <w:spacing w:lineRule="exact" w:line="240"/>
              <w:jc w:val="left"/>
              <w:rPr>
                <w:rFonts w:ascii="Times New Roman" w:cs="Times New Roman" w:hAnsi="Times New Roman"/>
                <w:color w:val="000000"/>
                <w:kern w:val="0"/>
                <w:sz w:val="18"/>
                <w:szCs w:val="18"/>
              </w:rPr>
            </w:pPr>
            <w:r>
              <w:rPr>
                <w:rFonts w:ascii="Times New Roman" w:cs="Times New Roman" w:hAnsi="Times New Roman"/>
                <w:color w:val="000000"/>
                <w:kern w:val="0"/>
                <w:sz w:val="18"/>
                <w:szCs w:val="18"/>
              </w:rPr>
              <w:t>65-69岁</w:t>
            </w:r>
          </w:p>
        </w:tc>
        <w:tc>
          <w:tcPr>
            <w:tcW w:w="619" w:type="dxa"/>
            <w:tcBorders>
              <w:top w:val="nil"/>
              <w:bottom w:val="nil"/>
            </w:tcBorders>
            <w:shd w:val="clear" w:color="auto" w:fill="ffffff"/>
            <w:tcMar>
              <w:top w:w="30" w:type="dxa"/>
              <w:left w:w="30" w:type="dxa"/>
              <w:bottom w:w="30" w:type="dxa"/>
              <w:right w:w="30" w:type="dxa"/>
            </w:tcMar>
          </w:tcPr>
          <w:p>
            <w:pPr>
              <w:pStyle w:val="style0"/>
              <w:jc w:val="center"/>
              <w:rPr>
                <w:rFonts w:ascii="Times New Roman" w:cs="Times New Roman" w:hAnsi="Times New Roman"/>
                <w:sz w:val="18"/>
                <w:szCs w:val="18"/>
              </w:rPr>
            </w:pPr>
            <w:r>
              <w:rPr>
                <w:rFonts w:ascii="Times New Roman" w:cs="Times New Roman" w:hAnsi="Times New Roman"/>
                <w:sz w:val="18"/>
                <w:szCs w:val="18"/>
              </w:rPr>
              <w:t>55</w:t>
            </w:r>
          </w:p>
        </w:tc>
        <w:tc>
          <w:tcPr>
            <w:tcW w:w="708" w:type="dxa"/>
            <w:gridSpan w:val="6"/>
            <w:tcBorders>
              <w:top w:val="nil"/>
              <w:bottom w:val="nil"/>
            </w:tcBorders>
            <w:shd w:val="clear" w:color="auto" w:fill="ffffff"/>
            <w:tcMar>
              <w:top w:w="30" w:type="dxa"/>
              <w:left w:w="30" w:type="dxa"/>
              <w:bottom w:w="30" w:type="dxa"/>
              <w:right w:w="30" w:type="dxa"/>
            </w:tcMar>
          </w:tcPr>
          <w:p>
            <w:pPr>
              <w:pStyle w:val="style0"/>
              <w:jc w:val="center"/>
              <w:rPr>
                <w:rFonts w:ascii="Times New Roman" w:cs="Times New Roman" w:hAnsi="Times New Roman"/>
                <w:sz w:val="18"/>
                <w:szCs w:val="18"/>
              </w:rPr>
            </w:pPr>
            <w:r>
              <w:rPr>
                <w:rFonts w:ascii="Times New Roman" w:cs="Times New Roman" w:hAnsi="Times New Roman"/>
                <w:sz w:val="18"/>
                <w:szCs w:val="18"/>
              </w:rPr>
              <w:t>15.7%</w:t>
            </w:r>
          </w:p>
        </w:tc>
        <w:tc>
          <w:tcPr>
            <w:tcW w:w="567" w:type="dxa"/>
            <w:gridSpan w:val="3"/>
            <w:tcBorders>
              <w:top w:val="nil"/>
              <w:bottom w:val="nil"/>
            </w:tcBorders>
            <w:shd w:val="clear" w:color="auto" w:fill="ffffff"/>
            <w:tcMar>
              <w:top w:w="30" w:type="dxa"/>
              <w:left w:w="30" w:type="dxa"/>
              <w:bottom w:w="30" w:type="dxa"/>
              <w:right w:w="30" w:type="dxa"/>
            </w:tcMar>
          </w:tcPr>
          <w:p>
            <w:pPr>
              <w:pStyle w:val="style0"/>
              <w:jc w:val="center"/>
              <w:rPr>
                <w:rFonts w:ascii="Times New Roman" w:cs="Times New Roman" w:hAnsi="Times New Roman"/>
                <w:sz w:val="18"/>
                <w:szCs w:val="18"/>
              </w:rPr>
            </w:pPr>
            <w:r>
              <w:rPr>
                <w:rFonts w:ascii="Times New Roman" w:cs="Times New Roman" w:hAnsi="Times New Roman"/>
                <w:sz w:val="18"/>
                <w:szCs w:val="18"/>
              </w:rPr>
              <w:t>41</w:t>
            </w:r>
          </w:p>
        </w:tc>
        <w:tc>
          <w:tcPr>
            <w:tcW w:w="709" w:type="dxa"/>
            <w:gridSpan w:val="2"/>
            <w:tcBorders>
              <w:top w:val="nil"/>
              <w:bottom w:val="nil"/>
            </w:tcBorders>
            <w:shd w:val="clear" w:color="auto" w:fill="ffffff"/>
            <w:tcMar>
              <w:top w:w="30" w:type="dxa"/>
              <w:left w:w="30" w:type="dxa"/>
              <w:bottom w:w="30" w:type="dxa"/>
              <w:right w:w="30" w:type="dxa"/>
            </w:tcMar>
          </w:tcPr>
          <w:p>
            <w:pPr>
              <w:pStyle w:val="style0"/>
              <w:jc w:val="center"/>
              <w:rPr>
                <w:rFonts w:ascii="Times New Roman" w:cs="Times New Roman" w:hAnsi="Times New Roman"/>
                <w:sz w:val="18"/>
                <w:szCs w:val="18"/>
              </w:rPr>
            </w:pPr>
            <w:r>
              <w:rPr>
                <w:rFonts w:ascii="Times New Roman" w:cs="Times New Roman" w:hAnsi="Times New Roman"/>
                <w:sz w:val="18"/>
                <w:szCs w:val="18"/>
              </w:rPr>
              <w:t>11.7%</w:t>
            </w:r>
          </w:p>
        </w:tc>
        <w:tc>
          <w:tcPr>
            <w:tcW w:w="567" w:type="dxa"/>
            <w:gridSpan w:val="5"/>
            <w:tcBorders>
              <w:top w:val="nil"/>
              <w:bottom w:val="nil"/>
            </w:tcBorders>
            <w:shd w:val="clear" w:color="auto" w:fill="ffffff"/>
            <w:tcMar>
              <w:top w:w="30" w:type="dxa"/>
              <w:left w:w="30" w:type="dxa"/>
              <w:bottom w:w="30" w:type="dxa"/>
              <w:right w:w="30" w:type="dxa"/>
            </w:tcMar>
          </w:tcPr>
          <w:p>
            <w:pPr>
              <w:pStyle w:val="style0"/>
              <w:jc w:val="center"/>
              <w:rPr>
                <w:rFonts w:ascii="Times New Roman" w:cs="Times New Roman" w:hAnsi="Times New Roman"/>
                <w:sz w:val="18"/>
                <w:szCs w:val="18"/>
              </w:rPr>
            </w:pPr>
            <w:r>
              <w:rPr>
                <w:rFonts w:ascii="Times New Roman" w:cs="Times New Roman" w:hAnsi="Times New Roman"/>
                <w:sz w:val="18"/>
                <w:szCs w:val="18"/>
              </w:rPr>
              <w:t>9</w:t>
            </w:r>
          </w:p>
        </w:tc>
        <w:tc>
          <w:tcPr>
            <w:tcW w:w="570" w:type="dxa"/>
            <w:gridSpan w:val="2"/>
            <w:tcBorders>
              <w:top w:val="nil"/>
              <w:bottom w:val="nil"/>
            </w:tcBorders>
            <w:shd w:val="clear" w:color="auto" w:fill="ffffff"/>
            <w:tcMar>
              <w:top w:w="30" w:type="dxa"/>
              <w:left w:w="30" w:type="dxa"/>
              <w:bottom w:w="30" w:type="dxa"/>
              <w:right w:w="30" w:type="dxa"/>
            </w:tcMar>
          </w:tcPr>
          <w:p>
            <w:pPr>
              <w:pStyle w:val="style0"/>
              <w:jc w:val="center"/>
              <w:rPr>
                <w:rFonts w:ascii="Times New Roman" w:cs="Times New Roman" w:hAnsi="Times New Roman"/>
                <w:sz w:val="18"/>
                <w:szCs w:val="18"/>
              </w:rPr>
            </w:pPr>
            <w:r>
              <w:rPr>
                <w:rFonts w:ascii="Times New Roman" w:cs="Times New Roman" w:hAnsi="Times New Roman"/>
                <w:sz w:val="18"/>
                <w:szCs w:val="18"/>
              </w:rPr>
              <w:t>2.6%</w:t>
            </w:r>
          </w:p>
        </w:tc>
        <w:tc>
          <w:tcPr>
            <w:tcW w:w="709" w:type="dxa"/>
            <w:gridSpan w:val="5"/>
            <w:tcBorders>
              <w:top w:val="nil"/>
              <w:bottom w:val="nil"/>
            </w:tcBorders>
            <w:shd w:val="clear" w:color="auto" w:fill="ffffff"/>
            <w:tcMar>
              <w:top w:w="30" w:type="dxa"/>
              <w:left w:w="30" w:type="dxa"/>
              <w:bottom w:w="30" w:type="dxa"/>
              <w:right w:w="30" w:type="dxa"/>
            </w:tcMar>
          </w:tcPr>
          <w:p>
            <w:pPr>
              <w:pStyle w:val="style0"/>
              <w:jc w:val="center"/>
              <w:rPr>
                <w:rFonts w:ascii="Times New Roman" w:cs="Times New Roman" w:hAnsi="Times New Roman"/>
                <w:sz w:val="18"/>
                <w:szCs w:val="18"/>
              </w:rPr>
            </w:pPr>
            <w:r>
              <w:rPr>
                <w:rFonts w:ascii="Times New Roman" w:cs="Times New Roman" w:hAnsi="Times New Roman"/>
                <w:sz w:val="18"/>
                <w:szCs w:val="18"/>
              </w:rPr>
              <w:t>75</w:t>
            </w:r>
          </w:p>
        </w:tc>
        <w:tc>
          <w:tcPr>
            <w:tcW w:w="709" w:type="dxa"/>
            <w:gridSpan w:val="2"/>
            <w:tcBorders>
              <w:top w:val="nil"/>
              <w:bottom w:val="nil"/>
            </w:tcBorders>
            <w:shd w:val="clear" w:color="auto" w:fill="ffffff"/>
            <w:tcMar>
              <w:top w:w="30" w:type="dxa"/>
              <w:left w:w="30" w:type="dxa"/>
              <w:bottom w:w="30" w:type="dxa"/>
              <w:right w:w="30" w:type="dxa"/>
            </w:tcMar>
          </w:tcPr>
          <w:p>
            <w:pPr>
              <w:pStyle w:val="style0"/>
              <w:jc w:val="center"/>
              <w:rPr>
                <w:rFonts w:ascii="Times New Roman" w:cs="Times New Roman" w:hAnsi="Times New Roman"/>
                <w:sz w:val="18"/>
                <w:szCs w:val="18"/>
              </w:rPr>
            </w:pPr>
            <w:r>
              <w:rPr>
                <w:rFonts w:ascii="Times New Roman" w:cs="Times New Roman" w:hAnsi="Times New Roman"/>
                <w:sz w:val="18"/>
                <w:szCs w:val="18"/>
              </w:rPr>
              <w:t>21.4%</w:t>
            </w:r>
          </w:p>
        </w:tc>
        <w:tc>
          <w:tcPr>
            <w:tcW w:w="656" w:type="dxa"/>
            <w:gridSpan w:val="5"/>
            <w:tcBorders>
              <w:top w:val="nil"/>
              <w:bottom w:val="nil"/>
            </w:tcBorders>
            <w:shd w:val="clear" w:color="auto" w:fill="ffffff"/>
            <w:tcMar>
              <w:top w:w="30" w:type="dxa"/>
              <w:left w:w="30" w:type="dxa"/>
              <w:bottom w:w="30" w:type="dxa"/>
              <w:right w:w="30" w:type="dxa"/>
            </w:tcMar>
          </w:tcPr>
          <w:p>
            <w:pPr>
              <w:pStyle w:val="style0"/>
              <w:jc w:val="center"/>
              <w:rPr>
                <w:rFonts w:ascii="Times New Roman" w:cs="Times New Roman" w:hAnsi="Times New Roman"/>
                <w:sz w:val="18"/>
                <w:szCs w:val="18"/>
              </w:rPr>
            </w:pPr>
            <w:r>
              <w:rPr>
                <w:rFonts w:ascii="Times New Roman" w:cs="Times New Roman" w:hAnsi="Times New Roman"/>
                <w:sz w:val="18"/>
                <w:szCs w:val="18"/>
              </w:rPr>
              <w:t>37</w:t>
            </w:r>
          </w:p>
        </w:tc>
        <w:tc>
          <w:tcPr>
            <w:tcW w:w="619" w:type="dxa"/>
            <w:gridSpan w:val="3"/>
            <w:tcBorders>
              <w:top w:val="nil"/>
              <w:bottom w:val="nil"/>
            </w:tcBorders>
            <w:shd w:val="clear" w:color="auto" w:fill="ffffff"/>
            <w:tcMar>
              <w:top w:w="30" w:type="dxa"/>
              <w:left w:w="30" w:type="dxa"/>
              <w:bottom w:w="30" w:type="dxa"/>
              <w:right w:w="30" w:type="dxa"/>
            </w:tcMar>
          </w:tcPr>
          <w:p>
            <w:pPr>
              <w:pStyle w:val="style0"/>
              <w:jc w:val="center"/>
              <w:rPr>
                <w:rFonts w:ascii="Times New Roman" w:cs="Times New Roman" w:hAnsi="Times New Roman"/>
                <w:sz w:val="18"/>
                <w:szCs w:val="18"/>
              </w:rPr>
            </w:pPr>
            <w:r>
              <w:rPr>
                <w:rFonts w:ascii="Times New Roman" w:cs="Times New Roman" w:hAnsi="Times New Roman"/>
                <w:sz w:val="18"/>
                <w:szCs w:val="18"/>
              </w:rPr>
              <w:t>10.5%</w:t>
            </w:r>
          </w:p>
        </w:tc>
        <w:tc>
          <w:tcPr>
            <w:tcW w:w="798" w:type="dxa"/>
            <w:gridSpan w:val="4"/>
            <w:tcBorders>
              <w:top w:val="nil"/>
              <w:bottom w:val="nil"/>
            </w:tcBorders>
            <w:shd w:val="clear" w:color="auto" w:fill="ffffff"/>
            <w:tcMar>
              <w:top w:w="30" w:type="dxa"/>
              <w:left w:w="30" w:type="dxa"/>
              <w:bottom w:w="30" w:type="dxa"/>
              <w:right w:w="30" w:type="dxa"/>
            </w:tcMar>
          </w:tcPr>
          <w:p>
            <w:pPr>
              <w:pStyle w:val="style0"/>
              <w:jc w:val="center"/>
              <w:rPr>
                <w:rFonts w:ascii="Times New Roman" w:cs="Times New Roman" w:hAnsi="Times New Roman"/>
                <w:sz w:val="18"/>
                <w:szCs w:val="18"/>
              </w:rPr>
            </w:pPr>
            <w:r>
              <w:rPr>
                <w:rFonts w:ascii="Times New Roman" w:cs="Times New Roman" w:hAnsi="Times New Roman"/>
                <w:sz w:val="18"/>
                <w:szCs w:val="18"/>
              </w:rPr>
              <w:t>29</w:t>
            </w:r>
          </w:p>
        </w:tc>
        <w:tc>
          <w:tcPr>
            <w:tcW w:w="567" w:type="dxa"/>
            <w:gridSpan w:val="2"/>
            <w:tcBorders>
              <w:top w:val="nil"/>
              <w:bottom w:val="nil"/>
            </w:tcBorders>
            <w:shd w:val="clear" w:color="auto" w:fill="ffffff"/>
            <w:tcMar>
              <w:top w:w="30" w:type="dxa"/>
              <w:left w:w="30" w:type="dxa"/>
              <w:bottom w:w="30" w:type="dxa"/>
              <w:right w:w="30" w:type="dxa"/>
            </w:tcMar>
          </w:tcPr>
          <w:p>
            <w:pPr>
              <w:pStyle w:val="style0"/>
              <w:jc w:val="center"/>
              <w:rPr>
                <w:rFonts w:ascii="Times New Roman" w:cs="Times New Roman" w:hAnsi="Times New Roman"/>
                <w:sz w:val="18"/>
                <w:szCs w:val="18"/>
              </w:rPr>
            </w:pPr>
            <w:r>
              <w:rPr>
                <w:rFonts w:ascii="Times New Roman" w:cs="Times New Roman" w:hAnsi="Times New Roman"/>
                <w:sz w:val="18"/>
                <w:szCs w:val="18"/>
              </w:rPr>
              <w:t>8.3%</w:t>
            </w:r>
          </w:p>
        </w:tc>
      </w:tr>
      <w:tr>
        <w:tblPrEx/>
        <w:trPr>
          <w:gridAfter w:val="1"/>
          <w:wAfter w:w="9" w:type="dxa"/>
          <w:cantSplit/>
          <w:trHeight w:val="234" w:hRule="atLeast"/>
          <w:tblHeader/>
        </w:trPr>
        <w:tc>
          <w:tcPr>
            <w:tcW w:w="544" w:type="dxa"/>
            <w:vMerge w:val="restart"/>
            <w:tcBorders/>
            <w:shd w:val="clear" w:color="auto" w:fill="ffffff"/>
            <w:tcMar>
              <w:top w:w="30" w:type="dxa"/>
              <w:left w:w="30" w:type="dxa"/>
              <w:bottom w:w="30" w:type="dxa"/>
              <w:right w:w="30" w:type="dxa"/>
            </w:tcMar>
          </w:tcPr>
          <w:p>
            <w:pPr>
              <w:pStyle w:val="style0"/>
              <w:autoSpaceDE w:val="false"/>
              <w:autoSpaceDN w:val="false"/>
              <w:adjustRightInd w:val="false"/>
              <w:snapToGrid w:val="false"/>
              <w:spacing w:lineRule="exact" w:line="240"/>
              <w:jc w:val="left"/>
              <w:rPr>
                <w:rFonts w:ascii="Times New Roman" w:cs="Times New Roman" w:hAnsi="Times New Roman"/>
                <w:color w:val="000000"/>
                <w:kern w:val="0"/>
                <w:sz w:val="18"/>
                <w:szCs w:val="18"/>
              </w:rPr>
            </w:pPr>
            <w:r>
              <w:rPr>
                <w:rFonts w:ascii="Times New Roman" w:cs="Times New Roman" w:hAnsi="Times New Roman"/>
                <w:color w:val="000000"/>
                <w:kern w:val="0"/>
                <w:sz w:val="18"/>
                <w:szCs w:val="18"/>
              </w:rPr>
              <w:t>文化</w:t>
            </w:r>
          </w:p>
          <w:p>
            <w:pPr>
              <w:pStyle w:val="style0"/>
              <w:autoSpaceDE w:val="false"/>
              <w:autoSpaceDN w:val="false"/>
              <w:adjustRightInd w:val="false"/>
              <w:snapToGrid w:val="false"/>
              <w:spacing w:lineRule="exact" w:line="240"/>
              <w:jc w:val="left"/>
              <w:rPr>
                <w:rFonts w:ascii="Times New Roman" w:cs="Times New Roman" w:hAnsi="Times New Roman"/>
                <w:color w:val="000000"/>
                <w:kern w:val="0"/>
                <w:sz w:val="18"/>
                <w:szCs w:val="18"/>
              </w:rPr>
            </w:pPr>
            <w:r>
              <w:rPr>
                <w:rFonts w:ascii="Times New Roman" w:cs="Times New Roman" w:hAnsi="Times New Roman"/>
                <w:color w:val="000000"/>
                <w:kern w:val="0"/>
                <w:sz w:val="18"/>
                <w:szCs w:val="18"/>
              </w:rPr>
              <w:t>程度</w:t>
            </w:r>
          </w:p>
        </w:tc>
        <w:tc>
          <w:tcPr>
            <w:tcW w:w="1213" w:type="dxa"/>
            <w:tcBorders>
              <w:top w:val="nil"/>
            </w:tcBorders>
            <w:shd w:val="clear" w:color="auto" w:fill="ffffff"/>
            <w:tcMar>
              <w:top w:w="30" w:type="dxa"/>
              <w:left w:w="30" w:type="dxa"/>
              <w:bottom w:w="30" w:type="dxa"/>
              <w:right w:w="30" w:type="dxa"/>
            </w:tcMar>
          </w:tcPr>
          <w:p>
            <w:pPr>
              <w:pStyle w:val="style0"/>
              <w:autoSpaceDE w:val="false"/>
              <w:autoSpaceDN w:val="false"/>
              <w:adjustRightInd w:val="false"/>
              <w:snapToGrid w:val="false"/>
              <w:spacing w:lineRule="exact" w:line="240"/>
              <w:jc w:val="left"/>
              <w:rPr>
                <w:rFonts w:ascii="Times New Roman" w:cs="Times New Roman" w:hAnsi="Times New Roman"/>
                <w:color w:val="000000"/>
                <w:kern w:val="0"/>
                <w:sz w:val="18"/>
                <w:szCs w:val="18"/>
              </w:rPr>
            </w:pPr>
            <w:r>
              <w:rPr>
                <w:rFonts w:ascii="Times New Roman" w:cs="Times New Roman" w:hAnsi="Times New Roman"/>
                <w:color w:val="000000"/>
                <w:kern w:val="0"/>
                <w:sz w:val="18"/>
                <w:szCs w:val="18"/>
              </w:rPr>
              <w:t>不识或少识字</w:t>
            </w:r>
          </w:p>
        </w:tc>
        <w:tc>
          <w:tcPr>
            <w:tcW w:w="619" w:type="dxa"/>
            <w:tcBorders>
              <w:top w:val="nil"/>
            </w:tcBorders>
            <w:shd w:val="clear" w:color="auto" w:fill="ffffff"/>
            <w:tcMar>
              <w:top w:w="30" w:type="dxa"/>
              <w:left w:w="30" w:type="dxa"/>
              <w:bottom w:w="30" w:type="dxa"/>
              <w:right w:w="30" w:type="dxa"/>
            </w:tcMar>
          </w:tcPr>
          <w:p>
            <w:pPr>
              <w:pStyle w:val="style0"/>
              <w:jc w:val="center"/>
              <w:rPr>
                <w:rFonts w:ascii="Times New Roman" w:cs="Times New Roman" w:hAnsi="Times New Roman"/>
                <w:sz w:val="18"/>
                <w:szCs w:val="18"/>
              </w:rPr>
            </w:pPr>
            <w:r>
              <w:rPr>
                <w:rFonts w:ascii="Times New Roman" w:cs="Times New Roman" w:hAnsi="Times New Roman"/>
                <w:sz w:val="18"/>
                <w:szCs w:val="18"/>
              </w:rPr>
              <w:t>76</w:t>
            </w:r>
          </w:p>
        </w:tc>
        <w:tc>
          <w:tcPr>
            <w:tcW w:w="708" w:type="dxa"/>
            <w:gridSpan w:val="6"/>
            <w:tcBorders>
              <w:top w:val="nil"/>
            </w:tcBorders>
            <w:shd w:val="clear" w:color="auto" w:fill="ffffff"/>
            <w:tcMar>
              <w:top w:w="30" w:type="dxa"/>
              <w:left w:w="30" w:type="dxa"/>
              <w:bottom w:w="30" w:type="dxa"/>
              <w:right w:w="30" w:type="dxa"/>
            </w:tcMar>
          </w:tcPr>
          <w:p>
            <w:pPr>
              <w:pStyle w:val="style0"/>
              <w:jc w:val="center"/>
              <w:rPr>
                <w:rFonts w:ascii="Times New Roman" w:cs="Times New Roman" w:hAnsi="Times New Roman"/>
                <w:sz w:val="18"/>
                <w:szCs w:val="18"/>
              </w:rPr>
            </w:pPr>
            <w:r>
              <w:rPr>
                <w:rFonts w:ascii="Times New Roman" w:cs="Times New Roman" w:hAnsi="Times New Roman"/>
                <w:sz w:val="18"/>
                <w:szCs w:val="18"/>
              </w:rPr>
              <w:t>10.6%</w:t>
            </w:r>
          </w:p>
        </w:tc>
        <w:tc>
          <w:tcPr>
            <w:tcW w:w="567" w:type="dxa"/>
            <w:gridSpan w:val="3"/>
            <w:tcBorders>
              <w:top w:val="nil"/>
            </w:tcBorders>
            <w:shd w:val="clear" w:color="auto" w:fill="ffffff"/>
            <w:tcMar>
              <w:top w:w="30" w:type="dxa"/>
              <w:left w:w="30" w:type="dxa"/>
              <w:bottom w:w="30" w:type="dxa"/>
              <w:right w:w="30" w:type="dxa"/>
            </w:tcMar>
          </w:tcPr>
          <w:p>
            <w:pPr>
              <w:pStyle w:val="style0"/>
              <w:jc w:val="center"/>
              <w:rPr>
                <w:rFonts w:ascii="Times New Roman" w:cs="Times New Roman" w:hAnsi="Times New Roman"/>
                <w:sz w:val="18"/>
                <w:szCs w:val="18"/>
              </w:rPr>
            </w:pPr>
            <w:r>
              <w:rPr>
                <w:rFonts w:ascii="Times New Roman" w:cs="Times New Roman" w:hAnsi="Times New Roman"/>
                <w:sz w:val="18"/>
                <w:szCs w:val="18"/>
              </w:rPr>
              <w:t>49</w:t>
            </w:r>
          </w:p>
        </w:tc>
        <w:tc>
          <w:tcPr>
            <w:tcW w:w="709" w:type="dxa"/>
            <w:gridSpan w:val="2"/>
            <w:tcBorders>
              <w:top w:val="nil"/>
            </w:tcBorders>
            <w:shd w:val="clear" w:color="auto" w:fill="ffffff"/>
            <w:tcMar>
              <w:top w:w="30" w:type="dxa"/>
              <w:left w:w="30" w:type="dxa"/>
              <w:bottom w:w="30" w:type="dxa"/>
              <w:right w:w="30" w:type="dxa"/>
            </w:tcMar>
          </w:tcPr>
          <w:p>
            <w:pPr>
              <w:pStyle w:val="style0"/>
              <w:jc w:val="center"/>
              <w:rPr>
                <w:rFonts w:ascii="Times New Roman" w:cs="Times New Roman" w:hAnsi="Times New Roman"/>
                <w:sz w:val="18"/>
                <w:szCs w:val="18"/>
              </w:rPr>
            </w:pPr>
            <w:r>
              <w:rPr>
                <w:rFonts w:ascii="Times New Roman" w:cs="Times New Roman" w:hAnsi="Times New Roman"/>
                <w:sz w:val="18"/>
                <w:szCs w:val="18"/>
              </w:rPr>
              <w:t>6.8%</w:t>
            </w:r>
          </w:p>
        </w:tc>
        <w:tc>
          <w:tcPr>
            <w:tcW w:w="567" w:type="dxa"/>
            <w:gridSpan w:val="5"/>
            <w:tcBorders>
              <w:top w:val="nil"/>
            </w:tcBorders>
            <w:shd w:val="clear" w:color="auto" w:fill="ffffff"/>
            <w:tcMar>
              <w:top w:w="30" w:type="dxa"/>
              <w:left w:w="30" w:type="dxa"/>
              <w:bottom w:w="30" w:type="dxa"/>
              <w:right w:w="30" w:type="dxa"/>
            </w:tcMar>
          </w:tcPr>
          <w:p>
            <w:pPr>
              <w:pStyle w:val="style0"/>
              <w:jc w:val="center"/>
              <w:rPr>
                <w:rFonts w:ascii="Times New Roman" w:cs="Times New Roman" w:hAnsi="Times New Roman"/>
                <w:sz w:val="18"/>
                <w:szCs w:val="18"/>
              </w:rPr>
            </w:pPr>
            <w:r>
              <w:rPr>
                <w:rFonts w:ascii="Times New Roman" w:cs="Times New Roman" w:hAnsi="Times New Roman"/>
                <w:sz w:val="18"/>
                <w:szCs w:val="18"/>
              </w:rPr>
              <w:t>13</w:t>
            </w:r>
          </w:p>
        </w:tc>
        <w:tc>
          <w:tcPr>
            <w:tcW w:w="570" w:type="dxa"/>
            <w:gridSpan w:val="2"/>
            <w:tcBorders>
              <w:top w:val="nil"/>
            </w:tcBorders>
            <w:shd w:val="clear" w:color="auto" w:fill="ffffff"/>
            <w:tcMar>
              <w:top w:w="30" w:type="dxa"/>
              <w:left w:w="30" w:type="dxa"/>
              <w:bottom w:w="30" w:type="dxa"/>
              <w:right w:w="30" w:type="dxa"/>
            </w:tcMar>
          </w:tcPr>
          <w:p>
            <w:pPr>
              <w:pStyle w:val="style0"/>
              <w:jc w:val="center"/>
              <w:rPr>
                <w:rFonts w:ascii="Times New Roman" w:cs="Times New Roman" w:hAnsi="Times New Roman"/>
                <w:sz w:val="18"/>
                <w:szCs w:val="18"/>
              </w:rPr>
            </w:pPr>
            <w:r>
              <w:rPr>
                <w:rFonts w:ascii="Times New Roman" w:cs="Times New Roman" w:hAnsi="Times New Roman"/>
                <w:sz w:val="18"/>
                <w:szCs w:val="18"/>
              </w:rPr>
              <w:t>1.8%</w:t>
            </w:r>
          </w:p>
        </w:tc>
        <w:tc>
          <w:tcPr>
            <w:tcW w:w="709" w:type="dxa"/>
            <w:gridSpan w:val="5"/>
            <w:tcBorders>
              <w:top w:val="nil"/>
            </w:tcBorders>
            <w:shd w:val="clear" w:color="auto" w:fill="ffffff"/>
            <w:tcMar>
              <w:top w:w="30" w:type="dxa"/>
              <w:left w:w="30" w:type="dxa"/>
              <w:bottom w:w="30" w:type="dxa"/>
              <w:right w:w="30" w:type="dxa"/>
            </w:tcMar>
          </w:tcPr>
          <w:p>
            <w:pPr>
              <w:pStyle w:val="style0"/>
              <w:jc w:val="center"/>
              <w:rPr>
                <w:rFonts w:ascii="Times New Roman" w:cs="Times New Roman" w:hAnsi="Times New Roman"/>
                <w:sz w:val="18"/>
                <w:szCs w:val="18"/>
              </w:rPr>
            </w:pPr>
            <w:r>
              <w:rPr>
                <w:rFonts w:ascii="Times New Roman" w:cs="Times New Roman" w:hAnsi="Times New Roman"/>
                <w:sz w:val="18"/>
                <w:szCs w:val="18"/>
              </w:rPr>
              <w:t>98</w:t>
            </w:r>
          </w:p>
        </w:tc>
        <w:tc>
          <w:tcPr>
            <w:tcW w:w="709" w:type="dxa"/>
            <w:gridSpan w:val="2"/>
            <w:tcBorders>
              <w:top w:val="nil"/>
            </w:tcBorders>
            <w:shd w:val="clear" w:color="auto" w:fill="ffffff"/>
            <w:tcMar>
              <w:top w:w="30" w:type="dxa"/>
              <w:left w:w="30" w:type="dxa"/>
              <w:bottom w:w="30" w:type="dxa"/>
              <w:right w:w="30" w:type="dxa"/>
            </w:tcMar>
          </w:tcPr>
          <w:p>
            <w:pPr>
              <w:pStyle w:val="style0"/>
              <w:jc w:val="center"/>
              <w:rPr>
                <w:rFonts w:ascii="Times New Roman" w:cs="Times New Roman" w:hAnsi="Times New Roman"/>
                <w:sz w:val="18"/>
                <w:szCs w:val="18"/>
              </w:rPr>
            </w:pPr>
            <w:r>
              <w:rPr>
                <w:rFonts w:ascii="Times New Roman" w:cs="Times New Roman" w:hAnsi="Times New Roman"/>
                <w:sz w:val="18"/>
                <w:szCs w:val="18"/>
              </w:rPr>
              <w:t>13.6%</w:t>
            </w:r>
          </w:p>
        </w:tc>
        <w:tc>
          <w:tcPr>
            <w:tcW w:w="656" w:type="dxa"/>
            <w:gridSpan w:val="5"/>
            <w:tcBorders>
              <w:top w:val="nil"/>
            </w:tcBorders>
            <w:shd w:val="clear" w:color="auto" w:fill="ffffff"/>
            <w:tcMar>
              <w:top w:w="30" w:type="dxa"/>
              <w:left w:w="30" w:type="dxa"/>
              <w:bottom w:w="30" w:type="dxa"/>
              <w:right w:w="30" w:type="dxa"/>
            </w:tcMar>
          </w:tcPr>
          <w:p>
            <w:pPr>
              <w:pStyle w:val="style0"/>
              <w:jc w:val="center"/>
              <w:rPr>
                <w:rFonts w:ascii="Times New Roman" w:cs="Times New Roman" w:hAnsi="Times New Roman"/>
                <w:sz w:val="18"/>
                <w:szCs w:val="18"/>
              </w:rPr>
            </w:pPr>
            <w:r>
              <w:rPr>
                <w:rFonts w:ascii="Times New Roman" w:cs="Times New Roman" w:hAnsi="Times New Roman"/>
                <w:sz w:val="18"/>
                <w:szCs w:val="18"/>
              </w:rPr>
              <w:t>57</w:t>
            </w:r>
          </w:p>
        </w:tc>
        <w:tc>
          <w:tcPr>
            <w:tcW w:w="619" w:type="dxa"/>
            <w:gridSpan w:val="3"/>
            <w:tcBorders>
              <w:top w:val="nil"/>
            </w:tcBorders>
            <w:shd w:val="clear" w:color="auto" w:fill="ffffff"/>
            <w:tcMar>
              <w:top w:w="30" w:type="dxa"/>
              <w:left w:w="30" w:type="dxa"/>
              <w:bottom w:w="30" w:type="dxa"/>
              <w:right w:w="30" w:type="dxa"/>
            </w:tcMar>
          </w:tcPr>
          <w:p>
            <w:pPr>
              <w:pStyle w:val="style0"/>
              <w:jc w:val="center"/>
              <w:rPr>
                <w:rFonts w:ascii="Times New Roman" w:cs="Times New Roman" w:hAnsi="Times New Roman"/>
                <w:sz w:val="18"/>
                <w:szCs w:val="18"/>
              </w:rPr>
            </w:pPr>
            <w:r>
              <w:rPr>
                <w:rFonts w:ascii="Times New Roman" w:cs="Times New Roman" w:hAnsi="Times New Roman"/>
                <w:sz w:val="18"/>
                <w:szCs w:val="18"/>
              </w:rPr>
              <w:t>7.9%</w:t>
            </w:r>
          </w:p>
        </w:tc>
        <w:tc>
          <w:tcPr>
            <w:tcW w:w="798" w:type="dxa"/>
            <w:gridSpan w:val="4"/>
            <w:tcBorders>
              <w:top w:val="nil"/>
            </w:tcBorders>
            <w:shd w:val="clear" w:color="auto" w:fill="ffffff"/>
            <w:tcMar>
              <w:top w:w="30" w:type="dxa"/>
              <w:left w:w="30" w:type="dxa"/>
              <w:bottom w:w="30" w:type="dxa"/>
              <w:right w:w="30" w:type="dxa"/>
            </w:tcMar>
          </w:tcPr>
          <w:p>
            <w:pPr>
              <w:pStyle w:val="style0"/>
              <w:jc w:val="center"/>
              <w:rPr>
                <w:rFonts w:ascii="Times New Roman" w:cs="Times New Roman" w:hAnsi="Times New Roman"/>
                <w:sz w:val="18"/>
                <w:szCs w:val="18"/>
              </w:rPr>
            </w:pPr>
            <w:r>
              <w:rPr>
                <w:rFonts w:ascii="Times New Roman" w:cs="Times New Roman" w:hAnsi="Times New Roman"/>
                <w:sz w:val="18"/>
                <w:szCs w:val="18"/>
              </w:rPr>
              <w:t>57</w:t>
            </w:r>
          </w:p>
        </w:tc>
        <w:tc>
          <w:tcPr>
            <w:tcW w:w="567" w:type="dxa"/>
            <w:gridSpan w:val="2"/>
            <w:tcBorders>
              <w:top w:val="nil"/>
            </w:tcBorders>
            <w:shd w:val="clear" w:color="auto" w:fill="ffffff"/>
            <w:tcMar>
              <w:top w:w="30" w:type="dxa"/>
              <w:left w:w="30" w:type="dxa"/>
              <w:bottom w:w="30" w:type="dxa"/>
              <w:right w:w="30" w:type="dxa"/>
            </w:tcMar>
          </w:tcPr>
          <w:p>
            <w:pPr>
              <w:pStyle w:val="style0"/>
              <w:jc w:val="center"/>
              <w:rPr>
                <w:rFonts w:ascii="Times New Roman" w:cs="Times New Roman" w:hAnsi="Times New Roman"/>
                <w:sz w:val="18"/>
                <w:szCs w:val="18"/>
              </w:rPr>
            </w:pPr>
            <w:r>
              <w:rPr>
                <w:rFonts w:ascii="Times New Roman" w:cs="Times New Roman" w:hAnsi="Times New Roman"/>
                <w:sz w:val="18"/>
                <w:szCs w:val="18"/>
              </w:rPr>
              <w:t>7.9%</w:t>
            </w:r>
          </w:p>
        </w:tc>
      </w:tr>
      <w:tr>
        <w:tblPrEx/>
        <w:trPr>
          <w:gridAfter w:val="1"/>
          <w:wAfter w:w="9" w:type="dxa"/>
          <w:cantSplit/>
          <w:trHeight w:val="234" w:hRule="atLeast"/>
          <w:tblHeader/>
        </w:trPr>
        <w:tc>
          <w:tcPr>
            <w:tcW w:w="544" w:type="dxa"/>
            <w:vMerge w:val="continue"/>
            <w:tcBorders/>
            <w:shd w:val="clear" w:color="auto" w:fill="ffffff"/>
            <w:tcMar>
              <w:top w:w="30" w:type="dxa"/>
              <w:left w:w="30" w:type="dxa"/>
              <w:bottom w:w="30" w:type="dxa"/>
              <w:right w:w="30" w:type="dxa"/>
            </w:tcMar>
          </w:tcPr>
          <w:p>
            <w:pPr>
              <w:pStyle w:val="style0"/>
              <w:autoSpaceDE w:val="false"/>
              <w:autoSpaceDN w:val="false"/>
              <w:adjustRightInd w:val="false"/>
              <w:snapToGrid w:val="false"/>
              <w:spacing w:lineRule="exact" w:line="240"/>
              <w:jc w:val="left"/>
              <w:rPr>
                <w:rFonts w:ascii="Times New Roman" w:cs="Times New Roman" w:hAnsi="Times New Roman"/>
                <w:color w:val="000000"/>
                <w:kern w:val="0"/>
                <w:sz w:val="18"/>
                <w:szCs w:val="18"/>
              </w:rPr>
            </w:pPr>
          </w:p>
        </w:tc>
        <w:tc>
          <w:tcPr>
            <w:tcW w:w="1213" w:type="dxa"/>
            <w:tcBorders/>
            <w:shd w:val="clear" w:color="auto" w:fill="ffffff"/>
            <w:tcMar>
              <w:top w:w="30" w:type="dxa"/>
              <w:left w:w="30" w:type="dxa"/>
              <w:bottom w:w="30" w:type="dxa"/>
              <w:right w:w="30" w:type="dxa"/>
            </w:tcMar>
          </w:tcPr>
          <w:p>
            <w:pPr>
              <w:pStyle w:val="style0"/>
              <w:autoSpaceDE w:val="false"/>
              <w:autoSpaceDN w:val="false"/>
              <w:adjustRightInd w:val="false"/>
              <w:snapToGrid w:val="false"/>
              <w:spacing w:lineRule="exact" w:line="240"/>
              <w:jc w:val="left"/>
              <w:rPr>
                <w:rFonts w:ascii="Times New Roman" w:cs="Times New Roman" w:hAnsi="Times New Roman"/>
                <w:color w:val="000000"/>
                <w:kern w:val="0"/>
                <w:sz w:val="18"/>
                <w:szCs w:val="18"/>
              </w:rPr>
            </w:pPr>
            <w:r>
              <w:rPr>
                <w:rFonts w:ascii="Times New Roman" w:cs="Times New Roman" w:hAnsi="Times New Roman"/>
                <w:color w:val="000000"/>
                <w:kern w:val="0"/>
                <w:sz w:val="18"/>
                <w:szCs w:val="18"/>
              </w:rPr>
              <w:t>小学</w:t>
            </w:r>
          </w:p>
        </w:tc>
        <w:tc>
          <w:tcPr>
            <w:tcW w:w="619" w:type="dxa"/>
            <w:tcBorders/>
            <w:shd w:val="clear" w:color="auto" w:fill="ffffff"/>
            <w:tcMar>
              <w:top w:w="30" w:type="dxa"/>
              <w:left w:w="30" w:type="dxa"/>
              <w:bottom w:w="30" w:type="dxa"/>
              <w:right w:w="30" w:type="dxa"/>
            </w:tcMar>
          </w:tcPr>
          <w:p>
            <w:pPr>
              <w:pStyle w:val="style0"/>
              <w:jc w:val="center"/>
              <w:rPr>
                <w:rFonts w:ascii="Times New Roman" w:cs="Times New Roman" w:hAnsi="Times New Roman"/>
                <w:sz w:val="18"/>
                <w:szCs w:val="18"/>
              </w:rPr>
            </w:pPr>
            <w:r>
              <w:rPr>
                <w:rFonts w:ascii="Times New Roman" w:cs="Times New Roman" w:hAnsi="Times New Roman"/>
                <w:sz w:val="18"/>
                <w:szCs w:val="18"/>
              </w:rPr>
              <w:t>269</w:t>
            </w:r>
          </w:p>
        </w:tc>
        <w:tc>
          <w:tcPr>
            <w:tcW w:w="708" w:type="dxa"/>
            <w:gridSpan w:val="6"/>
            <w:tcBorders/>
            <w:shd w:val="clear" w:color="auto" w:fill="ffffff"/>
            <w:tcMar>
              <w:top w:w="30" w:type="dxa"/>
              <w:left w:w="30" w:type="dxa"/>
              <w:bottom w:w="30" w:type="dxa"/>
              <w:right w:w="30" w:type="dxa"/>
            </w:tcMar>
          </w:tcPr>
          <w:p>
            <w:pPr>
              <w:pStyle w:val="style0"/>
              <w:jc w:val="center"/>
              <w:rPr>
                <w:rFonts w:ascii="Times New Roman" w:cs="Times New Roman" w:hAnsi="Times New Roman"/>
                <w:sz w:val="18"/>
                <w:szCs w:val="18"/>
              </w:rPr>
            </w:pPr>
            <w:r>
              <w:rPr>
                <w:rFonts w:ascii="Times New Roman" w:cs="Times New Roman" w:hAnsi="Times New Roman"/>
                <w:sz w:val="18"/>
                <w:szCs w:val="18"/>
              </w:rPr>
              <w:t>21.3%</w:t>
            </w:r>
          </w:p>
        </w:tc>
        <w:tc>
          <w:tcPr>
            <w:tcW w:w="567" w:type="dxa"/>
            <w:gridSpan w:val="3"/>
            <w:tcBorders/>
            <w:shd w:val="clear" w:color="auto" w:fill="ffffff"/>
            <w:tcMar>
              <w:top w:w="30" w:type="dxa"/>
              <w:left w:w="30" w:type="dxa"/>
              <w:bottom w:w="30" w:type="dxa"/>
              <w:right w:w="30" w:type="dxa"/>
            </w:tcMar>
          </w:tcPr>
          <w:p>
            <w:pPr>
              <w:pStyle w:val="style0"/>
              <w:jc w:val="center"/>
              <w:rPr>
                <w:rFonts w:ascii="Times New Roman" w:cs="Times New Roman" w:hAnsi="Times New Roman"/>
                <w:sz w:val="18"/>
                <w:szCs w:val="18"/>
              </w:rPr>
            </w:pPr>
            <w:r>
              <w:rPr>
                <w:rFonts w:ascii="Times New Roman" w:cs="Times New Roman" w:hAnsi="Times New Roman"/>
                <w:sz w:val="18"/>
                <w:szCs w:val="18"/>
              </w:rPr>
              <w:t>162</w:t>
            </w:r>
          </w:p>
        </w:tc>
        <w:tc>
          <w:tcPr>
            <w:tcW w:w="709" w:type="dxa"/>
            <w:gridSpan w:val="2"/>
            <w:tcBorders/>
            <w:shd w:val="clear" w:color="auto" w:fill="ffffff"/>
            <w:tcMar>
              <w:top w:w="30" w:type="dxa"/>
              <w:left w:w="30" w:type="dxa"/>
              <w:bottom w:w="30" w:type="dxa"/>
              <w:right w:w="30" w:type="dxa"/>
            </w:tcMar>
          </w:tcPr>
          <w:p>
            <w:pPr>
              <w:pStyle w:val="style0"/>
              <w:jc w:val="center"/>
              <w:rPr>
                <w:rFonts w:ascii="Times New Roman" w:cs="Times New Roman" w:hAnsi="Times New Roman"/>
                <w:sz w:val="18"/>
                <w:szCs w:val="18"/>
              </w:rPr>
            </w:pPr>
            <w:r>
              <w:rPr>
                <w:rFonts w:ascii="Times New Roman" w:cs="Times New Roman" w:hAnsi="Times New Roman"/>
                <w:sz w:val="18"/>
                <w:szCs w:val="18"/>
              </w:rPr>
              <w:t>12.8%</w:t>
            </w:r>
          </w:p>
        </w:tc>
        <w:tc>
          <w:tcPr>
            <w:tcW w:w="567" w:type="dxa"/>
            <w:gridSpan w:val="5"/>
            <w:tcBorders/>
            <w:shd w:val="clear" w:color="auto" w:fill="ffffff"/>
            <w:tcMar>
              <w:top w:w="30" w:type="dxa"/>
              <w:left w:w="30" w:type="dxa"/>
              <w:bottom w:w="30" w:type="dxa"/>
              <w:right w:w="30" w:type="dxa"/>
            </w:tcMar>
          </w:tcPr>
          <w:p>
            <w:pPr>
              <w:pStyle w:val="style0"/>
              <w:jc w:val="center"/>
              <w:rPr>
                <w:rFonts w:ascii="Times New Roman" w:cs="Times New Roman" w:hAnsi="Times New Roman"/>
                <w:sz w:val="18"/>
                <w:szCs w:val="18"/>
              </w:rPr>
            </w:pPr>
            <w:r>
              <w:rPr>
                <w:rFonts w:ascii="Times New Roman" w:cs="Times New Roman" w:hAnsi="Times New Roman"/>
                <w:sz w:val="18"/>
                <w:szCs w:val="18"/>
              </w:rPr>
              <w:t>20</w:t>
            </w:r>
          </w:p>
        </w:tc>
        <w:tc>
          <w:tcPr>
            <w:tcW w:w="570" w:type="dxa"/>
            <w:gridSpan w:val="2"/>
            <w:tcBorders/>
            <w:shd w:val="clear" w:color="auto" w:fill="ffffff"/>
            <w:tcMar>
              <w:top w:w="30" w:type="dxa"/>
              <w:left w:w="30" w:type="dxa"/>
              <w:bottom w:w="30" w:type="dxa"/>
              <w:right w:w="30" w:type="dxa"/>
            </w:tcMar>
          </w:tcPr>
          <w:p>
            <w:pPr>
              <w:pStyle w:val="style0"/>
              <w:jc w:val="center"/>
              <w:rPr>
                <w:rFonts w:ascii="Times New Roman" w:cs="Times New Roman" w:hAnsi="Times New Roman"/>
                <w:sz w:val="18"/>
                <w:szCs w:val="18"/>
              </w:rPr>
            </w:pPr>
            <w:r>
              <w:rPr>
                <w:rFonts w:ascii="Times New Roman" w:cs="Times New Roman" w:hAnsi="Times New Roman"/>
                <w:sz w:val="18"/>
                <w:szCs w:val="18"/>
              </w:rPr>
              <w:t>1.6%</w:t>
            </w:r>
          </w:p>
        </w:tc>
        <w:tc>
          <w:tcPr>
            <w:tcW w:w="709" w:type="dxa"/>
            <w:gridSpan w:val="5"/>
            <w:tcBorders/>
            <w:shd w:val="clear" w:color="auto" w:fill="ffffff"/>
            <w:tcMar>
              <w:top w:w="30" w:type="dxa"/>
              <w:left w:w="30" w:type="dxa"/>
              <w:bottom w:w="30" w:type="dxa"/>
              <w:right w:w="30" w:type="dxa"/>
            </w:tcMar>
          </w:tcPr>
          <w:p>
            <w:pPr>
              <w:pStyle w:val="style0"/>
              <w:jc w:val="center"/>
              <w:rPr>
                <w:rFonts w:ascii="Times New Roman" w:cs="Times New Roman" w:hAnsi="Times New Roman"/>
                <w:sz w:val="18"/>
                <w:szCs w:val="18"/>
              </w:rPr>
            </w:pPr>
            <w:r>
              <w:rPr>
                <w:rFonts w:ascii="Times New Roman" w:cs="Times New Roman" w:hAnsi="Times New Roman"/>
                <w:sz w:val="18"/>
                <w:szCs w:val="18"/>
              </w:rPr>
              <w:t>318</w:t>
            </w:r>
          </w:p>
        </w:tc>
        <w:tc>
          <w:tcPr>
            <w:tcW w:w="709" w:type="dxa"/>
            <w:gridSpan w:val="2"/>
            <w:tcBorders/>
            <w:shd w:val="clear" w:color="auto" w:fill="ffffff"/>
            <w:tcMar>
              <w:top w:w="30" w:type="dxa"/>
              <w:left w:w="30" w:type="dxa"/>
              <w:bottom w:w="30" w:type="dxa"/>
              <w:right w:w="30" w:type="dxa"/>
            </w:tcMar>
          </w:tcPr>
          <w:p>
            <w:pPr>
              <w:pStyle w:val="style0"/>
              <w:jc w:val="center"/>
              <w:rPr>
                <w:rFonts w:ascii="Times New Roman" w:cs="Times New Roman" w:hAnsi="Times New Roman"/>
                <w:sz w:val="18"/>
                <w:szCs w:val="18"/>
              </w:rPr>
            </w:pPr>
            <w:r>
              <w:rPr>
                <w:rFonts w:ascii="Times New Roman" w:cs="Times New Roman" w:hAnsi="Times New Roman"/>
                <w:sz w:val="18"/>
                <w:szCs w:val="18"/>
              </w:rPr>
              <w:t>25.2%</w:t>
            </w:r>
          </w:p>
        </w:tc>
        <w:tc>
          <w:tcPr>
            <w:tcW w:w="656" w:type="dxa"/>
            <w:gridSpan w:val="5"/>
            <w:tcBorders/>
            <w:shd w:val="clear" w:color="auto" w:fill="ffffff"/>
            <w:tcMar>
              <w:top w:w="30" w:type="dxa"/>
              <w:left w:w="30" w:type="dxa"/>
              <w:bottom w:w="30" w:type="dxa"/>
              <w:right w:w="30" w:type="dxa"/>
            </w:tcMar>
          </w:tcPr>
          <w:p>
            <w:pPr>
              <w:pStyle w:val="style0"/>
              <w:jc w:val="center"/>
              <w:rPr>
                <w:rFonts w:ascii="Times New Roman" w:cs="Times New Roman" w:hAnsi="Times New Roman"/>
                <w:sz w:val="18"/>
                <w:szCs w:val="18"/>
              </w:rPr>
            </w:pPr>
            <w:r>
              <w:rPr>
                <w:rFonts w:ascii="Times New Roman" w:cs="Times New Roman" w:hAnsi="Times New Roman"/>
                <w:sz w:val="18"/>
                <w:szCs w:val="18"/>
              </w:rPr>
              <w:t>157</w:t>
            </w:r>
          </w:p>
        </w:tc>
        <w:tc>
          <w:tcPr>
            <w:tcW w:w="619" w:type="dxa"/>
            <w:gridSpan w:val="3"/>
            <w:tcBorders/>
            <w:shd w:val="clear" w:color="auto" w:fill="ffffff"/>
            <w:tcMar>
              <w:top w:w="30" w:type="dxa"/>
              <w:left w:w="30" w:type="dxa"/>
              <w:bottom w:w="30" w:type="dxa"/>
              <w:right w:w="30" w:type="dxa"/>
            </w:tcMar>
          </w:tcPr>
          <w:p>
            <w:pPr>
              <w:pStyle w:val="style0"/>
              <w:jc w:val="center"/>
              <w:rPr>
                <w:rFonts w:ascii="Times New Roman" w:cs="Times New Roman" w:hAnsi="Times New Roman"/>
                <w:sz w:val="18"/>
                <w:szCs w:val="18"/>
              </w:rPr>
            </w:pPr>
            <w:r>
              <w:rPr>
                <w:rFonts w:ascii="Times New Roman" w:cs="Times New Roman" w:hAnsi="Times New Roman"/>
                <w:sz w:val="18"/>
                <w:szCs w:val="18"/>
              </w:rPr>
              <w:t>12.5%</w:t>
            </w:r>
          </w:p>
        </w:tc>
        <w:tc>
          <w:tcPr>
            <w:tcW w:w="798" w:type="dxa"/>
            <w:gridSpan w:val="4"/>
            <w:tcBorders/>
            <w:shd w:val="clear" w:color="auto" w:fill="ffffff"/>
            <w:tcMar>
              <w:top w:w="30" w:type="dxa"/>
              <w:left w:w="30" w:type="dxa"/>
              <w:bottom w:w="30" w:type="dxa"/>
              <w:right w:w="30" w:type="dxa"/>
            </w:tcMar>
          </w:tcPr>
          <w:p>
            <w:pPr>
              <w:pStyle w:val="style0"/>
              <w:jc w:val="center"/>
              <w:rPr>
                <w:rFonts w:ascii="Times New Roman" w:cs="Times New Roman" w:hAnsi="Times New Roman"/>
                <w:sz w:val="18"/>
                <w:szCs w:val="18"/>
              </w:rPr>
            </w:pPr>
            <w:r>
              <w:rPr>
                <w:rFonts w:ascii="Times New Roman" w:cs="Times New Roman" w:hAnsi="Times New Roman"/>
                <w:sz w:val="18"/>
                <w:szCs w:val="18"/>
              </w:rPr>
              <w:t>144</w:t>
            </w:r>
          </w:p>
        </w:tc>
        <w:tc>
          <w:tcPr>
            <w:tcW w:w="567" w:type="dxa"/>
            <w:gridSpan w:val="2"/>
            <w:tcBorders/>
            <w:shd w:val="clear" w:color="auto" w:fill="ffffff"/>
            <w:tcMar>
              <w:top w:w="30" w:type="dxa"/>
              <w:left w:w="30" w:type="dxa"/>
              <w:bottom w:w="30" w:type="dxa"/>
              <w:right w:w="30" w:type="dxa"/>
            </w:tcMar>
          </w:tcPr>
          <w:p>
            <w:pPr>
              <w:pStyle w:val="style0"/>
              <w:jc w:val="center"/>
              <w:rPr>
                <w:rFonts w:ascii="Times New Roman" w:cs="Times New Roman" w:hAnsi="Times New Roman"/>
                <w:sz w:val="18"/>
                <w:szCs w:val="18"/>
              </w:rPr>
            </w:pPr>
            <w:r>
              <w:rPr>
                <w:rFonts w:ascii="Times New Roman" w:cs="Times New Roman" w:hAnsi="Times New Roman"/>
                <w:sz w:val="18"/>
                <w:szCs w:val="18"/>
              </w:rPr>
              <w:t>11.4%</w:t>
            </w:r>
          </w:p>
        </w:tc>
      </w:tr>
      <w:tr>
        <w:tblPrEx/>
        <w:trPr>
          <w:gridAfter w:val="1"/>
          <w:wAfter w:w="9" w:type="dxa"/>
          <w:cantSplit/>
          <w:trHeight w:val="234" w:hRule="atLeast"/>
          <w:tblHeader/>
        </w:trPr>
        <w:tc>
          <w:tcPr>
            <w:tcW w:w="544" w:type="dxa"/>
            <w:vMerge w:val="continue"/>
            <w:tcBorders/>
            <w:shd w:val="clear" w:color="auto" w:fill="ffffff"/>
            <w:tcMar>
              <w:top w:w="30" w:type="dxa"/>
              <w:left w:w="30" w:type="dxa"/>
              <w:bottom w:w="30" w:type="dxa"/>
              <w:right w:w="30" w:type="dxa"/>
            </w:tcMar>
          </w:tcPr>
          <w:p>
            <w:pPr>
              <w:pStyle w:val="style0"/>
              <w:autoSpaceDE w:val="false"/>
              <w:autoSpaceDN w:val="false"/>
              <w:adjustRightInd w:val="false"/>
              <w:snapToGrid w:val="false"/>
              <w:spacing w:lineRule="exact" w:line="240"/>
              <w:jc w:val="left"/>
              <w:rPr>
                <w:rFonts w:ascii="Times New Roman" w:cs="Times New Roman" w:hAnsi="Times New Roman"/>
                <w:color w:val="000000"/>
                <w:kern w:val="0"/>
                <w:sz w:val="18"/>
                <w:szCs w:val="18"/>
              </w:rPr>
            </w:pPr>
          </w:p>
        </w:tc>
        <w:tc>
          <w:tcPr>
            <w:tcW w:w="1213" w:type="dxa"/>
            <w:tcBorders/>
            <w:shd w:val="clear" w:color="auto" w:fill="ffffff"/>
            <w:tcMar>
              <w:top w:w="30" w:type="dxa"/>
              <w:left w:w="30" w:type="dxa"/>
              <w:bottom w:w="30" w:type="dxa"/>
              <w:right w:w="30" w:type="dxa"/>
            </w:tcMar>
          </w:tcPr>
          <w:p>
            <w:pPr>
              <w:pStyle w:val="style0"/>
              <w:autoSpaceDE w:val="false"/>
              <w:autoSpaceDN w:val="false"/>
              <w:adjustRightInd w:val="false"/>
              <w:snapToGrid w:val="false"/>
              <w:spacing w:lineRule="exact" w:line="240"/>
              <w:jc w:val="left"/>
              <w:rPr>
                <w:rFonts w:ascii="Times New Roman" w:cs="Times New Roman" w:hAnsi="Times New Roman"/>
                <w:color w:val="000000"/>
                <w:kern w:val="0"/>
                <w:sz w:val="18"/>
                <w:szCs w:val="18"/>
              </w:rPr>
            </w:pPr>
            <w:r>
              <w:rPr>
                <w:rFonts w:ascii="Times New Roman" w:cs="Times New Roman" w:hAnsi="Times New Roman"/>
                <w:color w:val="000000"/>
                <w:kern w:val="0"/>
                <w:sz w:val="18"/>
                <w:szCs w:val="18"/>
              </w:rPr>
              <w:t>初中</w:t>
            </w:r>
          </w:p>
        </w:tc>
        <w:tc>
          <w:tcPr>
            <w:tcW w:w="619" w:type="dxa"/>
            <w:tcBorders/>
            <w:shd w:val="clear" w:color="auto" w:fill="ffffff"/>
            <w:tcMar>
              <w:top w:w="30" w:type="dxa"/>
              <w:left w:w="30" w:type="dxa"/>
              <w:bottom w:w="30" w:type="dxa"/>
              <w:right w:w="30" w:type="dxa"/>
            </w:tcMar>
          </w:tcPr>
          <w:p>
            <w:pPr>
              <w:pStyle w:val="style0"/>
              <w:jc w:val="center"/>
              <w:rPr>
                <w:rFonts w:ascii="Times New Roman" w:cs="Times New Roman" w:hAnsi="Times New Roman"/>
                <w:sz w:val="18"/>
                <w:szCs w:val="18"/>
              </w:rPr>
            </w:pPr>
            <w:r>
              <w:rPr>
                <w:rFonts w:ascii="Times New Roman" w:cs="Times New Roman" w:hAnsi="Times New Roman"/>
                <w:sz w:val="18"/>
                <w:szCs w:val="18"/>
              </w:rPr>
              <w:t>378</w:t>
            </w:r>
          </w:p>
        </w:tc>
        <w:tc>
          <w:tcPr>
            <w:tcW w:w="708" w:type="dxa"/>
            <w:gridSpan w:val="6"/>
            <w:tcBorders/>
            <w:shd w:val="clear" w:color="auto" w:fill="ffffff"/>
            <w:tcMar>
              <w:top w:w="30" w:type="dxa"/>
              <w:left w:w="30" w:type="dxa"/>
              <w:bottom w:w="30" w:type="dxa"/>
              <w:right w:w="30" w:type="dxa"/>
            </w:tcMar>
          </w:tcPr>
          <w:p>
            <w:pPr>
              <w:pStyle w:val="style0"/>
              <w:jc w:val="center"/>
              <w:rPr>
                <w:rFonts w:ascii="Times New Roman" w:cs="Times New Roman" w:hAnsi="Times New Roman"/>
                <w:sz w:val="18"/>
                <w:szCs w:val="18"/>
              </w:rPr>
            </w:pPr>
            <w:r>
              <w:rPr>
                <w:rFonts w:ascii="Times New Roman" w:cs="Times New Roman" w:hAnsi="Times New Roman"/>
                <w:sz w:val="18"/>
                <w:szCs w:val="18"/>
              </w:rPr>
              <w:t>27.9%</w:t>
            </w:r>
          </w:p>
        </w:tc>
        <w:tc>
          <w:tcPr>
            <w:tcW w:w="567" w:type="dxa"/>
            <w:gridSpan w:val="3"/>
            <w:tcBorders/>
            <w:shd w:val="clear" w:color="auto" w:fill="ffffff"/>
            <w:tcMar>
              <w:top w:w="30" w:type="dxa"/>
              <w:left w:w="30" w:type="dxa"/>
              <w:bottom w:w="30" w:type="dxa"/>
              <w:right w:w="30" w:type="dxa"/>
            </w:tcMar>
          </w:tcPr>
          <w:p>
            <w:pPr>
              <w:pStyle w:val="style0"/>
              <w:jc w:val="center"/>
              <w:rPr>
                <w:rFonts w:ascii="Times New Roman" w:cs="Times New Roman" w:hAnsi="Times New Roman"/>
                <w:sz w:val="18"/>
                <w:szCs w:val="18"/>
              </w:rPr>
            </w:pPr>
            <w:r>
              <w:rPr>
                <w:rFonts w:ascii="Times New Roman" w:cs="Times New Roman" w:hAnsi="Times New Roman"/>
                <w:sz w:val="18"/>
                <w:szCs w:val="18"/>
              </w:rPr>
              <w:t>202</w:t>
            </w:r>
          </w:p>
        </w:tc>
        <w:tc>
          <w:tcPr>
            <w:tcW w:w="709" w:type="dxa"/>
            <w:gridSpan w:val="2"/>
            <w:tcBorders/>
            <w:shd w:val="clear" w:color="auto" w:fill="ffffff"/>
            <w:tcMar>
              <w:top w:w="30" w:type="dxa"/>
              <w:left w:w="30" w:type="dxa"/>
              <w:bottom w:w="30" w:type="dxa"/>
              <w:right w:w="30" w:type="dxa"/>
            </w:tcMar>
          </w:tcPr>
          <w:p>
            <w:pPr>
              <w:pStyle w:val="style0"/>
              <w:jc w:val="center"/>
              <w:rPr>
                <w:rFonts w:ascii="Times New Roman" w:cs="Times New Roman" w:hAnsi="Times New Roman"/>
                <w:sz w:val="18"/>
                <w:szCs w:val="18"/>
              </w:rPr>
            </w:pPr>
            <w:r>
              <w:rPr>
                <w:rFonts w:ascii="Times New Roman" w:cs="Times New Roman" w:hAnsi="Times New Roman"/>
                <w:sz w:val="18"/>
                <w:szCs w:val="18"/>
              </w:rPr>
              <w:t>14.9%</w:t>
            </w:r>
          </w:p>
        </w:tc>
        <w:tc>
          <w:tcPr>
            <w:tcW w:w="567" w:type="dxa"/>
            <w:gridSpan w:val="5"/>
            <w:tcBorders/>
            <w:shd w:val="clear" w:color="auto" w:fill="ffffff"/>
            <w:tcMar>
              <w:top w:w="30" w:type="dxa"/>
              <w:left w:w="30" w:type="dxa"/>
              <w:bottom w:w="30" w:type="dxa"/>
              <w:right w:w="30" w:type="dxa"/>
            </w:tcMar>
          </w:tcPr>
          <w:p>
            <w:pPr>
              <w:pStyle w:val="style0"/>
              <w:jc w:val="center"/>
              <w:rPr>
                <w:rFonts w:ascii="Times New Roman" w:cs="Times New Roman" w:hAnsi="Times New Roman"/>
                <w:sz w:val="18"/>
                <w:szCs w:val="18"/>
              </w:rPr>
            </w:pPr>
            <w:r>
              <w:rPr>
                <w:rFonts w:ascii="Times New Roman" w:cs="Times New Roman" w:hAnsi="Times New Roman"/>
                <w:sz w:val="18"/>
                <w:szCs w:val="18"/>
              </w:rPr>
              <w:t>32</w:t>
            </w:r>
          </w:p>
        </w:tc>
        <w:tc>
          <w:tcPr>
            <w:tcW w:w="570" w:type="dxa"/>
            <w:gridSpan w:val="2"/>
            <w:tcBorders/>
            <w:shd w:val="clear" w:color="auto" w:fill="ffffff"/>
            <w:tcMar>
              <w:top w:w="30" w:type="dxa"/>
              <w:left w:w="30" w:type="dxa"/>
              <w:bottom w:w="30" w:type="dxa"/>
              <w:right w:w="30" w:type="dxa"/>
            </w:tcMar>
          </w:tcPr>
          <w:p>
            <w:pPr>
              <w:pStyle w:val="style0"/>
              <w:jc w:val="center"/>
              <w:rPr>
                <w:rFonts w:ascii="Times New Roman" w:cs="Times New Roman" w:hAnsi="Times New Roman"/>
                <w:sz w:val="18"/>
                <w:szCs w:val="18"/>
              </w:rPr>
            </w:pPr>
            <w:r>
              <w:rPr>
                <w:rFonts w:ascii="Times New Roman" w:cs="Times New Roman" w:hAnsi="Times New Roman"/>
                <w:sz w:val="18"/>
                <w:szCs w:val="18"/>
              </w:rPr>
              <w:t>2.4%</w:t>
            </w:r>
          </w:p>
        </w:tc>
        <w:tc>
          <w:tcPr>
            <w:tcW w:w="709" w:type="dxa"/>
            <w:gridSpan w:val="5"/>
            <w:tcBorders/>
            <w:shd w:val="clear" w:color="auto" w:fill="ffffff"/>
            <w:tcMar>
              <w:top w:w="30" w:type="dxa"/>
              <w:left w:w="30" w:type="dxa"/>
              <w:bottom w:w="30" w:type="dxa"/>
              <w:right w:w="30" w:type="dxa"/>
            </w:tcMar>
          </w:tcPr>
          <w:p>
            <w:pPr>
              <w:pStyle w:val="style0"/>
              <w:jc w:val="center"/>
              <w:rPr>
                <w:rFonts w:ascii="Times New Roman" w:cs="Times New Roman" w:hAnsi="Times New Roman"/>
                <w:sz w:val="18"/>
                <w:szCs w:val="18"/>
              </w:rPr>
            </w:pPr>
            <w:r>
              <w:rPr>
                <w:rFonts w:ascii="Times New Roman" w:cs="Times New Roman" w:hAnsi="Times New Roman"/>
                <w:sz w:val="18"/>
                <w:szCs w:val="18"/>
              </w:rPr>
              <w:t>449</w:t>
            </w:r>
          </w:p>
        </w:tc>
        <w:tc>
          <w:tcPr>
            <w:tcW w:w="709" w:type="dxa"/>
            <w:gridSpan w:val="2"/>
            <w:tcBorders/>
            <w:shd w:val="clear" w:color="auto" w:fill="ffffff"/>
            <w:tcMar>
              <w:top w:w="30" w:type="dxa"/>
              <w:left w:w="30" w:type="dxa"/>
              <w:bottom w:w="30" w:type="dxa"/>
              <w:right w:w="30" w:type="dxa"/>
            </w:tcMar>
          </w:tcPr>
          <w:p>
            <w:pPr>
              <w:pStyle w:val="style0"/>
              <w:jc w:val="center"/>
              <w:rPr>
                <w:rFonts w:ascii="Times New Roman" w:cs="Times New Roman" w:hAnsi="Times New Roman"/>
                <w:sz w:val="18"/>
                <w:szCs w:val="18"/>
              </w:rPr>
            </w:pPr>
            <w:r>
              <w:rPr>
                <w:rFonts w:ascii="Times New Roman" w:cs="Times New Roman" w:hAnsi="Times New Roman"/>
                <w:sz w:val="18"/>
                <w:szCs w:val="18"/>
              </w:rPr>
              <w:t>33.1%</w:t>
            </w:r>
          </w:p>
        </w:tc>
        <w:tc>
          <w:tcPr>
            <w:tcW w:w="656" w:type="dxa"/>
            <w:gridSpan w:val="5"/>
            <w:tcBorders/>
            <w:shd w:val="clear" w:color="auto" w:fill="ffffff"/>
            <w:tcMar>
              <w:top w:w="30" w:type="dxa"/>
              <w:left w:w="30" w:type="dxa"/>
              <w:bottom w:w="30" w:type="dxa"/>
              <w:right w:w="30" w:type="dxa"/>
            </w:tcMar>
          </w:tcPr>
          <w:p>
            <w:pPr>
              <w:pStyle w:val="style0"/>
              <w:jc w:val="center"/>
              <w:rPr>
                <w:rFonts w:ascii="Times New Roman" w:cs="Times New Roman" w:hAnsi="Times New Roman"/>
                <w:sz w:val="18"/>
                <w:szCs w:val="18"/>
              </w:rPr>
            </w:pPr>
            <w:r>
              <w:rPr>
                <w:rFonts w:ascii="Times New Roman" w:cs="Times New Roman" w:hAnsi="Times New Roman"/>
                <w:sz w:val="18"/>
                <w:szCs w:val="18"/>
              </w:rPr>
              <w:t>201</w:t>
            </w:r>
          </w:p>
        </w:tc>
        <w:tc>
          <w:tcPr>
            <w:tcW w:w="619" w:type="dxa"/>
            <w:gridSpan w:val="3"/>
            <w:tcBorders/>
            <w:shd w:val="clear" w:color="auto" w:fill="ffffff"/>
            <w:tcMar>
              <w:top w:w="30" w:type="dxa"/>
              <w:left w:w="30" w:type="dxa"/>
              <w:bottom w:w="30" w:type="dxa"/>
              <w:right w:w="30" w:type="dxa"/>
            </w:tcMar>
          </w:tcPr>
          <w:p>
            <w:pPr>
              <w:pStyle w:val="style0"/>
              <w:jc w:val="center"/>
              <w:rPr>
                <w:rFonts w:ascii="Times New Roman" w:cs="Times New Roman" w:hAnsi="Times New Roman"/>
                <w:sz w:val="18"/>
                <w:szCs w:val="18"/>
              </w:rPr>
            </w:pPr>
            <w:r>
              <w:rPr>
                <w:rFonts w:ascii="Times New Roman" w:cs="Times New Roman" w:hAnsi="Times New Roman"/>
                <w:sz w:val="18"/>
                <w:szCs w:val="18"/>
              </w:rPr>
              <w:t>14.8%</w:t>
            </w:r>
          </w:p>
        </w:tc>
        <w:tc>
          <w:tcPr>
            <w:tcW w:w="798" w:type="dxa"/>
            <w:gridSpan w:val="4"/>
            <w:tcBorders/>
            <w:shd w:val="clear" w:color="auto" w:fill="ffffff"/>
            <w:tcMar>
              <w:top w:w="30" w:type="dxa"/>
              <w:left w:w="30" w:type="dxa"/>
              <w:bottom w:w="30" w:type="dxa"/>
              <w:right w:w="30" w:type="dxa"/>
            </w:tcMar>
          </w:tcPr>
          <w:p>
            <w:pPr>
              <w:pStyle w:val="style0"/>
              <w:jc w:val="center"/>
              <w:rPr>
                <w:rFonts w:ascii="Times New Roman" w:cs="Times New Roman" w:hAnsi="Times New Roman"/>
                <w:sz w:val="18"/>
                <w:szCs w:val="18"/>
              </w:rPr>
            </w:pPr>
            <w:r>
              <w:rPr>
                <w:rFonts w:ascii="Times New Roman" w:cs="Times New Roman" w:hAnsi="Times New Roman"/>
                <w:sz w:val="18"/>
                <w:szCs w:val="18"/>
              </w:rPr>
              <w:t>228</w:t>
            </w:r>
          </w:p>
        </w:tc>
        <w:tc>
          <w:tcPr>
            <w:tcW w:w="567" w:type="dxa"/>
            <w:gridSpan w:val="2"/>
            <w:tcBorders/>
            <w:shd w:val="clear" w:color="auto" w:fill="ffffff"/>
            <w:tcMar>
              <w:top w:w="30" w:type="dxa"/>
              <w:left w:w="30" w:type="dxa"/>
              <w:bottom w:w="30" w:type="dxa"/>
              <w:right w:w="30" w:type="dxa"/>
            </w:tcMar>
          </w:tcPr>
          <w:p>
            <w:pPr>
              <w:pStyle w:val="style0"/>
              <w:jc w:val="center"/>
              <w:rPr>
                <w:rFonts w:ascii="Times New Roman" w:cs="Times New Roman" w:hAnsi="Times New Roman"/>
                <w:sz w:val="18"/>
                <w:szCs w:val="18"/>
              </w:rPr>
            </w:pPr>
            <w:r>
              <w:rPr>
                <w:rFonts w:ascii="Times New Roman" w:cs="Times New Roman" w:hAnsi="Times New Roman"/>
                <w:sz w:val="18"/>
                <w:szCs w:val="18"/>
              </w:rPr>
              <w:t>16.8%</w:t>
            </w:r>
          </w:p>
        </w:tc>
      </w:tr>
      <w:tr>
        <w:tblPrEx/>
        <w:trPr>
          <w:gridAfter w:val="1"/>
          <w:wAfter w:w="9" w:type="dxa"/>
          <w:cantSplit/>
          <w:trHeight w:val="234" w:hRule="atLeast"/>
          <w:tblHeader/>
        </w:trPr>
        <w:tc>
          <w:tcPr>
            <w:tcW w:w="544" w:type="dxa"/>
            <w:vMerge w:val="continue"/>
            <w:tcBorders/>
            <w:shd w:val="clear" w:color="auto" w:fill="ffffff"/>
            <w:tcMar>
              <w:top w:w="30" w:type="dxa"/>
              <w:left w:w="30" w:type="dxa"/>
              <w:bottom w:w="30" w:type="dxa"/>
              <w:right w:w="30" w:type="dxa"/>
            </w:tcMar>
          </w:tcPr>
          <w:p>
            <w:pPr>
              <w:pStyle w:val="style0"/>
              <w:autoSpaceDE w:val="false"/>
              <w:autoSpaceDN w:val="false"/>
              <w:adjustRightInd w:val="false"/>
              <w:snapToGrid w:val="false"/>
              <w:spacing w:lineRule="exact" w:line="240"/>
              <w:jc w:val="left"/>
              <w:rPr>
                <w:rFonts w:ascii="Times New Roman" w:cs="Times New Roman" w:hAnsi="Times New Roman"/>
                <w:color w:val="000000"/>
                <w:kern w:val="0"/>
                <w:sz w:val="18"/>
                <w:szCs w:val="18"/>
              </w:rPr>
            </w:pPr>
          </w:p>
        </w:tc>
        <w:tc>
          <w:tcPr>
            <w:tcW w:w="1213" w:type="dxa"/>
            <w:tcBorders/>
            <w:shd w:val="clear" w:color="auto" w:fill="ffffff"/>
            <w:tcMar>
              <w:top w:w="30" w:type="dxa"/>
              <w:left w:w="30" w:type="dxa"/>
              <w:bottom w:w="30" w:type="dxa"/>
              <w:right w:w="30" w:type="dxa"/>
            </w:tcMar>
          </w:tcPr>
          <w:p>
            <w:pPr>
              <w:pStyle w:val="style0"/>
              <w:autoSpaceDE w:val="false"/>
              <w:autoSpaceDN w:val="false"/>
              <w:adjustRightInd w:val="false"/>
              <w:snapToGrid w:val="false"/>
              <w:spacing w:lineRule="exact" w:line="240"/>
              <w:jc w:val="left"/>
              <w:rPr>
                <w:rFonts w:ascii="Times New Roman" w:cs="Times New Roman" w:hAnsi="Times New Roman"/>
                <w:color w:val="000000"/>
                <w:kern w:val="0"/>
                <w:sz w:val="18"/>
                <w:szCs w:val="18"/>
              </w:rPr>
            </w:pPr>
            <w:r>
              <w:rPr>
                <w:rFonts w:ascii="Times New Roman" w:cs="Times New Roman" w:hAnsi="Times New Roman"/>
                <w:color w:val="000000"/>
                <w:kern w:val="0"/>
                <w:sz w:val="18"/>
                <w:szCs w:val="18"/>
              </w:rPr>
              <w:t>高中/职高/</w:t>
            </w:r>
          </w:p>
          <w:p>
            <w:pPr>
              <w:pStyle w:val="style0"/>
              <w:autoSpaceDE w:val="false"/>
              <w:autoSpaceDN w:val="false"/>
              <w:adjustRightInd w:val="false"/>
              <w:snapToGrid w:val="false"/>
              <w:spacing w:lineRule="exact" w:line="240"/>
              <w:jc w:val="left"/>
              <w:rPr>
                <w:rFonts w:ascii="Times New Roman" w:cs="Times New Roman" w:hAnsi="Times New Roman"/>
                <w:color w:val="000000"/>
                <w:kern w:val="0"/>
                <w:sz w:val="18"/>
                <w:szCs w:val="18"/>
              </w:rPr>
            </w:pPr>
            <w:r>
              <w:rPr>
                <w:rFonts w:ascii="Times New Roman" w:cs="Times New Roman" w:hAnsi="Times New Roman"/>
                <w:color w:val="000000"/>
                <w:kern w:val="0"/>
                <w:sz w:val="18"/>
                <w:szCs w:val="18"/>
              </w:rPr>
              <w:t>中专</w:t>
            </w:r>
          </w:p>
        </w:tc>
        <w:tc>
          <w:tcPr>
            <w:tcW w:w="619" w:type="dxa"/>
            <w:tcBorders/>
            <w:shd w:val="clear" w:color="auto" w:fill="ffffff"/>
            <w:tcMar>
              <w:top w:w="30" w:type="dxa"/>
              <w:left w:w="30" w:type="dxa"/>
              <w:bottom w:w="30" w:type="dxa"/>
              <w:right w:w="30" w:type="dxa"/>
            </w:tcMar>
          </w:tcPr>
          <w:p>
            <w:pPr>
              <w:pStyle w:val="style0"/>
              <w:jc w:val="center"/>
              <w:rPr>
                <w:rFonts w:ascii="Times New Roman" w:cs="Times New Roman" w:hAnsi="Times New Roman"/>
                <w:sz w:val="18"/>
                <w:szCs w:val="18"/>
              </w:rPr>
            </w:pPr>
            <w:r>
              <w:rPr>
                <w:rFonts w:ascii="Times New Roman" w:cs="Times New Roman" w:hAnsi="Times New Roman"/>
                <w:sz w:val="18"/>
                <w:szCs w:val="18"/>
              </w:rPr>
              <w:t>188</w:t>
            </w:r>
          </w:p>
        </w:tc>
        <w:tc>
          <w:tcPr>
            <w:tcW w:w="708" w:type="dxa"/>
            <w:gridSpan w:val="6"/>
            <w:tcBorders/>
            <w:shd w:val="clear" w:color="auto" w:fill="ffffff"/>
            <w:tcMar>
              <w:top w:w="30" w:type="dxa"/>
              <w:left w:w="30" w:type="dxa"/>
              <w:bottom w:w="30" w:type="dxa"/>
              <w:right w:w="30" w:type="dxa"/>
            </w:tcMar>
          </w:tcPr>
          <w:p>
            <w:pPr>
              <w:pStyle w:val="style0"/>
              <w:jc w:val="center"/>
              <w:rPr>
                <w:rFonts w:ascii="Times New Roman" w:cs="Times New Roman" w:hAnsi="Times New Roman"/>
                <w:sz w:val="18"/>
                <w:szCs w:val="18"/>
              </w:rPr>
            </w:pPr>
            <w:r>
              <w:rPr>
                <w:rFonts w:ascii="Times New Roman" w:cs="Times New Roman" w:hAnsi="Times New Roman"/>
                <w:sz w:val="18"/>
                <w:szCs w:val="18"/>
              </w:rPr>
              <w:t>38.4%</w:t>
            </w:r>
          </w:p>
        </w:tc>
        <w:tc>
          <w:tcPr>
            <w:tcW w:w="567" w:type="dxa"/>
            <w:gridSpan w:val="3"/>
            <w:tcBorders/>
            <w:shd w:val="clear" w:color="auto" w:fill="ffffff"/>
            <w:tcMar>
              <w:top w:w="30" w:type="dxa"/>
              <w:left w:w="30" w:type="dxa"/>
              <w:bottom w:w="30" w:type="dxa"/>
              <w:right w:w="30" w:type="dxa"/>
            </w:tcMar>
          </w:tcPr>
          <w:p>
            <w:pPr>
              <w:pStyle w:val="style0"/>
              <w:jc w:val="center"/>
              <w:rPr>
                <w:rFonts w:ascii="Times New Roman" w:cs="Times New Roman" w:hAnsi="Times New Roman"/>
                <w:sz w:val="18"/>
                <w:szCs w:val="18"/>
              </w:rPr>
            </w:pPr>
            <w:r>
              <w:rPr>
                <w:rFonts w:ascii="Times New Roman" w:cs="Times New Roman" w:hAnsi="Times New Roman"/>
                <w:sz w:val="18"/>
                <w:szCs w:val="18"/>
              </w:rPr>
              <w:t>93</w:t>
            </w:r>
          </w:p>
        </w:tc>
        <w:tc>
          <w:tcPr>
            <w:tcW w:w="709" w:type="dxa"/>
            <w:gridSpan w:val="2"/>
            <w:tcBorders/>
            <w:shd w:val="clear" w:color="auto" w:fill="ffffff"/>
            <w:tcMar>
              <w:top w:w="30" w:type="dxa"/>
              <w:left w:w="30" w:type="dxa"/>
              <w:bottom w:w="30" w:type="dxa"/>
              <w:right w:w="30" w:type="dxa"/>
            </w:tcMar>
          </w:tcPr>
          <w:p>
            <w:pPr>
              <w:pStyle w:val="style0"/>
              <w:jc w:val="center"/>
              <w:rPr>
                <w:rFonts w:ascii="Times New Roman" w:cs="Times New Roman" w:hAnsi="Times New Roman"/>
                <w:sz w:val="18"/>
                <w:szCs w:val="18"/>
              </w:rPr>
            </w:pPr>
            <w:r>
              <w:rPr>
                <w:rFonts w:ascii="Times New Roman" w:cs="Times New Roman" w:hAnsi="Times New Roman"/>
                <w:sz w:val="18"/>
                <w:szCs w:val="18"/>
              </w:rPr>
              <w:t>19.0%</w:t>
            </w:r>
          </w:p>
        </w:tc>
        <w:tc>
          <w:tcPr>
            <w:tcW w:w="567" w:type="dxa"/>
            <w:gridSpan w:val="5"/>
            <w:tcBorders/>
            <w:shd w:val="clear" w:color="auto" w:fill="ffffff"/>
            <w:tcMar>
              <w:top w:w="30" w:type="dxa"/>
              <w:left w:w="30" w:type="dxa"/>
              <w:bottom w:w="30" w:type="dxa"/>
              <w:right w:w="30" w:type="dxa"/>
            </w:tcMar>
          </w:tcPr>
          <w:p>
            <w:pPr>
              <w:pStyle w:val="style0"/>
              <w:jc w:val="center"/>
              <w:rPr>
                <w:rFonts w:ascii="Times New Roman" w:cs="Times New Roman" w:hAnsi="Times New Roman"/>
                <w:sz w:val="18"/>
                <w:szCs w:val="18"/>
              </w:rPr>
            </w:pPr>
            <w:r>
              <w:rPr>
                <w:rFonts w:ascii="Times New Roman" w:cs="Times New Roman" w:hAnsi="Times New Roman"/>
                <w:sz w:val="18"/>
                <w:szCs w:val="18"/>
              </w:rPr>
              <w:t>30</w:t>
            </w:r>
          </w:p>
        </w:tc>
        <w:tc>
          <w:tcPr>
            <w:tcW w:w="570" w:type="dxa"/>
            <w:gridSpan w:val="2"/>
            <w:tcBorders/>
            <w:shd w:val="clear" w:color="auto" w:fill="ffffff"/>
            <w:tcMar>
              <w:top w:w="30" w:type="dxa"/>
              <w:left w:w="30" w:type="dxa"/>
              <w:bottom w:w="30" w:type="dxa"/>
              <w:right w:w="30" w:type="dxa"/>
            </w:tcMar>
          </w:tcPr>
          <w:p>
            <w:pPr>
              <w:pStyle w:val="style0"/>
              <w:jc w:val="center"/>
              <w:rPr>
                <w:rFonts w:ascii="Times New Roman" w:cs="Times New Roman" w:hAnsi="Times New Roman"/>
                <w:sz w:val="18"/>
                <w:szCs w:val="18"/>
              </w:rPr>
            </w:pPr>
            <w:r>
              <w:rPr>
                <w:rFonts w:ascii="Times New Roman" w:cs="Times New Roman" w:hAnsi="Times New Roman"/>
                <w:sz w:val="18"/>
                <w:szCs w:val="18"/>
              </w:rPr>
              <w:t>6.1%</w:t>
            </w:r>
          </w:p>
        </w:tc>
        <w:tc>
          <w:tcPr>
            <w:tcW w:w="709" w:type="dxa"/>
            <w:gridSpan w:val="5"/>
            <w:tcBorders/>
            <w:shd w:val="clear" w:color="auto" w:fill="ffffff"/>
            <w:tcMar>
              <w:top w:w="30" w:type="dxa"/>
              <w:left w:w="30" w:type="dxa"/>
              <w:bottom w:w="30" w:type="dxa"/>
              <w:right w:w="30" w:type="dxa"/>
            </w:tcMar>
          </w:tcPr>
          <w:p>
            <w:pPr>
              <w:pStyle w:val="style0"/>
              <w:jc w:val="center"/>
              <w:rPr>
                <w:rFonts w:ascii="Times New Roman" w:cs="Times New Roman" w:hAnsi="Times New Roman"/>
                <w:sz w:val="18"/>
                <w:szCs w:val="18"/>
              </w:rPr>
            </w:pPr>
            <w:r>
              <w:rPr>
                <w:rFonts w:ascii="Times New Roman" w:cs="Times New Roman" w:hAnsi="Times New Roman"/>
                <w:sz w:val="18"/>
                <w:szCs w:val="18"/>
              </w:rPr>
              <w:t>234</w:t>
            </w:r>
          </w:p>
        </w:tc>
        <w:tc>
          <w:tcPr>
            <w:tcW w:w="709" w:type="dxa"/>
            <w:gridSpan w:val="2"/>
            <w:tcBorders/>
            <w:shd w:val="clear" w:color="auto" w:fill="ffffff"/>
            <w:tcMar>
              <w:top w:w="30" w:type="dxa"/>
              <w:left w:w="30" w:type="dxa"/>
              <w:bottom w:w="30" w:type="dxa"/>
              <w:right w:w="30" w:type="dxa"/>
            </w:tcMar>
          </w:tcPr>
          <w:p>
            <w:pPr>
              <w:pStyle w:val="style0"/>
              <w:jc w:val="center"/>
              <w:rPr>
                <w:rFonts w:ascii="Times New Roman" w:cs="Times New Roman" w:hAnsi="Times New Roman"/>
                <w:sz w:val="18"/>
                <w:szCs w:val="18"/>
              </w:rPr>
            </w:pPr>
            <w:r>
              <w:rPr>
                <w:rFonts w:ascii="Times New Roman" w:cs="Times New Roman" w:hAnsi="Times New Roman"/>
                <w:sz w:val="18"/>
                <w:szCs w:val="18"/>
              </w:rPr>
              <w:t>47.8%</w:t>
            </w:r>
          </w:p>
        </w:tc>
        <w:tc>
          <w:tcPr>
            <w:tcW w:w="656" w:type="dxa"/>
            <w:gridSpan w:val="5"/>
            <w:tcBorders/>
            <w:shd w:val="clear" w:color="auto" w:fill="ffffff"/>
            <w:tcMar>
              <w:top w:w="30" w:type="dxa"/>
              <w:left w:w="30" w:type="dxa"/>
              <w:bottom w:w="30" w:type="dxa"/>
              <w:right w:w="30" w:type="dxa"/>
            </w:tcMar>
          </w:tcPr>
          <w:p>
            <w:pPr>
              <w:pStyle w:val="style0"/>
              <w:jc w:val="center"/>
              <w:rPr>
                <w:rFonts w:ascii="Times New Roman" w:cs="Times New Roman" w:hAnsi="Times New Roman"/>
                <w:sz w:val="18"/>
                <w:szCs w:val="18"/>
              </w:rPr>
            </w:pPr>
            <w:r>
              <w:rPr>
                <w:rFonts w:ascii="Times New Roman" w:cs="Times New Roman" w:hAnsi="Times New Roman"/>
                <w:sz w:val="18"/>
                <w:szCs w:val="18"/>
              </w:rPr>
              <w:t>97</w:t>
            </w:r>
          </w:p>
        </w:tc>
        <w:tc>
          <w:tcPr>
            <w:tcW w:w="619" w:type="dxa"/>
            <w:gridSpan w:val="3"/>
            <w:tcBorders/>
            <w:shd w:val="clear" w:color="auto" w:fill="ffffff"/>
            <w:tcMar>
              <w:top w:w="30" w:type="dxa"/>
              <w:left w:w="30" w:type="dxa"/>
              <w:bottom w:w="30" w:type="dxa"/>
              <w:right w:w="30" w:type="dxa"/>
            </w:tcMar>
          </w:tcPr>
          <w:p>
            <w:pPr>
              <w:pStyle w:val="style0"/>
              <w:jc w:val="center"/>
              <w:rPr>
                <w:rFonts w:ascii="Times New Roman" w:cs="Times New Roman" w:hAnsi="Times New Roman"/>
                <w:sz w:val="18"/>
                <w:szCs w:val="18"/>
              </w:rPr>
            </w:pPr>
            <w:r>
              <w:rPr>
                <w:rFonts w:ascii="Times New Roman" w:cs="Times New Roman" w:hAnsi="Times New Roman"/>
                <w:sz w:val="18"/>
                <w:szCs w:val="18"/>
              </w:rPr>
              <w:t>19.8%</w:t>
            </w:r>
          </w:p>
        </w:tc>
        <w:tc>
          <w:tcPr>
            <w:tcW w:w="798" w:type="dxa"/>
            <w:gridSpan w:val="4"/>
            <w:tcBorders/>
            <w:shd w:val="clear" w:color="auto" w:fill="ffffff"/>
            <w:tcMar>
              <w:top w:w="30" w:type="dxa"/>
              <w:left w:w="30" w:type="dxa"/>
              <w:bottom w:w="30" w:type="dxa"/>
              <w:right w:w="30" w:type="dxa"/>
            </w:tcMar>
          </w:tcPr>
          <w:p>
            <w:pPr>
              <w:pStyle w:val="style0"/>
              <w:jc w:val="center"/>
              <w:rPr>
                <w:rFonts w:ascii="Times New Roman" w:cs="Times New Roman" w:hAnsi="Times New Roman"/>
                <w:sz w:val="18"/>
                <w:szCs w:val="18"/>
              </w:rPr>
            </w:pPr>
            <w:r>
              <w:rPr>
                <w:rFonts w:ascii="Times New Roman" w:cs="Times New Roman" w:hAnsi="Times New Roman"/>
                <w:sz w:val="18"/>
                <w:szCs w:val="18"/>
              </w:rPr>
              <w:t>112</w:t>
            </w:r>
          </w:p>
        </w:tc>
        <w:tc>
          <w:tcPr>
            <w:tcW w:w="567" w:type="dxa"/>
            <w:gridSpan w:val="2"/>
            <w:tcBorders/>
            <w:shd w:val="clear" w:color="auto" w:fill="ffffff"/>
            <w:tcMar>
              <w:top w:w="30" w:type="dxa"/>
              <w:left w:w="30" w:type="dxa"/>
              <w:bottom w:w="30" w:type="dxa"/>
              <w:right w:w="30" w:type="dxa"/>
            </w:tcMar>
          </w:tcPr>
          <w:p>
            <w:pPr>
              <w:pStyle w:val="style0"/>
              <w:jc w:val="center"/>
              <w:rPr>
                <w:rFonts w:ascii="Times New Roman" w:cs="Times New Roman" w:hAnsi="Times New Roman"/>
                <w:sz w:val="18"/>
                <w:szCs w:val="18"/>
              </w:rPr>
            </w:pPr>
            <w:r>
              <w:rPr>
                <w:rFonts w:ascii="Times New Roman" w:cs="Times New Roman" w:hAnsi="Times New Roman"/>
                <w:sz w:val="18"/>
                <w:szCs w:val="18"/>
              </w:rPr>
              <w:t>22.9%</w:t>
            </w:r>
          </w:p>
        </w:tc>
      </w:tr>
      <w:tr>
        <w:tblPrEx/>
        <w:trPr>
          <w:gridAfter w:val="1"/>
          <w:wAfter w:w="9" w:type="dxa"/>
          <w:cantSplit/>
          <w:trHeight w:val="234" w:hRule="atLeast"/>
          <w:tblHeader/>
        </w:trPr>
        <w:tc>
          <w:tcPr>
            <w:tcW w:w="544" w:type="dxa"/>
            <w:vMerge w:val="continue"/>
            <w:tcBorders/>
            <w:shd w:val="clear" w:color="auto" w:fill="ffffff"/>
            <w:tcMar>
              <w:top w:w="30" w:type="dxa"/>
              <w:left w:w="30" w:type="dxa"/>
              <w:bottom w:w="30" w:type="dxa"/>
              <w:right w:w="30" w:type="dxa"/>
            </w:tcMar>
          </w:tcPr>
          <w:p>
            <w:pPr>
              <w:pStyle w:val="style0"/>
              <w:autoSpaceDE w:val="false"/>
              <w:autoSpaceDN w:val="false"/>
              <w:adjustRightInd w:val="false"/>
              <w:snapToGrid w:val="false"/>
              <w:spacing w:lineRule="exact" w:line="240"/>
              <w:jc w:val="left"/>
              <w:rPr>
                <w:rFonts w:ascii="Times New Roman" w:cs="Times New Roman" w:hAnsi="Times New Roman"/>
                <w:color w:val="000000"/>
                <w:kern w:val="0"/>
                <w:sz w:val="18"/>
                <w:szCs w:val="18"/>
              </w:rPr>
            </w:pPr>
          </w:p>
        </w:tc>
        <w:tc>
          <w:tcPr>
            <w:tcW w:w="1213" w:type="dxa"/>
            <w:tcBorders/>
            <w:shd w:val="clear" w:color="auto" w:fill="ffffff"/>
            <w:tcMar>
              <w:top w:w="30" w:type="dxa"/>
              <w:left w:w="30" w:type="dxa"/>
              <w:bottom w:w="30" w:type="dxa"/>
              <w:right w:w="30" w:type="dxa"/>
            </w:tcMar>
          </w:tcPr>
          <w:p>
            <w:pPr>
              <w:pStyle w:val="style0"/>
              <w:autoSpaceDE w:val="false"/>
              <w:autoSpaceDN w:val="false"/>
              <w:adjustRightInd w:val="false"/>
              <w:snapToGrid w:val="false"/>
              <w:spacing w:lineRule="exact" w:line="240"/>
              <w:jc w:val="left"/>
              <w:rPr>
                <w:rFonts w:ascii="Times New Roman" w:cs="Times New Roman" w:hAnsi="Times New Roman"/>
                <w:color w:val="000000"/>
                <w:kern w:val="0"/>
                <w:sz w:val="18"/>
                <w:szCs w:val="18"/>
              </w:rPr>
            </w:pPr>
            <w:r>
              <w:rPr>
                <w:rFonts w:ascii="Times New Roman" w:cs="Times New Roman" w:hAnsi="Times New Roman"/>
                <w:color w:val="000000"/>
                <w:kern w:val="0"/>
                <w:sz w:val="18"/>
                <w:szCs w:val="18"/>
              </w:rPr>
              <w:t>大专/本科</w:t>
            </w:r>
          </w:p>
        </w:tc>
        <w:tc>
          <w:tcPr>
            <w:tcW w:w="619" w:type="dxa"/>
            <w:tcBorders/>
            <w:shd w:val="clear" w:color="auto" w:fill="ffffff"/>
            <w:tcMar>
              <w:top w:w="30" w:type="dxa"/>
              <w:left w:w="30" w:type="dxa"/>
              <w:bottom w:w="30" w:type="dxa"/>
              <w:right w:w="30" w:type="dxa"/>
            </w:tcMar>
          </w:tcPr>
          <w:p>
            <w:pPr>
              <w:pStyle w:val="style0"/>
              <w:jc w:val="center"/>
              <w:rPr>
                <w:rFonts w:ascii="Times New Roman" w:cs="Times New Roman" w:hAnsi="Times New Roman"/>
                <w:sz w:val="18"/>
                <w:szCs w:val="18"/>
              </w:rPr>
            </w:pPr>
            <w:r>
              <w:rPr>
                <w:rFonts w:ascii="Times New Roman" w:cs="Times New Roman" w:hAnsi="Times New Roman"/>
                <w:sz w:val="18"/>
                <w:szCs w:val="18"/>
              </w:rPr>
              <w:t>100</w:t>
            </w:r>
          </w:p>
        </w:tc>
        <w:tc>
          <w:tcPr>
            <w:tcW w:w="708" w:type="dxa"/>
            <w:gridSpan w:val="6"/>
            <w:tcBorders/>
            <w:shd w:val="clear" w:color="auto" w:fill="ffffff"/>
            <w:tcMar>
              <w:top w:w="30" w:type="dxa"/>
              <w:left w:w="30" w:type="dxa"/>
              <w:bottom w:w="30" w:type="dxa"/>
              <w:right w:w="30" w:type="dxa"/>
            </w:tcMar>
          </w:tcPr>
          <w:p>
            <w:pPr>
              <w:pStyle w:val="style0"/>
              <w:jc w:val="center"/>
              <w:rPr>
                <w:rFonts w:ascii="Times New Roman" w:cs="Times New Roman" w:hAnsi="Times New Roman"/>
                <w:sz w:val="18"/>
                <w:szCs w:val="18"/>
              </w:rPr>
            </w:pPr>
            <w:r>
              <w:rPr>
                <w:rFonts w:ascii="Times New Roman" w:cs="Times New Roman" w:hAnsi="Times New Roman"/>
                <w:sz w:val="18"/>
                <w:szCs w:val="18"/>
              </w:rPr>
              <w:t>51.8%</w:t>
            </w:r>
          </w:p>
        </w:tc>
        <w:tc>
          <w:tcPr>
            <w:tcW w:w="567" w:type="dxa"/>
            <w:gridSpan w:val="3"/>
            <w:tcBorders/>
            <w:shd w:val="clear" w:color="auto" w:fill="ffffff"/>
            <w:tcMar>
              <w:top w:w="30" w:type="dxa"/>
              <w:left w:w="30" w:type="dxa"/>
              <w:bottom w:w="30" w:type="dxa"/>
              <w:right w:w="30" w:type="dxa"/>
            </w:tcMar>
          </w:tcPr>
          <w:p>
            <w:pPr>
              <w:pStyle w:val="style0"/>
              <w:jc w:val="center"/>
              <w:rPr>
                <w:rFonts w:ascii="Times New Roman" w:cs="Times New Roman" w:hAnsi="Times New Roman"/>
                <w:sz w:val="18"/>
                <w:szCs w:val="18"/>
              </w:rPr>
            </w:pPr>
            <w:r>
              <w:rPr>
                <w:rFonts w:ascii="Times New Roman" w:cs="Times New Roman" w:hAnsi="Times New Roman"/>
                <w:sz w:val="18"/>
                <w:szCs w:val="18"/>
              </w:rPr>
              <w:t>34</w:t>
            </w:r>
          </w:p>
        </w:tc>
        <w:tc>
          <w:tcPr>
            <w:tcW w:w="709" w:type="dxa"/>
            <w:gridSpan w:val="2"/>
            <w:tcBorders/>
            <w:shd w:val="clear" w:color="auto" w:fill="ffffff"/>
            <w:tcMar>
              <w:top w:w="30" w:type="dxa"/>
              <w:left w:w="30" w:type="dxa"/>
              <w:bottom w:w="30" w:type="dxa"/>
              <w:right w:w="30" w:type="dxa"/>
            </w:tcMar>
          </w:tcPr>
          <w:p>
            <w:pPr>
              <w:pStyle w:val="style0"/>
              <w:jc w:val="center"/>
              <w:rPr>
                <w:rFonts w:ascii="Times New Roman" w:cs="Times New Roman" w:hAnsi="Times New Roman"/>
                <w:sz w:val="18"/>
                <w:szCs w:val="18"/>
              </w:rPr>
            </w:pPr>
            <w:r>
              <w:rPr>
                <w:rFonts w:ascii="Times New Roman" w:cs="Times New Roman" w:hAnsi="Times New Roman"/>
                <w:sz w:val="18"/>
                <w:szCs w:val="18"/>
              </w:rPr>
              <w:t>17.6%</w:t>
            </w:r>
          </w:p>
        </w:tc>
        <w:tc>
          <w:tcPr>
            <w:tcW w:w="567" w:type="dxa"/>
            <w:gridSpan w:val="5"/>
            <w:tcBorders/>
            <w:shd w:val="clear" w:color="auto" w:fill="ffffff"/>
            <w:tcMar>
              <w:top w:w="30" w:type="dxa"/>
              <w:left w:w="30" w:type="dxa"/>
              <w:bottom w:w="30" w:type="dxa"/>
              <w:right w:w="30" w:type="dxa"/>
            </w:tcMar>
          </w:tcPr>
          <w:p>
            <w:pPr>
              <w:pStyle w:val="style0"/>
              <w:jc w:val="center"/>
              <w:rPr>
                <w:rFonts w:ascii="Times New Roman" w:cs="Times New Roman" w:hAnsi="Times New Roman"/>
                <w:sz w:val="18"/>
                <w:szCs w:val="18"/>
              </w:rPr>
            </w:pPr>
            <w:r>
              <w:rPr>
                <w:rFonts w:ascii="Times New Roman" w:cs="Times New Roman" w:hAnsi="Times New Roman"/>
                <w:sz w:val="18"/>
                <w:szCs w:val="18"/>
              </w:rPr>
              <w:t>23</w:t>
            </w:r>
          </w:p>
        </w:tc>
        <w:tc>
          <w:tcPr>
            <w:tcW w:w="570" w:type="dxa"/>
            <w:gridSpan w:val="2"/>
            <w:tcBorders/>
            <w:shd w:val="clear" w:color="auto" w:fill="ffffff"/>
            <w:tcMar>
              <w:top w:w="30" w:type="dxa"/>
              <w:left w:w="30" w:type="dxa"/>
              <w:bottom w:w="30" w:type="dxa"/>
              <w:right w:w="30" w:type="dxa"/>
            </w:tcMar>
          </w:tcPr>
          <w:p>
            <w:pPr>
              <w:pStyle w:val="style0"/>
              <w:jc w:val="center"/>
              <w:rPr>
                <w:rFonts w:ascii="Times New Roman" w:cs="Times New Roman" w:hAnsi="Times New Roman"/>
                <w:sz w:val="18"/>
                <w:szCs w:val="18"/>
              </w:rPr>
            </w:pPr>
            <w:r>
              <w:rPr>
                <w:rFonts w:ascii="Times New Roman" w:cs="Times New Roman" w:hAnsi="Times New Roman"/>
                <w:sz w:val="18"/>
                <w:szCs w:val="18"/>
              </w:rPr>
              <w:t>11.9%</w:t>
            </w:r>
          </w:p>
        </w:tc>
        <w:tc>
          <w:tcPr>
            <w:tcW w:w="709" w:type="dxa"/>
            <w:gridSpan w:val="5"/>
            <w:tcBorders/>
            <w:shd w:val="clear" w:color="auto" w:fill="ffffff"/>
            <w:tcMar>
              <w:top w:w="30" w:type="dxa"/>
              <w:left w:w="30" w:type="dxa"/>
              <w:bottom w:w="30" w:type="dxa"/>
              <w:right w:w="30" w:type="dxa"/>
            </w:tcMar>
          </w:tcPr>
          <w:p>
            <w:pPr>
              <w:pStyle w:val="style0"/>
              <w:jc w:val="center"/>
              <w:rPr>
                <w:rFonts w:ascii="Times New Roman" w:cs="Times New Roman" w:hAnsi="Times New Roman"/>
                <w:sz w:val="18"/>
                <w:szCs w:val="18"/>
              </w:rPr>
            </w:pPr>
            <w:r>
              <w:rPr>
                <w:rFonts w:ascii="Times New Roman" w:cs="Times New Roman" w:hAnsi="Times New Roman"/>
                <w:sz w:val="18"/>
                <w:szCs w:val="18"/>
              </w:rPr>
              <w:t>121</w:t>
            </w:r>
          </w:p>
        </w:tc>
        <w:tc>
          <w:tcPr>
            <w:tcW w:w="709" w:type="dxa"/>
            <w:gridSpan w:val="2"/>
            <w:tcBorders/>
            <w:shd w:val="clear" w:color="auto" w:fill="ffffff"/>
            <w:tcMar>
              <w:top w:w="30" w:type="dxa"/>
              <w:left w:w="30" w:type="dxa"/>
              <w:bottom w:w="30" w:type="dxa"/>
              <w:right w:w="30" w:type="dxa"/>
            </w:tcMar>
          </w:tcPr>
          <w:p>
            <w:pPr>
              <w:pStyle w:val="style0"/>
              <w:jc w:val="center"/>
              <w:rPr>
                <w:rFonts w:ascii="Times New Roman" w:cs="Times New Roman" w:hAnsi="Times New Roman"/>
                <w:sz w:val="18"/>
                <w:szCs w:val="18"/>
              </w:rPr>
            </w:pPr>
            <w:r>
              <w:rPr>
                <w:rFonts w:ascii="Times New Roman" w:cs="Times New Roman" w:hAnsi="Times New Roman"/>
                <w:sz w:val="18"/>
                <w:szCs w:val="18"/>
              </w:rPr>
              <w:t>62.7%</w:t>
            </w:r>
          </w:p>
        </w:tc>
        <w:tc>
          <w:tcPr>
            <w:tcW w:w="656" w:type="dxa"/>
            <w:gridSpan w:val="5"/>
            <w:tcBorders/>
            <w:shd w:val="clear" w:color="auto" w:fill="ffffff"/>
            <w:tcMar>
              <w:top w:w="30" w:type="dxa"/>
              <w:left w:w="30" w:type="dxa"/>
              <w:bottom w:w="30" w:type="dxa"/>
              <w:right w:w="30" w:type="dxa"/>
            </w:tcMar>
          </w:tcPr>
          <w:p>
            <w:pPr>
              <w:pStyle w:val="style0"/>
              <w:jc w:val="center"/>
              <w:rPr>
                <w:rFonts w:ascii="Times New Roman" w:cs="Times New Roman" w:hAnsi="Times New Roman"/>
                <w:sz w:val="18"/>
                <w:szCs w:val="18"/>
              </w:rPr>
            </w:pPr>
            <w:r>
              <w:rPr>
                <w:rFonts w:ascii="Times New Roman" w:cs="Times New Roman" w:hAnsi="Times New Roman"/>
                <w:sz w:val="18"/>
                <w:szCs w:val="18"/>
              </w:rPr>
              <w:t>52</w:t>
            </w:r>
          </w:p>
        </w:tc>
        <w:tc>
          <w:tcPr>
            <w:tcW w:w="619" w:type="dxa"/>
            <w:gridSpan w:val="3"/>
            <w:tcBorders/>
            <w:shd w:val="clear" w:color="auto" w:fill="ffffff"/>
            <w:tcMar>
              <w:top w:w="30" w:type="dxa"/>
              <w:left w:w="30" w:type="dxa"/>
              <w:bottom w:w="30" w:type="dxa"/>
              <w:right w:w="30" w:type="dxa"/>
            </w:tcMar>
          </w:tcPr>
          <w:p>
            <w:pPr>
              <w:pStyle w:val="style0"/>
              <w:jc w:val="center"/>
              <w:rPr>
                <w:rFonts w:ascii="Times New Roman" w:cs="Times New Roman" w:hAnsi="Times New Roman"/>
                <w:sz w:val="18"/>
                <w:szCs w:val="18"/>
              </w:rPr>
            </w:pPr>
            <w:r>
              <w:rPr>
                <w:rFonts w:ascii="Times New Roman" w:cs="Times New Roman" w:hAnsi="Times New Roman"/>
                <w:sz w:val="18"/>
                <w:szCs w:val="18"/>
              </w:rPr>
              <w:t>26.9%</w:t>
            </w:r>
          </w:p>
        </w:tc>
        <w:tc>
          <w:tcPr>
            <w:tcW w:w="798" w:type="dxa"/>
            <w:gridSpan w:val="4"/>
            <w:tcBorders/>
            <w:shd w:val="clear" w:color="auto" w:fill="ffffff"/>
            <w:tcMar>
              <w:top w:w="30" w:type="dxa"/>
              <w:left w:w="30" w:type="dxa"/>
              <w:bottom w:w="30" w:type="dxa"/>
              <w:right w:w="30" w:type="dxa"/>
            </w:tcMar>
          </w:tcPr>
          <w:p>
            <w:pPr>
              <w:pStyle w:val="style0"/>
              <w:jc w:val="center"/>
              <w:rPr>
                <w:rFonts w:ascii="Times New Roman" w:cs="Times New Roman" w:hAnsi="Times New Roman"/>
                <w:sz w:val="18"/>
                <w:szCs w:val="18"/>
              </w:rPr>
            </w:pPr>
            <w:r>
              <w:rPr>
                <w:rFonts w:ascii="Times New Roman" w:cs="Times New Roman" w:hAnsi="Times New Roman"/>
                <w:sz w:val="18"/>
                <w:szCs w:val="18"/>
              </w:rPr>
              <w:t>70</w:t>
            </w:r>
          </w:p>
        </w:tc>
        <w:tc>
          <w:tcPr>
            <w:tcW w:w="567" w:type="dxa"/>
            <w:gridSpan w:val="2"/>
            <w:tcBorders/>
            <w:shd w:val="clear" w:color="auto" w:fill="ffffff"/>
            <w:tcMar>
              <w:top w:w="30" w:type="dxa"/>
              <w:left w:w="30" w:type="dxa"/>
              <w:bottom w:w="30" w:type="dxa"/>
              <w:right w:w="30" w:type="dxa"/>
            </w:tcMar>
          </w:tcPr>
          <w:p>
            <w:pPr>
              <w:pStyle w:val="style0"/>
              <w:jc w:val="center"/>
              <w:rPr>
                <w:rFonts w:ascii="Times New Roman" w:cs="Times New Roman" w:hAnsi="Times New Roman"/>
                <w:sz w:val="18"/>
                <w:szCs w:val="18"/>
              </w:rPr>
            </w:pPr>
            <w:r>
              <w:rPr>
                <w:rFonts w:ascii="Times New Roman" w:cs="Times New Roman" w:hAnsi="Times New Roman"/>
                <w:sz w:val="18"/>
                <w:szCs w:val="18"/>
              </w:rPr>
              <w:t>36.3%</w:t>
            </w:r>
          </w:p>
        </w:tc>
      </w:tr>
      <w:tr>
        <w:tblPrEx/>
        <w:trPr>
          <w:gridAfter w:val="1"/>
          <w:wAfter w:w="9" w:type="dxa"/>
          <w:cantSplit/>
          <w:trHeight w:val="234" w:hRule="atLeast"/>
          <w:tblHeader/>
        </w:trPr>
        <w:tc>
          <w:tcPr>
            <w:tcW w:w="544" w:type="dxa"/>
            <w:vMerge w:val="continue"/>
            <w:tcBorders/>
            <w:shd w:val="clear" w:color="auto" w:fill="ffffff"/>
            <w:tcMar>
              <w:top w:w="30" w:type="dxa"/>
              <w:left w:w="30" w:type="dxa"/>
              <w:bottom w:w="30" w:type="dxa"/>
              <w:right w:w="30" w:type="dxa"/>
            </w:tcMar>
          </w:tcPr>
          <w:p>
            <w:pPr>
              <w:pStyle w:val="style0"/>
              <w:autoSpaceDE w:val="false"/>
              <w:autoSpaceDN w:val="false"/>
              <w:adjustRightInd w:val="false"/>
              <w:snapToGrid w:val="false"/>
              <w:spacing w:lineRule="exact" w:line="240"/>
              <w:jc w:val="left"/>
              <w:rPr>
                <w:rFonts w:ascii="Times New Roman" w:cs="Times New Roman" w:hAnsi="Times New Roman"/>
                <w:color w:val="000000"/>
                <w:kern w:val="0"/>
                <w:sz w:val="18"/>
                <w:szCs w:val="18"/>
              </w:rPr>
            </w:pPr>
          </w:p>
        </w:tc>
        <w:tc>
          <w:tcPr>
            <w:tcW w:w="1213" w:type="dxa"/>
            <w:tcBorders/>
            <w:shd w:val="clear" w:color="auto" w:fill="ffffff"/>
            <w:tcMar>
              <w:top w:w="30" w:type="dxa"/>
              <w:left w:w="30" w:type="dxa"/>
              <w:bottom w:w="30" w:type="dxa"/>
              <w:right w:w="30" w:type="dxa"/>
            </w:tcMar>
          </w:tcPr>
          <w:p>
            <w:pPr>
              <w:pStyle w:val="style0"/>
              <w:autoSpaceDE w:val="false"/>
              <w:autoSpaceDN w:val="false"/>
              <w:adjustRightInd w:val="false"/>
              <w:snapToGrid w:val="false"/>
              <w:spacing w:lineRule="exact" w:line="240"/>
              <w:jc w:val="left"/>
              <w:rPr>
                <w:rFonts w:ascii="Times New Roman" w:cs="Times New Roman" w:hAnsi="Times New Roman"/>
                <w:color w:val="000000"/>
                <w:kern w:val="0"/>
                <w:sz w:val="18"/>
                <w:szCs w:val="18"/>
              </w:rPr>
            </w:pPr>
            <w:r>
              <w:rPr>
                <w:rFonts w:ascii="Times New Roman" w:cs="Times New Roman" w:hAnsi="Times New Roman"/>
                <w:color w:val="000000"/>
                <w:kern w:val="0"/>
                <w:sz w:val="18"/>
                <w:szCs w:val="18"/>
              </w:rPr>
              <w:t>硕士及以上</w:t>
            </w:r>
          </w:p>
        </w:tc>
        <w:tc>
          <w:tcPr>
            <w:tcW w:w="619" w:type="dxa"/>
            <w:tcBorders/>
            <w:shd w:val="clear" w:color="auto" w:fill="ffffff"/>
            <w:tcMar>
              <w:top w:w="30" w:type="dxa"/>
              <w:left w:w="30" w:type="dxa"/>
              <w:bottom w:w="30" w:type="dxa"/>
              <w:right w:w="30" w:type="dxa"/>
            </w:tcMar>
          </w:tcPr>
          <w:p>
            <w:pPr>
              <w:pStyle w:val="style0"/>
              <w:jc w:val="center"/>
              <w:rPr>
                <w:rFonts w:ascii="Times New Roman" w:cs="Times New Roman" w:hAnsi="Times New Roman"/>
                <w:sz w:val="18"/>
                <w:szCs w:val="18"/>
              </w:rPr>
            </w:pPr>
            <w:r>
              <w:rPr>
                <w:rFonts w:ascii="Times New Roman" w:cs="Times New Roman" w:hAnsi="Times New Roman"/>
                <w:sz w:val="18"/>
                <w:szCs w:val="18"/>
              </w:rPr>
              <w:t>0</w:t>
            </w:r>
          </w:p>
        </w:tc>
        <w:tc>
          <w:tcPr>
            <w:tcW w:w="708" w:type="dxa"/>
            <w:gridSpan w:val="6"/>
            <w:tcBorders/>
            <w:shd w:val="clear" w:color="auto" w:fill="ffffff"/>
            <w:tcMar>
              <w:top w:w="30" w:type="dxa"/>
              <w:left w:w="30" w:type="dxa"/>
              <w:bottom w:w="30" w:type="dxa"/>
              <w:right w:w="30" w:type="dxa"/>
            </w:tcMar>
          </w:tcPr>
          <w:p>
            <w:pPr>
              <w:pStyle w:val="style0"/>
              <w:jc w:val="center"/>
              <w:rPr>
                <w:rFonts w:ascii="Times New Roman" w:cs="Times New Roman" w:hAnsi="Times New Roman"/>
                <w:sz w:val="18"/>
                <w:szCs w:val="18"/>
              </w:rPr>
            </w:pPr>
            <w:r>
              <w:rPr>
                <w:rFonts w:ascii="Times New Roman" w:cs="Times New Roman" w:hAnsi="Times New Roman"/>
                <w:sz w:val="18"/>
                <w:szCs w:val="18"/>
              </w:rPr>
              <w:t>0.0%</w:t>
            </w:r>
          </w:p>
        </w:tc>
        <w:tc>
          <w:tcPr>
            <w:tcW w:w="567" w:type="dxa"/>
            <w:gridSpan w:val="3"/>
            <w:tcBorders/>
            <w:shd w:val="clear" w:color="auto" w:fill="ffffff"/>
            <w:tcMar>
              <w:top w:w="30" w:type="dxa"/>
              <w:left w:w="30" w:type="dxa"/>
              <w:bottom w:w="30" w:type="dxa"/>
              <w:right w:w="30" w:type="dxa"/>
            </w:tcMar>
          </w:tcPr>
          <w:p>
            <w:pPr>
              <w:pStyle w:val="style0"/>
              <w:jc w:val="center"/>
              <w:rPr>
                <w:rFonts w:ascii="Times New Roman" w:cs="Times New Roman" w:hAnsi="Times New Roman"/>
                <w:sz w:val="18"/>
                <w:szCs w:val="18"/>
              </w:rPr>
            </w:pPr>
            <w:r>
              <w:rPr>
                <w:rFonts w:ascii="Times New Roman" w:cs="Times New Roman" w:hAnsi="Times New Roman"/>
                <w:sz w:val="18"/>
                <w:szCs w:val="18"/>
              </w:rPr>
              <w:t>0</w:t>
            </w:r>
          </w:p>
        </w:tc>
        <w:tc>
          <w:tcPr>
            <w:tcW w:w="709" w:type="dxa"/>
            <w:gridSpan w:val="2"/>
            <w:tcBorders/>
            <w:shd w:val="clear" w:color="auto" w:fill="ffffff"/>
            <w:tcMar>
              <w:top w:w="30" w:type="dxa"/>
              <w:left w:w="30" w:type="dxa"/>
              <w:bottom w:w="30" w:type="dxa"/>
              <w:right w:w="30" w:type="dxa"/>
            </w:tcMar>
          </w:tcPr>
          <w:p>
            <w:pPr>
              <w:pStyle w:val="style0"/>
              <w:jc w:val="center"/>
              <w:rPr>
                <w:rFonts w:ascii="Times New Roman" w:cs="Times New Roman" w:hAnsi="Times New Roman"/>
                <w:sz w:val="18"/>
                <w:szCs w:val="18"/>
              </w:rPr>
            </w:pPr>
            <w:r>
              <w:rPr>
                <w:rFonts w:ascii="Times New Roman" w:cs="Times New Roman" w:hAnsi="Times New Roman"/>
                <w:sz w:val="18"/>
                <w:szCs w:val="18"/>
              </w:rPr>
              <w:t>0.0%</w:t>
            </w:r>
          </w:p>
        </w:tc>
        <w:tc>
          <w:tcPr>
            <w:tcW w:w="567" w:type="dxa"/>
            <w:gridSpan w:val="5"/>
            <w:tcBorders/>
            <w:shd w:val="clear" w:color="auto" w:fill="ffffff"/>
            <w:tcMar>
              <w:top w:w="30" w:type="dxa"/>
              <w:left w:w="30" w:type="dxa"/>
              <w:bottom w:w="30" w:type="dxa"/>
              <w:right w:w="30" w:type="dxa"/>
            </w:tcMar>
          </w:tcPr>
          <w:p>
            <w:pPr>
              <w:pStyle w:val="style0"/>
              <w:jc w:val="center"/>
              <w:rPr>
                <w:rFonts w:ascii="Times New Roman" w:cs="Times New Roman" w:hAnsi="Times New Roman"/>
                <w:sz w:val="18"/>
                <w:szCs w:val="18"/>
              </w:rPr>
            </w:pPr>
            <w:r>
              <w:rPr>
                <w:rFonts w:ascii="Times New Roman" w:cs="Times New Roman" w:hAnsi="Times New Roman"/>
                <w:sz w:val="18"/>
                <w:szCs w:val="18"/>
              </w:rPr>
              <w:t>0</w:t>
            </w:r>
          </w:p>
        </w:tc>
        <w:tc>
          <w:tcPr>
            <w:tcW w:w="570" w:type="dxa"/>
            <w:gridSpan w:val="2"/>
            <w:tcBorders/>
            <w:shd w:val="clear" w:color="auto" w:fill="ffffff"/>
            <w:tcMar>
              <w:top w:w="30" w:type="dxa"/>
              <w:left w:w="30" w:type="dxa"/>
              <w:bottom w:w="30" w:type="dxa"/>
              <w:right w:w="30" w:type="dxa"/>
            </w:tcMar>
          </w:tcPr>
          <w:p>
            <w:pPr>
              <w:pStyle w:val="style0"/>
              <w:jc w:val="center"/>
              <w:rPr>
                <w:rFonts w:ascii="Times New Roman" w:cs="Times New Roman" w:hAnsi="Times New Roman"/>
                <w:sz w:val="18"/>
                <w:szCs w:val="18"/>
              </w:rPr>
            </w:pPr>
            <w:r>
              <w:rPr>
                <w:rFonts w:ascii="Times New Roman" w:cs="Times New Roman" w:hAnsi="Times New Roman"/>
                <w:sz w:val="18"/>
                <w:szCs w:val="18"/>
              </w:rPr>
              <w:t>0.0%</w:t>
            </w:r>
          </w:p>
        </w:tc>
        <w:tc>
          <w:tcPr>
            <w:tcW w:w="709" w:type="dxa"/>
            <w:gridSpan w:val="5"/>
            <w:tcBorders/>
            <w:shd w:val="clear" w:color="auto" w:fill="ffffff"/>
            <w:tcMar>
              <w:top w:w="30" w:type="dxa"/>
              <w:left w:w="30" w:type="dxa"/>
              <w:bottom w:w="30" w:type="dxa"/>
              <w:right w:w="30" w:type="dxa"/>
            </w:tcMar>
          </w:tcPr>
          <w:p>
            <w:pPr>
              <w:pStyle w:val="style0"/>
              <w:jc w:val="center"/>
              <w:rPr>
                <w:rFonts w:ascii="Times New Roman" w:cs="Times New Roman" w:hAnsi="Times New Roman"/>
                <w:sz w:val="18"/>
                <w:szCs w:val="18"/>
              </w:rPr>
            </w:pPr>
            <w:r>
              <w:rPr>
                <w:rFonts w:ascii="Times New Roman" w:cs="Times New Roman" w:hAnsi="Times New Roman"/>
                <w:sz w:val="18"/>
                <w:szCs w:val="18"/>
              </w:rPr>
              <w:t>0</w:t>
            </w:r>
          </w:p>
        </w:tc>
        <w:tc>
          <w:tcPr>
            <w:tcW w:w="709" w:type="dxa"/>
            <w:gridSpan w:val="2"/>
            <w:tcBorders/>
            <w:shd w:val="clear" w:color="auto" w:fill="ffffff"/>
            <w:tcMar>
              <w:top w:w="30" w:type="dxa"/>
              <w:left w:w="30" w:type="dxa"/>
              <w:bottom w:w="30" w:type="dxa"/>
              <w:right w:w="30" w:type="dxa"/>
            </w:tcMar>
          </w:tcPr>
          <w:p>
            <w:pPr>
              <w:pStyle w:val="style0"/>
              <w:jc w:val="center"/>
              <w:rPr>
                <w:rFonts w:ascii="Times New Roman" w:cs="Times New Roman" w:hAnsi="Times New Roman"/>
                <w:sz w:val="18"/>
                <w:szCs w:val="18"/>
              </w:rPr>
            </w:pPr>
            <w:r>
              <w:rPr>
                <w:rFonts w:ascii="Times New Roman" w:cs="Times New Roman" w:hAnsi="Times New Roman"/>
                <w:sz w:val="18"/>
                <w:szCs w:val="18"/>
              </w:rPr>
              <w:t>0.0%</w:t>
            </w:r>
          </w:p>
        </w:tc>
        <w:tc>
          <w:tcPr>
            <w:tcW w:w="514" w:type="dxa"/>
            <w:gridSpan w:val="4"/>
            <w:tcBorders/>
            <w:shd w:val="clear" w:color="auto" w:fill="ffffff"/>
            <w:tcMar>
              <w:top w:w="30" w:type="dxa"/>
              <w:left w:w="30" w:type="dxa"/>
              <w:bottom w:w="30" w:type="dxa"/>
              <w:right w:w="30" w:type="dxa"/>
            </w:tcMar>
          </w:tcPr>
          <w:p>
            <w:pPr>
              <w:pStyle w:val="style0"/>
              <w:jc w:val="center"/>
              <w:rPr>
                <w:rFonts w:ascii="Times New Roman" w:cs="Times New Roman" w:hAnsi="Times New Roman"/>
                <w:sz w:val="18"/>
                <w:szCs w:val="18"/>
              </w:rPr>
            </w:pPr>
            <w:r>
              <w:rPr>
                <w:rFonts w:ascii="Times New Roman" w:cs="Times New Roman" w:hAnsi="Times New Roman"/>
                <w:sz w:val="18"/>
                <w:szCs w:val="18"/>
              </w:rPr>
              <w:t>0</w:t>
            </w:r>
          </w:p>
        </w:tc>
        <w:tc>
          <w:tcPr>
            <w:tcW w:w="761" w:type="dxa"/>
            <w:gridSpan w:val="4"/>
            <w:tcBorders/>
            <w:shd w:val="clear" w:color="auto" w:fill="ffffff"/>
            <w:tcMar>
              <w:top w:w="30" w:type="dxa"/>
              <w:left w:w="30" w:type="dxa"/>
              <w:bottom w:w="30" w:type="dxa"/>
              <w:right w:w="30" w:type="dxa"/>
            </w:tcMar>
          </w:tcPr>
          <w:p>
            <w:pPr>
              <w:pStyle w:val="style0"/>
              <w:jc w:val="center"/>
              <w:rPr>
                <w:rFonts w:ascii="Times New Roman" w:cs="Times New Roman" w:hAnsi="Times New Roman"/>
                <w:sz w:val="18"/>
                <w:szCs w:val="18"/>
              </w:rPr>
            </w:pPr>
            <w:r>
              <w:rPr>
                <w:rFonts w:ascii="Times New Roman" w:cs="Times New Roman" w:hAnsi="Times New Roman"/>
                <w:sz w:val="18"/>
                <w:szCs w:val="18"/>
              </w:rPr>
              <w:t>0.0%</w:t>
            </w:r>
          </w:p>
        </w:tc>
        <w:tc>
          <w:tcPr>
            <w:tcW w:w="798" w:type="dxa"/>
            <w:gridSpan w:val="4"/>
            <w:tcBorders/>
            <w:shd w:val="clear" w:color="auto" w:fill="ffffff"/>
            <w:tcMar>
              <w:top w:w="30" w:type="dxa"/>
              <w:left w:w="30" w:type="dxa"/>
              <w:bottom w:w="30" w:type="dxa"/>
              <w:right w:w="30" w:type="dxa"/>
            </w:tcMar>
          </w:tcPr>
          <w:p>
            <w:pPr>
              <w:pStyle w:val="style0"/>
              <w:jc w:val="center"/>
              <w:rPr>
                <w:rFonts w:ascii="Times New Roman" w:cs="Times New Roman" w:hAnsi="Times New Roman"/>
                <w:sz w:val="18"/>
                <w:szCs w:val="18"/>
              </w:rPr>
            </w:pPr>
            <w:r>
              <w:rPr>
                <w:rFonts w:ascii="Times New Roman" w:cs="Times New Roman" w:hAnsi="Times New Roman"/>
                <w:sz w:val="18"/>
                <w:szCs w:val="18"/>
              </w:rPr>
              <w:t>0</w:t>
            </w:r>
          </w:p>
        </w:tc>
        <w:tc>
          <w:tcPr>
            <w:tcW w:w="567" w:type="dxa"/>
            <w:gridSpan w:val="2"/>
            <w:tcBorders/>
            <w:shd w:val="clear" w:color="auto" w:fill="ffffff"/>
            <w:tcMar>
              <w:top w:w="30" w:type="dxa"/>
              <w:left w:w="30" w:type="dxa"/>
              <w:bottom w:w="30" w:type="dxa"/>
              <w:right w:w="30" w:type="dxa"/>
            </w:tcMar>
          </w:tcPr>
          <w:p>
            <w:pPr>
              <w:pStyle w:val="style0"/>
              <w:jc w:val="center"/>
              <w:rPr>
                <w:rFonts w:ascii="Times New Roman" w:cs="Times New Roman" w:hAnsi="Times New Roman"/>
                <w:sz w:val="18"/>
                <w:szCs w:val="18"/>
              </w:rPr>
            </w:pPr>
            <w:r>
              <w:rPr>
                <w:rFonts w:ascii="Times New Roman" w:cs="Times New Roman" w:hAnsi="Times New Roman"/>
                <w:sz w:val="18"/>
                <w:szCs w:val="18"/>
              </w:rPr>
              <w:t>0.0%</w:t>
            </w:r>
          </w:p>
        </w:tc>
      </w:tr>
      <w:tr>
        <w:tblPrEx/>
        <w:trPr>
          <w:gridAfter w:val="1"/>
          <w:wAfter w:w="9" w:type="dxa"/>
          <w:cantSplit/>
          <w:trHeight w:val="234" w:hRule="atLeast"/>
          <w:tblHeader/>
        </w:trPr>
        <w:tc>
          <w:tcPr>
            <w:tcW w:w="544" w:type="dxa"/>
            <w:vMerge w:val="restart"/>
            <w:tcBorders/>
            <w:shd w:val="clear" w:color="auto" w:fill="ffffff"/>
            <w:tcMar>
              <w:top w:w="30" w:type="dxa"/>
              <w:left w:w="30" w:type="dxa"/>
              <w:bottom w:w="30" w:type="dxa"/>
              <w:right w:w="30" w:type="dxa"/>
            </w:tcMar>
          </w:tcPr>
          <w:p>
            <w:pPr>
              <w:pStyle w:val="style0"/>
              <w:autoSpaceDE w:val="false"/>
              <w:autoSpaceDN w:val="false"/>
              <w:adjustRightInd w:val="false"/>
              <w:snapToGrid w:val="false"/>
              <w:spacing w:lineRule="exact" w:line="240"/>
              <w:jc w:val="left"/>
              <w:rPr>
                <w:rFonts w:ascii="Times New Roman" w:cs="Times New Roman" w:hAnsi="Times New Roman"/>
                <w:color w:val="000000"/>
                <w:kern w:val="0"/>
                <w:sz w:val="18"/>
                <w:szCs w:val="18"/>
              </w:rPr>
            </w:pPr>
            <w:r>
              <w:rPr>
                <w:rFonts w:ascii="Times New Roman" w:cs="Times New Roman" w:hAnsi="Times New Roman"/>
                <w:color w:val="000000"/>
                <w:kern w:val="0"/>
                <w:sz w:val="18"/>
                <w:szCs w:val="18"/>
              </w:rPr>
              <w:t>职业</w:t>
            </w:r>
          </w:p>
        </w:tc>
        <w:tc>
          <w:tcPr>
            <w:tcW w:w="1213" w:type="dxa"/>
            <w:tcBorders/>
            <w:shd w:val="clear" w:color="auto" w:fill="ffffff"/>
            <w:tcMar>
              <w:top w:w="30" w:type="dxa"/>
              <w:left w:w="30" w:type="dxa"/>
              <w:bottom w:w="30" w:type="dxa"/>
              <w:right w:w="30" w:type="dxa"/>
            </w:tcMar>
          </w:tcPr>
          <w:p>
            <w:pPr>
              <w:pStyle w:val="style0"/>
              <w:autoSpaceDE w:val="false"/>
              <w:autoSpaceDN w:val="false"/>
              <w:adjustRightInd w:val="false"/>
              <w:snapToGrid w:val="false"/>
              <w:spacing w:lineRule="exact" w:line="240"/>
              <w:jc w:val="left"/>
              <w:rPr>
                <w:rFonts w:ascii="Times New Roman" w:cs="Times New Roman" w:hAnsi="Times New Roman"/>
                <w:color w:val="000000"/>
                <w:kern w:val="0"/>
                <w:sz w:val="18"/>
                <w:szCs w:val="18"/>
              </w:rPr>
            </w:pPr>
            <w:r>
              <w:rPr>
                <w:rFonts w:ascii="Times New Roman" w:cs="Times New Roman" w:hAnsi="Times New Roman"/>
                <w:color w:val="000000"/>
                <w:kern w:val="0"/>
                <w:sz w:val="18"/>
                <w:szCs w:val="18"/>
              </w:rPr>
              <w:t>公务员</w:t>
            </w:r>
          </w:p>
        </w:tc>
        <w:tc>
          <w:tcPr>
            <w:tcW w:w="619" w:type="dxa"/>
            <w:tcBorders/>
            <w:shd w:val="clear" w:color="auto" w:fill="ffffff"/>
            <w:tcMar>
              <w:top w:w="30" w:type="dxa"/>
              <w:left w:w="30" w:type="dxa"/>
              <w:bottom w:w="30" w:type="dxa"/>
              <w:right w:w="30" w:type="dxa"/>
            </w:tcMar>
          </w:tcPr>
          <w:p>
            <w:pPr>
              <w:pStyle w:val="style0"/>
              <w:jc w:val="center"/>
              <w:rPr>
                <w:rFonts w:ascii="Times New Roman" w:cs="Times New Roman" w:hAnsi="Times New Roman"/>
                <w:sz w:val="18"/>
                <w:szCs w:val="18"/>
              </w:rPr>
            </w:pPr>
            <w:r>
              <w:rPr>
                <w:rFonts w:ascii="Times New Roman" w:cs="Times New Roman" w:hAnsi="Times New Roman"/>
                <w:sz w:val="18"/>
                <w:szCs w:val="18"/>
              </w:rPr>
              <w:t>9</w:t>
            </w:r>
          </w:p>
        </w:tc>
        <w:tc>
          <w:tcPr>
            <w:tcW w:w="708" w:type="dxa"/>
            <w:gridSpan w:val="6"/>
            <w:tcBorders/>
            <w:shd w:val="clear" w:color="auto" w:fill="ffffff"/>
            <w:tcMar>
              <w:top w:w="30" w:type="dxa"/>
              <w:left w:w="30" w:type="dxa"/>
              <w:bottom w:w="30" w:type="dxa"/>
              <w:right w:w="30" w:type="dxa"/>
            </w:tcMar>
          </w:tcPr>
          <w:p>
            <w:pPr>
              <w:pStyle w:val="style0"/>
              <w:jc w:val="center"/>
              <w:rPr>
                <w:rFonts w:ascii="Times New Roman" w:cs="Times New Roman" w:hAnsi="Times New Roman"/>
                <w:sz w:val="18"/>
                <w:szCs w:val="18"/>
              </w:rPr>
            </w:pPr>
            <w:r>
              <w:rPr>
                <w:rFonts w:ascii="Times New Roman" w:cs="Times New Roman" w:hAnsi="Times New Roman"/>
                <w:sz w:val="18"/>
                <w:szCs w:val="18"/>
              </w:rPr>
              <w:t>37.5%</w:t>
            </w:r>
          </w:p>
        </w:tc>
        <w:tc>
          <w:tcPr>
            <w:tcW w:w="567" w:type="dxa"/>
            <w:gridSpan w:val="3"/>
            <w:tcBorders/>
            <w:shd w:val="clear" w:color="auto" w:fill="ffffff"/>
            <w:tcMar>
              <w:top w:w="30" w:type="dxa"/>
              <w:left w:w="30" w:type="dxa"/>
              <w:bottom w:w="30" w:type="dxa"/>
              <w:right w:w="30" w:type="dxa"/>
            </w:tcMar>
          </w:tcPr>
          <w:p>
            <w:pPr>
              <w:pStyle w:val="style0"/>
              <w:jc w:val="center"/>
              <w:rPr>
                <w:rFonts w:ascii="Times New Roman" w:cs="Times New Roman" w:hAnsi="Times New Roman"/>
                <w:sz w:val="18"/>
                <w:szCs w:val="18"/>
              </w:rPr>
            </w:pPr>
            <w:r>
              <w:rPr>
                <w:rFonts w:ascii="Times New Roman" w:cs="Times New Roman" w:hAnsi="Times New Roman"/>
                <w:sz w:val="18"/>
                <w:szCs w:val="18"/>
              </w:rPr>
              <w:t>2</w:t>
            </w:r>
          </w:p>
        </w:tc>
        <w:tc>
          <w:tcPr>
            <w:tcW w:w="709" w:type="dxa"/>
            <w:gridSpan w:val="2"/>
            <w:tcBorders/>
            <w:shd w:val="clear" w:color="auto" w:fill="ffffff"/>
            <w:tcMar>
              <w:top w:w="30" w:type="dxa"/>
              <w:left w:w="30" w:type="dxa"/>
              <w:bottom w:w="30" w:type="dxa"/>
              <w:right w:w="30" w:type="dxa"/>
            </w:tcMar>
          </w:tcPr>
          <w:p>
            <w:pPr>
              <w:pStyle w:val="style0"/>
              <w:jc w:val="center"/>
              <w:rPr>
                <w:rFonts w:ascii="Times New Roman" w:cs="Times New Roman" w:hAnsi="Times New Roman"/>
                <w:sz w:val="18"/>
                <w:szCs w:val="18"/>
              </w:rPr>
            </w:pPr>
            <w:r>
              <w:rPr>
                <w:rFonts w:ascii="Times New Roman" w:cs="Times New Roman" w:hAnsi="Times New Roman"/>
                <w:sz w:val="18"/>
                <w:szCs w:val="18"/>
              </w:rPr>
              <w:t>8.3%</w:t>
            </w:r>
          </w:p>
        </w:tc>
        <w:tc>
          <w:tcPr>
            <w:tcW w:w="567" w:type="dxa"/>
            <w:gridSpan w:val="5"/>
            <w:tcBorders/>
            <w:shd w:val="clear" w:color="auto" w:fill="ffffff"/>
            <w:tcMar>
              <w:top w:w="30" w:type="dxa"/>
              <w:left w:w="30" w:type="dxa"/>
              <w:bottom w:w="30" w:type="dxa"/>
              <w:right w:w="30" w:type="dxa"/>
            </w:tcMar>
          </w:tcPr>
          <w:p>
            <w:pPr>
              <w:pStyle w:val="style0"/>
              <w:jc w:val="center"/>
              <w:rPr>
                <w:rFonts w:ascii="Times New Roman" w:cs="Times New Roman" w:hAnsi="Times New Roman"/>
                <w:sz w:val="18"/>
                <w:szCs w:val="18"/>
              </w:rPr>
            </w:pPr>
            <w:r>
              <w:rPr>
                <w:rFonts w:ascii="Times New Roman" w:cs="Times New Roman" w:hAnsi="Times New Roman"/>
                <w:sz w:val="18"/>
                <w:szCs w:val="18"/>
              </w:rPr>
              <w:t>1</w:t>
            </w:r>
          </w:p>
        </w:tc>
        <w:tc>
          <w:tcPr>
            <w:tcW w:w="570" w:type="dxa"/>
            <w:gridSpan w:val="2"/>
            <w:tcBorders/>
            <w:shd w:val="clear" w:color="auto" w:fill="ffffff"/>
            <w:tcMar>
              <w:top w:w="30" w:type="dxa"/>
              <w:left w:w="30" w:type="dxa"/>
              <w:bottom w:w="30" w:type="dxa"/>
              <w:right w:w="30" w:type="dxa"/>
            </w:tcMar>
          </w:tcPr>
          <w:p>
            <w:pPr>
              <w:pStyle w:val="style0"/>
              <w:jc w:val="center"/>
              <w:rPr>
                <w:rFonts w:ascii="Times New Roman" w:cs="Times New Roman" w:hAnsi="Times New Roman"/>
                <w:sz w:val="18"/>
                <w:szCs w:val="18"/>
              </w:rPr>
            </w:pPr>
            <w:r>
              <w:rPr>
                <w:rFonts w:ascii="Times New Roman" w:cs="Times New Roman" w:hAnsi="Times New Roman"/>
                <w:sz w:val="18"/>
                <w:szCs w:val="18"/>
              </w:rPr>
              <w:t>4.2%</w:t>
            </w:r>
          </w:p>
        </w:tc>
        <w:tc>
          <w:tcPr>
            <w:tcW w:w="709" w:type="dxa"/>
            <w:gridSpan w:val="5"/>
            <w:tcBorders/>
            <w:shd w:val="clear" w:color="auto" w:fill="ffffff"/>
            <w:tcMar>
              <w:top w:w="30" w:type="dxa"/>
              <w:left w:w="30" w:type="dxa"/>
              <w:bottom w:w="30" w:type="dxa"/>
              <w:right w:w="30" w:type="dxa"/>
            </w:tcMar>
          </w:tcPr>
          <w:p>
            <w:pPr>
              <w:pStyle w:val="style0"/>
              <w:jc w:val="center"/>
              <w:rPr>
                <w:rFonts w:ascii="Times New Roman" w:cs="Times New Roman" w:hAnsi="Times New Roman"/>
                <w:sz w:val="18"/>
                <w:szCs w:val="18"/>
              </w:rPr>
            </w:pPr>
            <w:r>
              <w:rPr>
                <w:rFonts w:ascii="Times New Roman" w:cs="Times New Roman" w:hAnsi="Times New Roman"/>
                <w:sz w:val="18"/>
                <w:szCs w:val="18"/>
              </w:rPr>
              <w:t>15</w:t>
            </w:r>
          </w:p>
        </w:tc>
        <w:tc>
          <w:tcPr>
            <w:tcW w:w="709" w:type="dxa"/>
            <w:gridSpan w:val="2"/>
            <w:tcBorders/>
            <w:shd w:val="clear" w:color="auto" w:fill="ffffff"/>
            <w:tcMar>
              <w:top w:w="30" w:type="dxa"/>
              <w:left w:w="30" w:type="dxa"/>
              <w:bottom w:w="30" w:type="dxa"/>
              <w:right w:w="30" w:type="dxa"/>
            </w:tcMar>
          </w:tcPr>
          <w:p>
            <w:pPr>
              <w:pStyle w:val="style0"/>
              <w:jc w:val="center"/>
              <w:rPr>
                <w:rFonts w:ascii="Times New Roman" w:cs="Times New Roman" w:hAnsi="Times New Roman"/>
                <w:sz w:val="18"/>
                <w:szCs w:val="18"/>
              </w:rPr>
            </w:pPr>
            <w:r>
              <w:rPr>
                <w:rFonts w:ascii="Times New Roman" w:cs="Times New Roman" w:hAnsi="Times New Roman"/>
                <w:sz w:val="18"/>
                <w:szCs w:val="18"/>
              </w:rPr>
              <w:t>62.5%</w:t>
            </w:r>
          </w:p>
        </w:tc>
        <w:tc>
          <w:tcPr>
            <w:tcW w:w="656" w:type="dxa"/>
            <w:gridSpan w:val="5"/>
            <w:tcBorders/>
            <w:shd w:val="clear" w:color="auto" w:fill="ffffff"/>
            <w:tcMar>
              <w:top w:w="30" w:type="dxa"/>
              <w:left w:w="30" w:type="dxa"/>
              <w:bottom w:w="30" w:type="dxa"/>
              <w:right w:w="30" w:type="dxa"/>
            </w:tcMar>
          </w:tcPr>
          <w:p>
            <w:pPr>
              <w:pStyle w:val="style0"/>
              <w:jc w:val="center"/>
              <w:rPr>
                <w:rFonts w:ascii="Times New Roman" w:cs="Times New Roman" w:hAnsi="Times New Roman"/>
                <w:sz w:val="18"/>
                <w:szCs w:val="18"/>
              </w:rPr>
            </w:pPr>
            <w:r>
              <w:rPr>
                <w:rFonts w:ascii="Times New Roman" w:cs="Times New Roman" w:hAnsi="Times New Roman"/>
                <w:sz w:val="18"/>
                <w:szCs w:val="18"/>
              </w:rPr>
              <w:t>7</w:t>
            </w:r>
          </w:p>
        </w:tc>
        <w:tc>
          <w:tcPr>
            <w:tcW w:w="619" w:type="dxa"/>
            <w:gridSpan w:val="3"/>
            <w:tcBorders/>
            <w:shd w:val="clear" w:color="auto" w:fill="ffffff"/>
            <w:tcMar>
              <w:top w:w="30" w:type="dxa"/>
              <w:left w:w="30" w:type="dxa"/>
              <w:bottom w:w="30" w:type="dxa"/>
              <w:right w:w="30" w:type="dxa"/>
            </w:tcMar>
          </w:tcPr>
          <w:p>
            <w:pPr>
              <w:pStyle w:val="style0"/>
              <w:jc w:val="center"/>
              <w:rPr>
                <w:rFonts w:ascii="Times New Roman" w:cs="Times New Roman" w:hAnsi="Times New Roman"/>
                <w:sz w:val="18"/>
                <w:szCs w:val="18"/>
              </w:rPr>
            </w:pPr>
            <w:r>
              <w:rPr>
                <w:rFonts w:ascii="Times New Roman" w:cs="Times New Roman" w:hAnsi="Times New Roman"/>
                <w:sz w:val="18"/>
                <w:szCs w:val="18"/>
              </w:rPr>
              <w:t>29.2%</w:t>
            </w:r>
          </w:p>
        </w:tc>
        <w:tc>
          <w:tcPr>
            <w:tcW w:w="798" w:type="dxa"/>
            <w:gridSpan w:val="4"/>
            <w:tcBorders/>
            <w:shd w:val="clear" w:color="auto" w:fill="ffffff"/>
            <w:tcMar>
              <w:top w:w="30" w:type="dxa"/>
              <w:left w:w="30" w:type="dxa"/>
              <w:bottom w:w="30" w:type="dxa"/>
              <w:right w:w="30" w:type="dxa"/>
            </w:tcMar>
          </w:tcPr>
          <w:p>
            <w:pPr>
              <w:pStyle w:val="style0"/>
              <w:jc w:val="center"/>
              <w:rPr>
                <w:rFonts w:ascii="Times New Roman" w:cs="Times New Roman" w:hAnsi="Times New Roman"/>
                <w:sz w:val="18"/>
                <w:szCs w:val="18"/>
              </w:rPr>
            </w:pPr>
            <w:r>
              <w:rPr>
                <w:rFonts w:ascii="Times New Roman" w:cs="Times New Roman" w:hAnsi="Times New Roman"/>
                <w:sz w:val="18"/>
                <w:szCs w:val="18"/>
              </w:rPr>
              <w:t>8</w:t>
            </w:r>
          </w:p>
        </w:tc>
        <w:tc>
          <w:tcPr>
            <w:tcW w:w="567" w:type="dxa"/>
            <w:gridSpan w:val="2"/>
            <w:tcBorders/>
            <w:shd w:val="clear" w:color="auto" w:fill="ffffff"/>
            <w:tcMar>
              <w:top w:w="30" w:type="dxa"/>
              <w:left w:w="30" w:type="dxa"/>
              <w:bottom w:w="30" w:type="dxa"/>
              <w:right w:w="30" w:type="dxa"/>
            </w:tcMar>
          </w:tcPr>
          <w:p>
            <w:pPr>
              <w:pStyle w:val="style0"/>
              <w:jc w:val="center"/>
              <w:rPr>
                <w:rFonts w:ascii="Times New Roman" w:cs="Times New Roman" w:hAnsi="Times New Roman"/>
                <w:sz w:val="18"/>
                <w:szCs w:val="18"/>
              </w:rPr>
            </w:pPr>
            <w:r>
              <w:rPr>
                <w:rFonts w:ascii="Times New Roman" w:cs="Times New Roman" w:hAnsi="Times New Roman"/>
                <w:sz w:val="18"/>
                <w:szCs w:val="18"/>
              </w:rPr>
              <w:t>33.3%</w:t>
            </w:r>
          </w:p>
        </w:tc>
      </w:tr>
      <w:tr>
        <w:tblPrEx/>
        <w:trPr>
          <w:gridAfter w:val="1"/>
          <w:wAfter w:w="9" w:type="dxa"/>
          <w:cantSplit/>
          <w:trHeight w:val="234" w:hRule="atLeast"/>
          <w:tblHeader/>
        </w:trPr>
        <w:tc>
          <w:tcPr>
            <w:tcW w:w="544" w:type="dxa"/>
            <w:vMerge w:val="continue"/>
            <w:tcBorders/>
            <w:shd w:val="clear" w:color="auto" w:fill="ffffff"/>
            <w:tcMar>
              <w:top w:w="30" w:type="dxa"/>
              <w:left w:w="30" w:type="dxa"/>
              <w:bottom w:w="30" w:type="dxa"/>
              <w:right w:w="30" w:type="dxa"/>
            </w:tcMar>
          </w:tcPr>
          <w:p>
            <w:pPr>
              <w:pStyle w:val="style0"/>
              <w:autoSpaceDE w:val="false"/>
              <w:autoSpaceDN w:val="false"/>
              <w:adjustRightInd w:val="false"/>
              <w:snapToGrid w:val="false"/>
              <w:spacing w:lineRule="exact" w:line="240"/>
              <w:jc w:val="left"/>
              <w:rPr>
                <w:rFonts w:ascii="Times New Roman" w:cs="Times New Roman" w:hAnsi="Times New Roman"/>
                <w:color w:val="000000"/>
                <w:kern w:val="0"/>
                <w:sz w:val="18"/>
                <w:szCs w:val="18"/>
              </w:rPr>
            </w:pPr>
          </w:p>
        </w:tc>
        <w:tc>
          <w:tcPr>
            <w:tcW w:w="1213" w:type="dxa"/>
            <w:tcBorders/>
            <w:shd w:val="clear" w:color="auto" w:fill="ffffff"/>
            <w:tcMar>
              <w:top w:w="30" w:type="dxa"/>
              <w:left w:w="30" w:type="dxa"/>
              <w:bottom w:w="30" w:type="dxa"/>
              <w:right w:w="30" w:type="dxa"/>
            </w:tcMar>
          </w:tcPr>
          <w:p>
            <w:pPr>
              <w:pStyle w:val="style0"/>
              <w:autoSpaceDE w:val="false"/>
              <w:autoSpaceDN w:val="false"/>
              <w:adjustRightInd w:val="false"/>
              <w:snapToGrid w:val="false"/>
              <w:spacing w:lineRule="exact" w:line="240"/>
              <w:jc w:val="left"/>
              <w:rPr>
                <w:rFonts w:ascii="Times New Roman" w:cs="Times New Roman" w:hAnsi="Times New Roman"/>
                <w:color w:val="000000"/>
                <w:kern w:val="0"/>
                <w:sz w:val="18"/>
                <w:szCs w:val="18"/>
              </w:rPr>
            </w:pPr>
            <w:r>
              <w:rPr>
                <w:rFonts w:ascii="Times New Roman" w:cs="Times New Roman" w:hAnsi="Times New Roman"/>
                <w:color w:val="000000"/>
                <w:kern w:val="0"/>
                <w:sz w:val="18"/>
                <w:szCs w:val="18"/>
              </w:rPr>
              <w:t>教师</w:t>
            </w:r>
          </w:p>
        </w:tc>
        <w:tc>
          <w:tcPr>
            <w:tcW w:w="619" w:type="dxa"/>
            <w:tcBorders/>
            <w:shd w:val="clear" w:color="auto" w:fill="ffffff"/>
            <w:tcMar>
              <w:top w:w="30" w:type="dxa"/>
              <w:left w:w="30" w:type="dxa"/>
              <w:bottom w:w="30" w:type="dxa"/>
              <w:right w:w="30" w:type="dxa"/>
            </w:tcMar>
          </w:tcPr>
          <w:p>
            <w:pPr>
              <w:pStyle w:val="style0"/>
              <w:jc w:val="center"/>
              <w:rPr>
                <w:rFonts w:ascii="Times New Roman" w:cs="Times New Roman" w:hAnsi="Times New Roman"/>
                <w:sz w:val="18"/>
                <w:szCs w:val="18"/>
              </w:rPr>
            </w:pPr>
            <w:r>
              <w:rPr>
                <w:rFonts w:ascii="Times New Roman" w:cs="Times New Roman" w:hAnsi="Times New Roman"/>
                <w:sz w:val="18"/>
                <w:szCs w:val="18"/>
              </w:rPr>
              <w:t>31</w:t>
            </w:r>
          </w:p>
        </w:tc>
        <w:tc>
          <w:tcPr>
            <w:tcW w:w="708" w:type="dxa"/>
            <w:gridSpan w:val="6"/>
            <w:tcBorders/>
            <w:shd w:val="clear" w:color="auto" w:fill="ffffff"/>
            <w:tcMar>
              <w:top w:w="30" w:type="dxa"/>
              <w:left w:w="30" w:type="dxa"/>
              <w:bottom w:w="30" w:type="dxa"/>
              <w:right w:w="30" w:type="dxa"/>
            </w:tcMar>
          </w:tcPr>
          <w:p>
            <w:pPr>
              <w:pStyle w:val="style0"/>
              <w:jc w:val="center"/>
              <w:rPr>
                <w:rFonts w:ascii="Times New Roman" w:cs="Times New Roman" w:hAnsi="Times New Roman"/>
                <w:sz w:val="18"/>
                <w:szCs w:val="18"/>
              </w:rPr>
            </w:pPr>
            <w:r>
              <w:rPr>
                <w:rFonts w:ascii="Times New Roman" w:cs="Times New Roman" w:hAnsi="Times New Roman"/>
                <w:sz w:val="18"/>
                <w:szCs w:val="18"/>
              </w:rPr>
              <w:t>58.5%</w:t>
            </w:r>
          </w:p>
        </w:tc>
        <w:tc>
          <w:tcPr>
            <w:tcW w:w="567" w:type="dxa"/>
            <w:gridSpan w:val="3"/>
            <w:tcBorders/>
            <w:shd w:val="clear" w:color="auto" w:fill="ffffff"/>
            <w:tcMar>
              <w:top w:w="30" w:type="dxa"/>
              <w:left w:w="30" w:type="dxa"/>
              <w:bottom w:w="30" w:type="dxa"/>
              <w:right w:w="30" w:type="dxa"/>
            </w:tcMar>
          </w:tcPr>
          <w:p>
            <w:pPr>
              <w:pStyle w:val="style0"/>
              <w:jc w:val="center"/>
              <w:rPr>
                <w:rFonts w:ascii="Times New Roman" w:cs="Times New Roman" w:hAnsi="Times New Roman"/>
                <w:sz w:val="18"/>
                <w:szCs w:val="18"/>
              </w:rPr>
            </w:pPr>
            <w:r>
              <w:rPr>
                <w:rFonts w:ascii="Times New Roman" w:cs="Times New Roman" w:hAnsi="Times New Roman"/>
                <w:sz w:val="18"/>
                <w:szCs w:val="18"/>
              </w:rPr>
              <w:t>11</w:t>
            </w:r>
          </w:p>
        </w:tc>
        <w:tc>
          <w:tcPr>
            <w:tcW w:w="709" w:type="dxa"/>
            <w:gridSpan w:val="2"/>
            <w:tcBorders/>
            <w:shd w:val="clear" w:color="auto" w:fill="ffffff"/>
            <w:tcMar>
              <w:top w:w="30" w:type="dxa"/>
              <w:left w:w="30" w:type="dxa"/>
              <w:bottom w:w="30" w:type="dxa"/>
              <w:right w:w="30" w:type="dxa"/>
            </w:tcMar>
          </w:tcPr>
          <w:p>
            <w:pPr>
              <w:pStyle w:val="style0"/>
              <w:jc w:val="center"/>
              <w:rPr>
                <w:rFonts w:ascii="Times New Roman" w:cs="Times New Roman" w:hAnsi="Times New Roman"/>
                <w:sz w:val="18"/>
                <w:szCs w:val="18"/>
              </w:rPr>
            </w:pPr>
            <w:r>
              <w:rPr>
                <w:rFonts w:ascii="Times New Roman" w:cs="Times New Roman" w:hAnsi="Times New Roman"/>
                <w:sz w:val="18"/>
                <w:szCs w:val="18"/>
              </w:rPr>
              <w:t>20.8%</w:t>
            </w:r>
          </w:p>
        </w:tc>
        <w:tc>
          <w:tcPr>
            <w:tcW w:w="567" w:type="dxa"/>
            <w:gridSpan w:val="5"/>
            <w:tcBorders/>
            <w:shd w:val="clear" w:color="auto" w:fill="ffffff"/>
            <w:tcMar>
              <w:top w:w="30" w:type="dxa"/>
              <w:left w:w="30" w:type="dxa"/>
              <w:bottom w:w="30" w:type="dxa"/>
              <w:right w:w="30" w:type="dxa"/>
            </w:tcMar>
          </w:tcPr>
          <w:p>
            <w:pPr>
              <w:pStyle w:val="style0"/>
              <w:jc w:val="center"/>
              <w:rPr>
                <w:rFonts w:ascii="Times New Roman" w:cs="Times New Roman" w:hAnsi="Times New Roman"/>
                <w:sz w:val="18"/>
                <w:szCs w:val="18"/>
              </w:rPr>
            </w:pPr>
            <w:r>
              <w:rPr>
                <w:rFonts w:ascii="Times New Roman" w:cs="Times New Roman" w:hAnsi="Times New Roman"/>
                <w:sz w:val="18"/>
                <w:szCs w:val="18"/>
              </w:rPr>
              <w:t>4</w:t>
            </w:r>
          </w:p>
        </w:tc>
        <w:tc>
          <w:tcPr>
            <w:tcW w:w="570" w:type="dxa"/>
            <w:gridSpan w:val="2"/>
            <w:tcBorders/>
            <w:shd w:val="clear" w:color="auto" w:fill="ffffff"/>
            <w:tcMar>
              <w:top w:w="30" w:type="dxa"/>
              <w:left w:w="30" w:type="dxa"/>
              <w:bottom w:w="30" w:type="dxa"/>
              <w:right w:w="30" w:type="dxa"/>
            </w:tcMar>
          </w:tcPr>
          <w:p>
            <w:pPr>
              <w:pStyle w:val="style0"/>
              <w:jc w:val="center"/>
              <w:rPr>
                <w:rFonts w:ascii="Times New Roman" w:cs="Times New Roman" w:hAnsi="Times New Roman"/>
                <w:sz w:val="18"/>
                <w:szCs w:val="18"/>
              </w:rPr>
            </w:pPr>
            <w:r>
              <w:rPr>
                <w:rFonts w:ascii="Times New Roman" w:cs="Times New Roman" w:hAnsi="Times New Roman"/>
                <w:sz w:val="18"/>
                <w:szCs w:val="18"/>
              </w:rPr>
              <w:t>7.5%</w:t>
            </w:r>
          </w:p>
        </w:tc>
        <w:tc>
          <w:tcPr>
            <w:tcW w:w="709" w:type="dxa"/>
            <w:gridSpan w:val="5"/>
            <w:tcBorders/>
            <w:shd w:val="clear" w:color="auto" w:fill="ffffff"/>
            <w:tcMar>
              <w:top w:w="30" w:type="dxa"/>
              <w:left w:w="30" w:type="dxa"/>
              <w:bottom w:w="30" w:type="dxa"/>
              <w:right w:w="30" w:type="dxa"/>
            </w:tcMar>
          </w:tcPr>
          <w:p>
            <w:pPr>
              <w:pStyle w:val="style0"/>
              <w:jc w:val="center"/>
              <w:rPr>
                <w:rFonts w:ascii="Times New Roman" w:cs="Times New Roman" w:hAnsi="Times New Roman"/>
                <w:sz w:val="18"/>
                <w:szCs w:val="18"/>
              </w:rPr>
            </w:pPr>
            <w:r>
              <w:rPr>
                <w:rFonts w:ascii="Times New Roman" w:cs="Times New Roman" w:hAnsi="Times New Roman"/>
                <w:sz w:val="18"/>
                <w:szCs w:val="18"/>
              </w:rPr>
              <w:t>32</w:t>
            </w:r>
          </w:p>
        </w:tc>
        <w:tc>
          <w:tcPr>
            <w:tcW w:w="709" w:type="dxa"/>
            <w:gridSpan w:val="2"/>
            <w:tcBorders/>
            <w:shd w:val="clear" w:color="auto" w:fill="ffffff"/>
            <w:tcMar>
              <w:top w:w="30" w:type="dxa"/>
              <w:left w:w="30" w:type="dxa"/>
              <w:bottom w:w="30" w:type="dxa"/>
              <w:right w:w="30" w:type="dxa"/>
            </w:tcMar>
          </w:tcPr>
          <w:p>
            <w:pPr>
              <w:pStyle w:val="style0"/>
              <w:jc w:val="center"/>
              <w:rPr>
                <w:rFonts w:ascii="Times New Roman" w:cs="Times New Roman" w:hAnsi="Times New Roman"/>
                <w:sz w:val="18"/>
                <w:szCs w:val="18"/>
              </w:rPr>
            </w:pPr>
            <w:r>
              <w:rPr>
                <w:rFonts w:ascii="Times New Roman" w:cs="Times New Roman" w:hAnsi="Times New Roman"/>
                <w:sz w:val="18"/>
                <w:szCs w:val="18"/>
              </w:rPr>
              <w:t>60.4%</w:t>
            </w:r>
          </w:p>
        </w:tc>
        <w:tc>
          <w:tcPr>
            <w:tcW w:w="656" w:type="dxa"/>
            <w:gridSpan w:val="5"/>
            <w:tcBorders/>
            <w:shd w:val="clear" w:color="auto" w:fill="ffffff"/>
            <w:tcMar>
              <w:top w:w="30" w:type="dxa"/>
              <w:left w:w="30" w:type="dxa"/>
              <w:bottom w:w="30" w:type="dxa"/>
              <w:right w:w="30" w:type="dxa"/>
            </w:tcMar>
          </w:tcPr>
          <w:p>
            <w:pPr>
              <w:pStyle w:val="style0"/>
              <w:jc w:val="center"/>
              <w:rPr>
                <w:rFonts w:ascii="Times New Roman" w:cs="Times New Roman" w:hAnsi="Times New Roman"/>
                <w:sz w:val="18"/>
                <w:szCs w:val="18"/>
              </w:rPr>
            </w:pPr>
            <w:r>
              <w:rPr>
                <w:rFonts w:ascii="Times New Roman" w:cs="Times New Roman" w:hAnsi="Times New Roman"/>
                <w:sz w:val="18"/>
                <w:szCs w:val="18"/>
              </w:rPr>
              <w:t>15</w:t>
            </w:r>
          </w:p>
        </w:tc>
        <w:tc>
          <w:tcPr>
            <w:tcW w:w="619" w:type="dxa"/>
            <w:gridSpan w:val="3"/>
            <w:tcBorders/>
            <w:shd w:val="clear" w:color="auto" w:fill="ffffff"/>
            <w:tcMar>
              <w:top w:w="30" w:type="dxa"/>
              <w:left w:w="30" w:type="dxa"/>
              <w:bottom w:w="30" w:type="dxa"/>
              <w:right w:w="30" w:type="dxa"/>
            </w:tcMar>
          </w:tcPr>
          <w:p>
            <w:pPr>
              <w:pStyle w:val="style0"/>
              <w:jc w:val="center"/>
              <w:rPr>
                <w:rFonts w:ascii="Times New Roman" w:cs="Times New Roman" w:hAnsi="Times New Roman"/>
                <w:sz w:val="18"/>
                <w:szCs w:val="18"/>
              </w:rPr>
            </w:pPr>
            <w:r>
              <w:rPr>
                <w:rFonts w:ascii="Times New Roman" w:cs="Times New Roman" w:hAnsi="Times New Roman"/>
                <w:sz w:val="18"/>
                <w:szCs w:val="18"/>
              </w:rPr>
              <w:t>28.3%</w:t>
            </w:r>
          </w:p>
        </w:tc>
        <w:tc>
          <w:tcPr>
            <w:tcW w:w="798" w:type="dxa"/>
            <w:gridSpan w:val="4"/>
            <w:tcBorders/>
            <w:shd w:val="clear" w:color="auto" w:fill="ffffff"/>
            <w:tcMar>
              <w:top w:w="30" w:type="dxa"/>
              <w:left w:w="30" w:type="dxa"/>
              <w:bottom w:w="30" w:type="dxa"/>
              <w:right w:w="30" w:type="dxa"/>
            </w:tcMar>
          </w:tcPr>
          <w:p>
            <w:pPr>
              <w:pStyle w:val="style0"/>
              <w:jc w:val="center"/>
              <w:rPr>
                <w:rFonts w:ascii="Times New Roman" w:cs="Times New Roman" w:hAnsi="Times New Roman"/>
                <w:sz w:val="18"/>
                <w:szCs w:val="18"/>
              </w:rPr>
            </w:pPr>
            <w:r>
              <w:rPr>
                <w:rFonts w:ascii="Times New Roman" w:cs="Times New Roman" w:hAnsi="Times New Roman"/>
                <w:sz w:val="18"/>
                <w:szCs w:val="18"/>
              </w:rPr>
              <w:t>21</w:t>
            </w:r>
          </w:p>
        </w:tc>
        <w:tc>
          <w:tcPr>
            <w:tcW w:w="567" w:type="dxa"/>
            <w:gridSpan w:val="2"/>
            <w:tcBorders/>
            <w:shd w:val="clear" w:color="auto" w:fill="ffffff"/>
            <w:tcMar>
              <w:top w:w="30" w:type="dxa"/>
              <w:left w:w="30" w:type="dxa"/>
              <w:bottom w:w="30" w:type="dxa"/>
              <w:right w:w="30" w:type="dxa"/>
            </w:tcMar>
          </w:tcPr>
          <w:p>
            <w:pPr>
              <w:pStyle w:val="style0"/>
              <w:jc w:val="center"/>
              <w:rPr>
                <w:rFonts w:ascii="Times New Roman" w:cs="Times New Roman" w:hAnsi="Times New Roman"/>
                <w:sz w:val="18"/>
                <w:szCs w:val="18"/>
              </w:rPr>
            </w:pPr>
            <w:r>
              <w:rPr>
                <w:rFonts w:ascii="Times New Roman" w:cs="Times New Roman" w:hAnsi="Times New Roman"/>
                <w:sz w:val="18"/>
                <w:szCs w:val="18"/>
              </w:rPr>
              <w:t>39.6%</w:t>
            </w:r>
          </w:p>
        </w:tc>
      </w:tr>
      <w:tr>
        <w:tblPrEx/>
        <w:trPr>
          <w:gridAfter w:val="1"/>
          <w:wAfter w:w="9" w:type="dxa"/>
          <w:cantSplit/>
          <w:trHeight w:val="234" w:hRule="atLeast"/>
          <w:tblHeader/>
        </w:trPr>
        <w:tc>
          <w:tcPr>
            <w:tcW w:w="544" w:type="dxa"/>
            <w:vMerge w:val="continue"/>
            <w:tcBorders/>
            <w:shd w:val="clear" w:color="auto" w:fill="ffffff"/>
            <w:tcMar>
              <w:top w:w="30" w:type="dxa"/>
              <w:left w:w="30" w:type="dxa"/>
              <w:bottom w:w="30" w:type="dxa"/>
              <w:right w:w="30" w:type="dxa"/>
            </w:tcMar>
          </w:tcPr>
          <w:p>
            <w:pPr>
              <w:pStyle w:val="style0"/>
              <w:autoSpaceDE w:val="false"/>
              <w:autoSpaceDN w:val="false"/>
              <w:adjustRightInd w:val="false"/>
              <w:snapToGrid w:val="false"/>
              <w:spacing w:lineRule="exact" w:line="240"/>
              <w:jc w:val="left"/>
              <w:rPr>
                <w:rFonts w:ascii="Times New Roman" w:cs="Times New Roman" w:hAnsi="Times New Roman"/>
                <w:color w:val="000000"/>
                <w:kern w:val="0"/>
                <w:sz w:val="18"/>
                <w:szCs w:val="18"/>
              </w:rPr>
            </w:pPr>
          </w:p>
        </w:tc>
        <w:tc>
          <w:tcPr>
            <w:tcW w:w="1213" w:type="dxa"/>
            <w:tcBorders/>
            <w:shd w:val="clear" w:color="auto" w:fill="ffffff"/>
            <w:tcMar>
              <w:top w:w="30" w:type="dxa"/>
              <w:left w:w="30" w:type="dxa"/>
              <w:bottom w:w="30" w:type="dxa"/>
              <w:right w:w="30" w:type="dxa"/>
            </w:tcMar>
          </w:tcPr>
          <w:p>
            <w:pPr>
              <w:pStyle w:val="style0"/>
              <w:autoSpaceDE w:val="false"/>
              <w:autoSpaceDN w:val="false"/>
              <w:adjustRightInd w:val="false"/>
              <w:snapToGrid w:val="false"/>
              <w:spacing w:lineRule="exact" w:line="240"/>
              <w:jc w:val="left"/>
              <w:rPr>
                <w:rFonts w:ascii="Times New Roman" w:cs="Times New Roman" w:hAnsi="Times New Roman"/>
                <w:color w:val="000000"/>
                <w:kern w:val="0"/>
                <w:sz w:val="18"/>
                <w:szCs w:val="18"/>
              </w:rPr>
            </w:pPr>
            <w:r>
              <w:rPr>
                <w:rFonts w:ascii="Times New Roman" w:cs="Times New Roman" w:hAnsi="Times New Roman"/>
                <w:color w:val="000000"/>
                <w:kern w:val="0"/>
                <w:sz w:val="18"/>
                <w:szCs w:val="18"/>
              </w:rPr>
              <w:t>医务人员</w:t>
            </w:r>
          </w:p>
        </w:tc>
        <w:tc>
          <w:tcPr>
            <w:tcW w:w="619" w:type="dxa"/>
            <w:tcBorders/>
            <w:shd w:val="clear" w:color="auto" w:fill="ffffff"/>
            <w:tcMar>
              <w:top w:w="30" w:type="dxa"/>
              <w:left w:w="30" w:type="dxa"/>
              <w:bottom w:w="30" w:type="dxa"/>
              <w:right w:w="30" w:type="dxa"/>
            </w:tcMar>
          </w:tcPr>
          <w:p>
            <w:pPr>
              <w:pStyle w:val="style0"/>
              <w:jc w:val="center"/>
              <w:rPr>
                <w:rFonts w:ascii="Times New Roman" w:cs="Times New Roman" w:hAnsi="Times New Roman"/>
                <w:sz w:val="18"/>
                <w:szCs w:val="18"/>
              </w:rPr>
            </w:pPr>
            <w:r>
              <w:rPr>
                <w:rFonts w:ascii="Times New Roman" w:cs="Times New Roman" w:hAnsi="Times New Roman"/>
                <w:sz w:val="18"/>
                <w:szCs w:val="18"/>
              </w:rPr>
              <w:t>30</w:t>
            </w:r>
          </w:p>
        </w:tc>
        <w:tc>
          <w:tcPr>
            <w:tcW w:w="708" w:type="dxa"/>
            <w:gridSpan w:val="6"/>
            <w:tcBorders/>
            <w:shd w:val="clear" w:color="auto" w:fill="ffffff"/>
            <w:tcMar>
              <w:top w:w="30" w:type="dxa"/>
              <w:left w:w="30" w:type="dxa"/>
              <w:bottom w:w="30" w:type="dxa"/>
              <w:right w:w="30" w:type="dxa"/>
            </w:tcMar>
          </w:tcPr>
          <w:p>
            <w:pPr>
              <w:pStyle w:val="style0"/>
              <w:jc w:val="center"/>
              <w:rPr>
                <w:rFonts w:ascii="Times New Roman" w:cs="Times New Roman" w:hAnsi="Times New Roman"/>
                <w:sz w:val="18"/>
                <w:szCs w:val="18"/>
              </w:rPr>
            </w:pPr>
            <w:r>
              <w:rPr>
                <w:rFonts w:ascii="Times New Roman" w:cs="Times New Roman" w:hAnsi="Times New Roman"/>
                <w:sz w:val="18"/>
                <w:szCs w:val="18"/>
              </w:rPr>
              <w:t>71.4%</w:t>
            </w:r>
          </w:p>
        </w:tc>
        <w:tc>
          <w:tcPr>
            <w:tcW w:w="567" w:type="dxa"/>
            <w:gridSpan w:val="3"/>
            <w:tcBorders/>
            <w:shd w:val="clear" w:color="auto" w:fill="ffffff"/>
            <w:tcMar>
              <w:top w:w="30" w:type="dxa"/>
              <w:left w:w="30" w:type="dxa"/>
              <w:bottom w:w="30" w:type="dxa"/>
              <w:right w:w="30" w:type="dxa"/>
            </w:tcMar>
          </w:tcPr>
          <w:p>
            <w:pPr>
              <w:pStyle w:val="style0"/>
              <w:jc w:val="center"/>
              <w:rPr>
                <w:rFonts w:ascii="Times New Roman" w:cs="Times New Roman" w:hAnsi="Times New Roman"/>
                <w:sz w:val="18"/>
                <w:szCs w:val="18"/>
              </w:rPr>
            </w:pPr>
            <w:r>
              <w:rPr>
                <w:rFonts w:ascii="Times New Roman" w:cs="Times New Roman" w:hAnsi="Times New Roman"/>
                <w:sz w:val="18"/>
                <w:szCs w:val="18"/>
              </w:rPr>
              <w:t>13</w:t>
            </w:r>
          </w:p>
        </w:tc>
        <w:tc>
          <w:tcPr>
            <w:tcW w:w="709" w:type="dxa"/>
            <w:gridSpan w:val="2"/>
            <w:tcBorders/>
            <w:shd w:val="clear" w:color="auto" w:fill="ffffff"/>
            <w:tcMar>
              <w:top w:w="30" w:type="dxa"/>
              <w:left w:w="30" w:type="dxa"/>
              <w:bottom w:w="30" w:type="dxa"/>
              <w:right w:w="30" w:type="dxa"/>
            </w:tcMar>
          </w:tcPr>
          <w:p>
            <w:pPr>
              <w:pStyle w:val="style0"/>
              <w:jc w:val="center"/>
              <w:rPr>
                <w:rFonts w:ascii="Times New Roman" w:cs="Times New Roman" w:hAnsi="Times New Roman"/>
                <w:sz w:val="18"/>
                <w:szCs w:val="18"/>
              </w:rPr>
            </w:pPr>
            <w:r>
              <w:rPr>
                <w:rFonts w:ascii="Times New Roman" w:cs="Times New Roman" w:hAnsi="Times New Roman"/>
                <w:sz w:val="18"/>
                <w:szCs w:val="18"/>
              </w:rPr>
              <w:t>31.0%</w:t>
            </w:r>
          </w:p>
        </w:tc>
        <w:tc>
          <w:tcPr>
            <w:tcW w:w="567" w:type="dxa"/>
            <w:gridSpan w:val="5"/>
            <w:tcBorders/>
            <w:shd w:val="clear" w:color="auto" w:fill="ffffff"/>
            <w:tcMar>
              <w:top w:w="30" w:type="dxa"/>
              <w:left w:w="30" w:type="dxa"/>
              <w:bottom w:w="30" w:type="dxa"/>
              <w:right w:w="30" w:type="dxa"/>
            </w:tcMar>
          </w:tcPr>
          <w:p>
            <w:pPr>
              <w:pStyle w:val="style0"/>
              <w:jc w:val="center"/>
              <w:rPr>
                <w:rFonts w:ascii="Times New Roman" w:cs="Times New Roman" w:hAnsi="Times New Roman"/>
                <w:sz w:val="18"/>
                <w:szCs w:val="18"/>
              </w:rPr>
            </w:pPr>
            <w:r>
              <w:rPr>
                <w:rFonts w:ascii="Times New Roman" w:cs="Times New Roman" w:hAnsi="Times New Roman"/>
                <w:sz w:val="18"/>
                <w:szCs w:val="18"/>
              </w:rPr>
              <w:t>12</w:t>
            </w:r>
          </w:p>
        </w:tc>
        <w:tc>
          <w:tcPr>
            <w:tcW w:w="570" w:type="dxa"/>
            <w:gridSpan w:val="2"/>
            <w:tcBorders/>
            <w:shd w:val="clear" w:color="auto" w:fill="ffffff"/>
            <w:tcMar>
              <w:top w:w="30" w:type="dxa"/>
              <w:left w:w="30" w:type="dxa"/>
              <w:bottom w:w="30" w:type="dxa"/>
              <w:right w:w="30" w:type="dxa"/>
            </w:tcMar>
          </w:tcPr>
          <w:p>
            <w:pPr>
              <w:pStyle w:val="style0"/>
              <w:jc w:val="center"/>
              <w:rPr>
                <w:rFonts w:ascii="Times New Roman" w:cs="Times New Roman" w:hAnsi="Times New Roman"/>
                <w:sz w:val="18"/>
                <w:szCs w:val="18"/>
              </w:rPr>
            </w:pPr>
            <w:r>
              <w:rPr>
                <w:rFonts w:ascii="Times New Roman" w:cs="Times New Roman" w:hAnsi="Times New Roman"/>
                <w:sz w:val="18"/>
                <w:szCs w:val="18"/>
              </w:rPr>
              <w:t>28.6%</w:t>
            </w:r>
          </w:p>
        </w:tc>
        <w:tc>
          <w:tcPr>
            <w:tcW w:w="709" w:type="dxa"/>
            <w:gridSpan w:val="5"/>
            <w:tcBorders/>
            <w:shd w:val="clear" w:color="auto" w:fill="ffffff"/>
            <w:tcMar>
              <w:top w:w="30" w:type="dxa"/>
              <w:left w:w="30" w:type="dxa"/>
              <w:bottom w:w="30" w:type="dxa"/>
              <w:right w:w="30" w:type="dxa"/>
            </w:tcMar>
          </w:tcPr>
          <w:p>
            <w:pPr>
              <w:pStyle w:val="style0"/>
              <w:jc w:val="center"/>
              <w:rPr>
                <w:rFonts w:ascii="Times New Roman" w:cs="Times New Roman" w:hAnsi="Times New Roman"/>
                <w:sz w:val="18"/>
                <w:szCs w:val="18"/>
              </w:rPr>
            </w:pPr>
            <w:r>
              <w:rPr>
                <w:rFonts w:ascii="Times New Roman" w:cs="Times New Roman" w:hAnsi="Times New Roman"/>
                <w:sz w:val="18"/>
                <w:szCs w:val="18"/>
              </w:rPr>
              <w:t>30</w:t>
            </w:r>
          </w:p>
        </w:tc>
        <w:tc>
          <w:tcPr>
            <w:tcW w:w="709" w:type="dxa"/>
            <w:gridSpan w:val="2"/>
            <w:tcBorders/>
            <w:shd w:val="clear" w:color="auto" w:fill="ffffff"/>
            <w:tcMar>
              <w:top w:w="30" w:type="dxa"/>
              <w:left w:w="30" w:type="dxa"/>
              <w:bottom w:w="30" w:type="dxa"/>
              <w:right w:w="30" w:type="dxa"/>
            </w:tcMar>
          </w:tcPr>
          <w:p>
            <w:pPr>
              <w:pStyle w:val="style0"/>
              <w:jc w:val="center"/>
              <w:rPr>
                <w:rFonts w:ascii="Times New Roman" w:cs="Times New Roman" w:hAnsi="Times New Roman"/>
                <w:sz w:val="18"/>
                <w:szCs w:val="18"/>
              </w:rPr>
            </w:pPr>
            <w:r>
              <w:rPr>
                <w:rFonts w:ascii="Times New Roman" w:cs="Times New Roman" w:hAnsi="Times New Roman"/>
                <w:sz w:val="18"/>
                <w:szCs w:val="18"/>
              </w:rPr>
              <w:t>71.4%</w:t>
            </w:r>
          </w:p>
        </w:tc>
        <w:tc>
          <w:tcPr>
            <w:tcW w:w="656" w:type="dxa"/>
            <w:gridSpan w:val="5"/>
            <w:tcBorders/>
            <w:shd w:val="clear" w:color="auto" w:fill="ffffff"/>
            <w:tcMar>
              <w:top w:w="30" w:type="dxa"/>
              <w:left w:w="30" w:type="dxa"/>
              <w:bottom w:w="30" w:type="dxa"/>
              <w:right w:w="30" w:type="dxa"/>
            </w:tcMar>
          </w:tcPr>
          <w:p>
            <w:pPr>
              <w:pStyle w:val="style0"/>
              <w:jc w:val="center"/>
              <w:rPr>
                <w:rFonts w:ascii="Times New Roman" w:cs="Times New Roman" w:hAnsi="Times New Roman"/>
                <w:sz w:val="18"/>
                <w:szCs w:val="18"/>
              </w:rPr>
            </w:pPr>
            <w:r>
              <w:rPr>
                <w:rFonts w:ascii="Times New Roman" w:cs="Times New Roman" w:hAnsi="Times New Roman"/>
                <w:sz w:val="18"/>
                <w:szCs w:val="18"/>
              </w:rPr>
              <w:t>21</w:t>
            </w:r>
          </w:p>
        </w:tc>
        <w:tc>
          <w:tcPr>
            <w:tcW w:w="619" w:type="dxa"/>
            <w:gridSpan w:val="3"/>
            <w:tcBorders/>
            <w:shd w:val="clear" w:color="auto" w:fill="ffffff"/>
            <w:tcMar>
              <w:top w:w="30" w:type="dxa"/>
              <w:left w:w="30" w:type="dxa"/>
              <w:bottom w:w="30" w:type="dxa"/>
              <w:right w:w="30" w:type="dxa"/>
            </w:tcMar>
          </w:tcPr>
          <w:p>
            <w:pPr>
              <w:pStyle w:val="style0"/>
              <w:jc w:val="center"/>
              <w:rPr>
                <w:rFonts w:ascii="Times New Roman" w:cs="Times New Roman" w:hAnsi="Times New Roman"/>
                <w:sz w:val="18"/>
                <w:szCs w:val="18"/>
              </w:rPr>
            </w:pPr>
            <w:r>
              <w:rPr>
                <w:rFonts w:ascii="Times New Roman" w:cs="Times New Roman" w:hAnsi="Times New Roman"/>
                <w:sz w:val="18"/>
                <w:szCs w:val="18"/>
              </w:rPr>
              <w:t>50.0%</w:t>
            </w:r>
          </w:p>
        </w:tc>
        <w:tc>
          <w:tcPr>
            <w:tcW w:w="798" w:type="dxa"/>
            <w:gridSpan w:val="4"/>
            <w:tcBorders/>
            <w:shd w:val="clear" w:color="auto" w:fill="ffffff"/>
            <w:tcMar>
              <w:top w:w="30" w:type="dxa"/>
              <w:left w:w="30" w:type="dxa"/>
              <w:bottom w:w="30" w:type="dxa"/>
              <w:right w:w="30" w:type="dxa"/>
            </w:tcMar>
          </w:tcPr>
          <w:p>
            <w:pPr>
              <w:pStyle w:val="style0"/>
              <w:jc w:val="center"/>
              <w:rPr>
                <w:rFonts w:ascii="Times New Roman" w:cs="Times New Roman" w:hAnsi="Times New Roman"/>
                <w:sz w:val="18"/>
                <w:szCs w:val="18"/>
              </w:rPr>
            </w:pPr>
            <w:r>
              <w:rPr>
                <w:rFonts w:ascii="Times New Roman" w:cs="Times New Roman" w:hAnsi="Times New Roman"/>
                <w:sz w:val="18"/>
                <w:szCs w:val="18"/>
              </w:rPr>
              <w:t>18</w:t>
            </w:r>
          </w:p>
        </w:tc>
        <w:tc>
          <w:tcPr>
            <w:tcW w:w="567" w:type="dxa"/>
            <w:gridSpan w:val="2"/>
            <w:tcBorders/>
            <w:shd w:val="clear" w:color="auto" w:fill="ffffff"/>
            <w:tcMar>
              <w:top w:w="30" w:type="dxa"/>
              <w:left w:w="30" w:type="dxa"/>
              <w:bottom w:w="30" w:type="dxa"/>
              <w:right w:w="30" w:type="dxa"/>
            </w:tcMar>
          </w:tcPr>
          <w:p>
            <w:pPr>
              <w:pStyle w:val="style0"/>
              <w:jc w:val="center"/>
              <w:rPr>
                <w:rFonts w:ascii="Times New Roman" w:cs="Times New Roman" w:hAnsi="Times New Roman"/>
                <w:sz w:val="18"/>
                <w:szCs w:val="18"/>
              </w:rPr>
            </w:pPr>
            <w:r>
              <w:rPr>
                <w:rFonts w:ascii="Times New Roman" w:cs="Times New Roman" w:hAnsi="Times New Roman"/>
                <w:sz w:val="18"/>
                <w:szCs w:val="18"/>
              </w:rPr>
              <w:t>42.9%</w:t>
            </w:r>
          </w:p>
        </w:tc>
      </w:tr>
      <w:tr>
        <w:tblPrEx/>
        <w:trPr>
          <w:gridAfter w:val="1"/>
          <w:wAfter w:w="9" w:type="dxa"/>
          <w:cantSplit/>
          <w:trHeight w:val="234" w:hRule="atLeast"/>
          <w:tblHeader/>
        </w:trPr>
        <w:tc>
          <w:tcPr>
            <w:tcW w:w="544" w:type="dxa"/>
            <w:vMerge w:val="continue"/>
            <w:tcBorders/>
            <w:shd w:val="clear" w:color="auto" w:fill="ffffff"/>
            <w:tcMar>
              <w:top w:w="30" w:type="dxa"/>
              <w:left w:w="30" w:type="dxa"/>
              <w:bottom w:w="30" w:type="dxa"/>
              <w:right w:w="30" w:type="dxa"/>
            </w:tcMar>
          </w:tcPr>
          <w:p>
            <w:pPr>
              <w:pStyle w:val="style0"/>
              <w:autoSpaceDE w:val="false"/>
              <w:autoSpaceDN w:val="false"/>
              <w:adjustRightInd w:val="false"/>
              <w:snapToGrid w:val="false"/>
              <w:spacing w:lineRule="exact" w:line="240"/>
              <w:jc w:val="left"/>
              <w:rPr>
                <w:rFonts w:ascii="Times New Roman" w:cs="Times New Roman" w:hAnsi="Times New Roman"/>
                <w:color w:val="000000"/>
                <w:kern w:val="0"/>
                <w:sz w:val="18"/>
                <w:szCs w:val="18"/>
              </w:rPr>
            </w:pPr>
          </w:p>
        </w:tc>
        <w:tc>
          <w:tcPr>
            <w:tcW w:w="1213" w:type="dxa"/>
            <w:tcBorders/>
            <w:shd w:val="clear" w:color="auto" w:fill="ffffff"/>
            <w:tcMar>
              <w:top w:w="30" w:type="dxa"/>
              <w:left w:w="30" w:type="dxa"/>
              <w:bottom w:w="30" w:type="dxa"/>
              <w:right w:w="30" w:type="dxa"/>
            </w:tcMar>
          </w:tcPr>
          <w:p>
            <w:pPr>
              <w:pStyle w:val="style0"/>
              <w:autoSpaceDE w:val="false"/>
              <w:autoSpaceDN w:val="false"/>
              <w:adjustRightInd w:val="false"/>
              <w:snapToGrid w:val="false"/>
              <w:spacing w:lineRule="exact" w:line="240"/>
              <w:jc w:val="left"/>
              <w:rPr>
                <w:rFonts w:ascii="Times New Roman" w:cs="Times New Roman" w:hAnsi="Times New Roman"/>
                <w:color w:val="000000"/>
                <w:kern w:val="0"/>
                <w:sz w:val="18"/>
                <w:szCs w:val="18"/>
              </w:rPr>
            </w:pPr>
            <w:r>
              <w:rPr>
                <w:rFonts w:ascii="Times New Roman" w:cs="Times New Roman" w:hAnsi="Times New Roman"/>
                <w:color w:val="000000"/>
                <w:kern w:val="0"/>
                <w:sz w:val="18"/>
                <w:szCs w:val="18"/>
              </w:rPr>
              <w:t>其他事业单位人员</w:t>
            </w:r>
          </w:p>
        </w:tc>
        <w:tc>
          <w:tcPr>
            <w:tcW w:w="619" w:type="dxa"/>
            <w:tcBorders/>
            <w:shd w:val="clear" w:color="auto" w:fill="ffffff"/>
            <w:tcMar>
              <w:top w:w="30" w:type="dxa"/>
              <w:left w:w="30" w:type="dxa"/>
              <w:bottom w:w="30" w:type="dxa"/>
              <w:right w:w="30" w:type="dxa"/>
            </w:tcMar>
          </w:tcPr>
          <w:p>
            <w:pPr>
              <w:pStyle w:val="style0"/>
              <w:jc w:val="center"/>
              <w:rPr>
                <w:rFonts w:ascii="Times New Roman" w:cs="Times New Roman" w:hAnsi="Times New Roman"/>
                <w:sz w:val="18"/>
                <w:szCs w:val="18"/>
              </w:rPr>
            </w:pPr>
            <w:r>
              <w:rPr>
                <w:rFonts w:ascii="Times New Roman" w:cs="Times New Roman" w:hAnsi="Times New Roman"/>
                <w:sz w:val="18"/>
                <w:szCs w:val="18"/>
              </w:rPr>
              <w:t>54</w:t>
            </w:r>
          </w:p>
        </w:tc>
        <w:tc>
          <w:tcPr>
            <w:tcW w:w="708" w:type="dxa"/>
            <w:gridSpan w:val="6"/>
            <w:tcBorders/>
            <w:shd w:val="clear" w:color="auto" w:fill="ffffff"/>
            <w:tcMar>
              <w:top w:w="30" w:type="dxa"/>
              <w:left w:w="30" w:type="dxa"/>
              <w:bottom w:w="30" w:type="dxa"/>
              <w:right w:w="30" w:type="dxa"/>
            </w:tcMar>
          </w:tcPr>
          <w:p>
            <w:pPr>
              <w:pStyle w:val="style0"/>
              <w:jc w:val="center"/>
              <w:rPr>
                <w:rFonts w:ascii="Times New Roman" w:cs="Times New Roman" w:hAnsi="Times New Roman"/>
                <w:sz w:val="18"/>
                <w:szCs w:val="18"/>
              </w:rPr>
            </w:pPr>
            <w:r>
              <w:rPr>
                <w:rFonts w:ascii="Times New Roman" w:cs="Times New Roman" w:hAnsi="Times New Roman"/>
                <w:sz w:val="18"/>
                <w:szCs w:val="18"/>
              </w:rPr>
              <w:t>31.2%</w:t>
            </w:r>
          </w:p>
        </w:tc>
        <w:tc>
          <w:tcPr>
            <w:tcW w:w="567" w:type="dxa"/>
            <w:gridSpan w:val="3"/>
            <w:tcBorders/>
            <w:shd w:val="clear" w:color="auto" w:fill="ffffff"/>
            <w:tcMar>
              <w:top w:w="30" w:type="dxa"/>
              <w:left w:w="30" w:type="dxa"/>
              <w:bottom w:w="30" w:type="dxa"/>
              <w:right w:w="30" w:type="dxa"/>
            </w:tcMar>
          </w:tcPr>
          <w:p>
            <w:pPr>
              <w:pStyle w:val="style0"/>
              <w:jc w:val="center"/>
              <w:rPr>
                <w:rFonts w:ascii="Times New Roman" w:cs="Times New Roman" w:hAnsi="Times New Roman"/>
                <w:sz w:val="18"/>
                <w:szCs w:val="18"/>
              </w:rPr>
            </w:pPr>
            <w:r>
              <w:rPr>
                <w:rFonts w:ascii="Times New Roman" w:cs="Times New Roman" w:hAnsi="Times New Roman"/>
                <w:sz w:val="18"/>
                <w:szCs w:val="18"/>
              </w:rPr>
              <w:t>24</w:t>
            </w:r>
          </w:p>
        </w:tc>
        <w:tc>
          <w:tcPr>
            <w:tcW w:w="709" w:type="dxa"/>
            <w:gridSpan w:val="2"/>
            <w:tcBorders/>
            <w:shd w:val="clear" w:color="auto" w:fill="ffffff"/>
            <w:tcMar>
              <w:top w:w="30" w:type="dxa"/>
              <w:left w:w="30" w:type="dxa"/>
              <w:bottom w:w="30" w:type="dxa"/>
              <w:right w:w="30" w:type="dxa"/>
            </w:tcMar>
          </w:tcPr>
          <w:p>
            <w:pPr>
              <w:pStyle w:val="style0"/>
              <w:jc w:val="center"/>
              <w:rPr>
                <w:rFonts w:ascii="Times New Roman" w:cs="Times New Roman" w:hAnsi="Times New Roman"/>
                <w:sz w:val="18"/>
                <w:szCs w:val="18"/>
              </w:rPr>
            </w:pPr>
            <w:r>
              <w:rPr>
                <w:rFonts w:ascii="Times New Roman" w:cs="Times New Roman" w:hAnsi="Times New Roman"/>
                <w:sz w:val="18"/>
                <w:szCs w:val="18"/>
              </w:rPr>
              <w:t>13.9%</w:t>
            </w:r>
          </w:p>
        </w:tc>
        <w:tc>
          <w:tcPr>
            <w:tcW w:w="567" w:type="dxa"/>
            <w:gridSpan w:val="5"/>
            <w:tcBorders/>
            <w:shd w:val="clear" w:color="auto" w:fill="ffffff"/>
            <w:tcMar>
              <w:top w:w="30" w:type="dxa"/>
              <w:left w:w="30" w:type="dxa"/>
              <w:bottom w:w="30" w:type="dxa"/>
              <w:right w:w="30" w:type="dxa"/>
            </w:tcMar>
          </w:tcPr>
          <w:p>
            <w:pPr>
              <w:pStyle w:val="style0"/>
              <w:jc w:val="center"/>
              <w:rPr>
                <w:rFonts w:ascii="Times New Roman" w:cs="Times New Roman" w:hAnsi="Times New Roman"/>
                <w:sz w:val="18"/>
                <w:szCs w:val="18"/>
              </w:rPr>
            </w:pPr>
            <w:r>
              <w:rPr>
                <w:rFonts w:ascii="Times New Roman" w:cs="Times New Roman" w:hAnsi="Times New Roman"/>
                <w:sz w:val="18"/>
                <w:szCs w:val="18"/>
              </w:rPr>
              <w:t>10</w:t>
            </w:r>
          </w:p>
        </w:tc>
        <w:tc>
          <w:tcPr>
            <w:tcW w:w="570" w:type="dxa"/>
            <w:gridSpan w:val="2"/>
            <w:tcBorders/>
            <w:shd w:val="clear" w:color="auto" w:fill="ffffff"/>
            <w:tcMar>
              <w:top w:w="30" w:type="dxa"/>
              <w:left w:w="30" w:type="dxa"/>
              <w:bottom w:w="30" w:type="dxa"/>
              <w:right w:w="30" w:type="dxa"/>
            </w:tcMar>
          </w:tcPr>
          <w:p>
            <w:pPr>
              <w:pStyle w:val="style0"/>
              <w:jc w:val="center"/>
              <w:rPr>
                <w:rFonts w:ascii="Times New Roman" w:cs="Times New Roman" w:hAnsi="Times New Roman"/>
                <w:sz w:val="18"/>
                <w:szCs w:val="18"/>
              </w:rPr>
            </w:pPr>
            <w:r>
              <w:rPr>
                <w:rFonts w:ascii="Times New Roman" w:cs="Times New Roman" w:hAnsi="Times New Roman"/>
                <w:sz w:val="18"/>
                <w:szCs w:val="18"/>
              </w:rPr>
              <w:t>5.8%</w:t>
            </w:r>
          </w:p>
        </w:tc>
        <w:tc>
          <w:tcPr>
            <w:tcW w:w="709" w:type="dxa"/>
            <w:gridSpan w:val="5"/>
            <w:tcBorders/>
            <w:shd w:val="clear" w:color="auto" w:fill="ffffff"/>
            <w:tcMar>
              <w:top w:w="30" w:type="dxa"/>
              <w:left w:w="30" w:type="dxa"/>
              <w:bottom w:w="30" w:type="dxa"/>
              <w:right w:w="30" w:type="dxa"/>
            </w:tcMar>
          </w:tcPr>
          <w:p>
            <w:pPr>
              <w:pStyle w:val="style0"/>
              <w:jc w:val="center"/>
              <w:rPr>
                <w:rFonts w:ascii="Times New Roman" w:cs="Times New Roman" w:hAnsi="Times New Roman"/>
                <w:sz w:val="18"/>
                <w:szCs w:val="18"/>
              </w:rPr>
            </w:pPr>
            <w:r>
              <w:rPr>
                <w:rFonts w:ascii="Times New Roman" w:cs="Times New Roman" w:hAnsi="Times New Roman"/>
                <w:sz w:val="18"/>
                <w:szCs w:val="18"/>
              </w:rPr>
              <w:t>64</w:t>
            </w:r>
          </w:p>
        </w:tc>
        <w:tc>
          <w:tcPr>
            <w:tcW w:w="709" w:type="dxa"/>
            <w:gridSpan w:val="2"/>
            <w:tcBorders/>
            <w:shd w:val="clear" w:color="auto" w:fill="ffffff"/>
            <w:tcMar>
              <w:top w:w="30" w:type="dxa"/>
              <w:left w:w="30" w:type="dxa"/>
              <w:bottom w:w="30" w:type="dxa"/>
              <w:right w:w="30" w:type="dxa"/>
            </w:tcMar>
          </w:tcPr>
          <w:p>
            <w:pPr>
              <w:pStyle w:val="style0"/>
              <w:jc w:val="center"/>
              <w:rPr>
                <w:rFonts w:ascii="Times New Roman" w:cs="Times New Roman" w:hAnsi="Times New Roman"/>
                <w:sz w:val="18"/>
                <w:szCs w:val="18"/>
              </w:rPr>
            </w:pPr>
            <w:r>
              <w:rPr>
                <w:rFonts w:ascii="Times New Roman" w:cs="Times New Roman" w:hAnsi="Times New Roman"/>
                <w:sz w:val="18"/>
                <w:szCs w:val="18"/>
              </w:rPr>
              <w:t>37.0%</w:t>
            </w:r>
          </w:p>
        </w:tc>
        <w:tc>
          <w:tcPr>
            <w:tcW w:w="656" w:type="dxa"/>
            <w:gridSpan w:val="5"/>
            <w:tcBorders/>
            <w:shd w:val="clear" w:color="auto" w:fill="ffffff"/>
            <w:tcMar>
              <w:top w:w="30" w:type="dxa"/>
              <w:left w:w="30" w:type="dxa"/>
              <w:bottom w:w="30" w:type="dxa"/>
              <w:right w:w="30" w:type="dxa"/>
            </w:tcMar>
          </w:tcPr>
          <w:p>
            <w:pPr>
              <w:pStyle w:val="style0"/>
              <w:jc w:val="center"/>
              <w:rPr>
                <w:rFonts w:ascii="Times New Roman" w:cs="Times New Roman" w:hAnsi="Times New Roman"/>
                <w:sz w:val="18"/>
                <w:szCs w:val="18"/>
              </w:rPr>
            </w:pPr>
            <w:r>
              <w:rPr>
                <w:rFonts w:ascii="Times New Roman" w:cs="Times New Roman" w:hAnsi="Times New Roman"/>
                <w:sz w:val="18"/>
                <w:szCs w:val="18"/>
              </w:rPr>
              <w:t>21</w:t>
            </w:r>
          </w:p>
        </w:tc>
        <w:tc>
          <w:tcPr>
            <w:tcW w:w="619" w:type="dxa"/>
            <w:gridSpan w:val="3"/>
            <w:tcBorders/>
            <w:shd w:val="clear" w:color="auto" w:fill="ffffff"/>
            <w:tcMar>
              <w:top w:w="30" w:type="dxa"/>
              <w:left w:w="30" w:type="dxa"/>
              <w:bottom w:w="30" w:type="dxa"/>
              <w:right w:w="30" w:type="dxa"/>
            </w:tcMar>
          </w:tcPr>
          <w:p>
            <w:pPr>
              <w:pStyle w:val="style0"/>
              <w:jc w:val="center"/>
              <w:rPr>
                <w:rFonts w:ascii="Times New Roman" w:cs="Times New Roman" w:hAnsi="Times New Roman"/>
                <w:sz w:val="18"/>
                <w:szCs w:val="18"/>
              </w:rPr>
            </w:pPr>
            <w:r>
              <w:rPr>
                <w:rFonts w:ascii="Times New Roman" w:cs="Times New Roman" w:hAnsi="Times New Roman"/>
                <w:sz w:val="18"/>
                <w:szCs w:val="18"/>
              </w:rPr>
              <w:t>12.1%</w:t>
            </w:r>
          </w:p>
        </w:tc>
        <w:tc>
          <w:tcPr>
            <w:tcW w:w="798" w:type="dxa"/>
            <w:gridSpan w:val="4"/>
            <w:tcBorders/>
            <w:shd w:val="clear" w:color="auto" w:fill="ffffff"/>
            <w:tcMar>
              <w:top w:w="30" w:type="dxa"/>
              <w:left w:w="30" w:type="dxa"/>
              <w:bottom w:w="30" w:type="dxa"/>
              <w:right w:w="30" w:type="dxa"/>
            </w:tcMar>
          </w:tcPr>
          <w:p>
            <w:pPr>
              <w:pStyle w:val="style0"/>
              <w:jc w:val="center"/>
              <w:rPr>
                <w:rFonts w:ascii="Times New Roman" w:cs="Times New Roman" w:hAnsi="Times New Roman"/>
                <w:sz w:val="18"/>
                <w:szCs w:val="18"/>
              </w:rPr>
            </w:pPr>
            <w:r>
              <w:rPr>
                <w:rFonts w:ascii="Times New Roman" w:cs="Times New Roman" w:hAnsi="Times New Roman"/>
                <w:sz w:val="18"/>
                <w:szCs w:val="18"/>
              </w:rPr>
              <w:t>37</w:t>
            </w:r>
          </w:p>
        </w:tc>
        <w:tc>
          <w:tcPr>
            <w:tcW w:w="567" w:type="dxa"/>
            <w:gridSpan w:val="2"/>
            <w:tcBorders/>
            <w:shd w:val="clear" w:color="auto" w:fill="ffffff"/>
            <w:tcMar>
              <w:top w:w="30" w:type="dxa"/>
              <w:left w:w="30" w:type="dxa"/>
              <w:bottom w:w="30" w:type="dxa"/>
              <w:right w:w="30" w:type="dxa"/>
            </w:tcMar>
          </w:tcPr>
          <w:p>
            <w:pPr>
              <w:pStyle w:val="style0"/>
              <w:jc w:val="center"/>
              <w:rPr>
                <w:rFonts w:ascii="Times New Roman" w:cs="Times New Roman" w:hAnsi="Times New Roman"/>
                <w:sz w:val="18"/>
                <w:szCs w:val="18"/>
              </w:rPr>
            </w:pPr>
            <w:r>
              <w:rPr>
                <w:rFonts w:ascii="Times New Roman" w:cs="Times New Roman" w:hAnsi="Times New Roman"/>
                <w:sz w:val="18"/>
                <w:szCs w:val="18"/>
              </w:rPr>
              <w:t>21.4%</w:t>
            </w:r>
          </w:p>
        </w:tc>
      </w:tr>
      <w:tr>
        <w:tblPrEx/>
        <w:trPr>
          <w:gridAfter w:val="1"/>
          <w:wAfter w:w="9" w:type="dxa"/>
          <w:cantSplit/>
          <w:trHeight w:val="234" w:hRule="atLeast"/>
          <w:tblHeader/>
        </w:trPr>
        <w:tc>
          <w:tcPr>
            <w:tcW w:w="544" w:type="dxa"/>
            <w:vMerge w:val="continue"/>
            <w:tcBorders/>
            <w:shd w:val="clear" w:color="auto" w:fill="ffffff"/>
            <w:tcMar>
              <w:top w:w="30" w:type="dxa"/>
              <w:left w:w="30" w:type="dxa"/>
              <w:bottom w:w="30" w:type="dxa"/>
              <w:right w:w="30" w:type="dxa"/>
            </w:tcMar>
          </w:tcPr>
          <w:p>
            <w:pPr>
              <w:pStyle w:val="style0"/>
              <w:autoSpaceDE w:val="false"/>
              <w:autoSpaceDN w:val="false"/>
              <w:adjustRightInd w:val="false"/>
              <w:snapToGrid w:val="false"/>
              <w:spacing w:lineRule="exact" w:line="240"/>
              <w:jc w:val="left"/>
              <w:rPr>
                <w:rFonts w:ascii="Times New Roman" w:cs="Times New Roman" w:hAnsi="Times New Roman"/>
                <w:color w:val="000000"/>
                <w:kern w:val="0"/>
                <w:sz w:val="18"/>
                <w:szCs w:val="18"/>
              </w:rPr>
            </w:pPr>
          </w:p>
        </w:tc>
        <w:tc>
          <w:tcPr>
            <w:tcW w:w="1213" w:type="dxa"/>
            <w:tcBorders/>
            <w:shd w:val="clear" w:color="auto" w:fill="ffffff"/>
            <w:tcMar>
              <w:top w:w="30" w:type="dxa"/>
              <w:left w:w="30" w:type="dxa"/>
              <w:bottom w:w="30" w:type="dxa"/>
              <w:right w:w="30" w:type="dxa"/>
            </w:tcMar>
          </w:tcPr>
          <w:p>
            <w:pPr>
              <w:pStyle w:val="style0"/>
              <w:autoSpaceDE w:val="false"/>
              <w:autoSpaceDN w:val="false"/>
              <w:adjustRightInd w:val="false"/>
              <w:snapToGrid w:val="false"/>
              <w:spacing w:lineRule="exact" w:line="240"/>
              <w:jc w:val="left"/>
              <w:rPr>
                <w:rFonts w:ascii="Times New Roman" w:cs="Times New Roman" w:hAnsi="Times New Roman"/>
                <w:color w:val="000000"/>
                <w:kern w:val="0"/>
                <w:sz w:val="18"/>
                <w:szCs w:val="18"/>
              </w:rPr>
            </w:pPr>
            <w:r>
              <w:rPr>
                <w:rFonts w:ascii="Times New Roman" w:cs="Times New Roman" w:hAnsi="Times New Roman"/>
                <w:color w:val="000000"/>
                <w:kern w:val="0"/>
                <w:sz w:val="18"/>
                <w:szCs w:val="18"/>
              </w:rPr>
              <w:t>学生</w:t>
            </w:r>
          </w:p>
        </w:tc>
        <w:tc>
          <w:tcPr>
            <w:tcW w:w="619" w:type="dxa"/>
            <w:tcBorders/>
            <w:shd w:val="clear" w:color="auto" w:fill="ffffff"/>
            <w:tcMar>
              <w:top w:w="30" w:type="dxa"/>
              <w:left w:w="30" w:type="dxa"/>
              <w:bottom w:w="30" w:type="dxa"/>
              <w:right w:w="30" w:type="dxa"/>
            </w:tcMar>
          </w:tcPr>
          <w:p>
            <w:pPr>
              <w:pStyle w:val="style0"/>
              <w:jc w:val="center"/>
              <w:rPr>
                <w:rFonts w:ascii="Times New Roman" w:cs="Times New Roman" w:hAnsi="Times New Roman"/>
                <w:sz w:val="18"/>
                <w:szCs w:val="18"/>
              </w:rPr>
            </w:pPr>
            <w:r>
              <w:rPr>
                <w:rFonts w:ascii="Times New Roman" w:cs="Times New Roman" w:hAnsi="Times New Roman"/>
                <w:sz w:val="18"/>
                <w:szCs w:val="18"/>
              </w:rPr>
              <w:t>44</w:t>
            </w:r>
          </w:p>
        </w:tc>
        <w:tc>
          <w:tcPr>
            <w:tcW w:w="708" w:type="dxa"/>
            <w:gridSpan w:val="6"/>
            <w:tcBorders/>
            <w:shd w:val="clear" w:color="auto" w:fill="ffffff"/>
            <w:tcMar>
              <w:top w:w="30" w:type="dxa"/>
              <w:left w:w="30" w:type="dxa"/>
              <w:bottom w:w="30" w:type="dxa"/>
              <w:right w:w="30" w:type="dxa"/>
            </w:tcMar>
          </w:tcPr>
          <w:p>
            <w:pPr>
              <w:pStyle w:val="style0"/>
              <w:jc w:val="center"/>
              <w:rPr>
                <w:rFonts w:ascii="Times New Roman" w:cs="Times New Roman" w:hAnsi="Times New Roman"/>
                <w:sz w:val="18"/>
                <w:szCs w:val="18"/>
              </w:rPr>
            </w:pPr>
            <w:r>
              <w:rPr>
                <w:rFonts w:ascii="Times New Roman" w:cs="Times New Roman" w:hAnsi="Times New Roman"/>
                <w:sz w:val="18"/>
                <w:szCs w:val="18"/>
              </w:rPr>
              <w:t>31.4%</w:t>
            </w:r>
          </w:p>
        </w:tc>
        <w:tc>
          <w:tcPr>
            <w:tcW w:w="567" w:type="dxa"/>
            <w:gridSpan w:val="3"/>
            <w:tcBorders/>
            <w:shd w:val="clear" w:color="auto" w:fill="ffffff"/>
            <w:tcMar>
              <w:top w:w="30" w:type="dxa"/>
              <w:left w:w="30" w:type="dxa"/>
              <w:bottom w:w="30" w:type="dxa"/>
              <w:right w:w="30" w:type="dxa"/>
            </w:tcMar>
          </w:tcPr>
          <w:p>
            <w:pPr>
              <w:pStyle w:val="style0"/>
              <w:jc w:val="center"/>
              <w:rPr>
                <w:rFonts w:ascii="Times New Roman" w:cs="Times New Roman" w:hAnsi="Times New Roman"/>
                <w:sz w:val="18"/>
                <w:szCs w:val="18"/>
              </w:rPr>
            </w:pPr>
            <w:r>
              <w:rPr>
                <w:rFonts w:ascii="Times New Roman" w:cs="Times New Roman" w:hAnsi="Times New Roman"/>
                <w:sz w:val="18"/>
                <w:szCs w:val="18"/>
              </w:rPr>
              <w:t>18</w:t>
            </w:r>
          </w:p>
        </w:tc>
        <w:tc>
          <w:tcPr>
            <w:tcW w:w="709" w:type="dxa"/>
            <w:gridSpan w:val="2"/>
            <w:tcBorders/>
            <w:shd w:val="clear" w:color="auto" w:fill="ffffff"/>
            <w:tcMar>
              <w:top w:w="30" w:type="dxa"/>
              <w:left w:w="30" w:type="dxa"/>
              <w:bottom w:w="30" w:type="dxa"/>
              <w:right w:w="30" w:type="dxa"/>
            </w:tcMar>
          </w:tcPr>
          <w:p>
            <w:pPr>
              <w:pStyle w:val="style0"/>
              <w:jc w:val="center"/>
              <w:rPr>
                <w:rFonts w:ascii="Times New Roman" w:cs="Times New Roman" w:hAnsi="Times New Roman"/>
                <w:sz w:val="18"/>
                <w:szCs w:val="18"/>
              </w:rPr>
            </w:pPr>
            <w:r>
              <w:rPr>
                <w:rFonts w:ascii="Times New Roman" w:cs="Times New Roman" w:hAnsi="Times New Roman"/>
                <w:sz w:val="18"/>
                <w:szCs w:val="18"/>
              </w:rPr>
              <w:t>12.9%</w:t>
            </w:r>
          </w:p>
        </w:tc>
        <w:tc>
          <w:tcPr>
            <w:tcW w:w="567" w:type="dxa"/>
            <w:gridSpan w:val="5"/>
            <w:tcBorders/>
            <w:shd w:val="clear" w:color="auto" w:fill="ffffff"/>
            <w:tcMar>
              <w:top w:w="30" w:type="dxa"/>
              <w:left w:w="30" w:type="dxa"/>
              <w:bottom w:w="30" w:type="dxa"/>
              <w:right w:w="30" w:type="dxa"/>
            </w:tcMar>
          </w:tcPr>
          <w:p>
            <w:pPr>
              <w:pStyle w:val="style0"/>
              <w:jc w:val="center"/>
              <w:rPr>
                <w:rFonts w:ascii="Times New Roman" w:cs="Times New Roman" w:hAnsi="Times New Roman"/>
                <w:sz w:val="18"/>
                <w:szCs w:val="18"/>
              </w:rPr>
            </w:pPr>
            <w:r>
              <w:rPr>
                <w:rFonts w:ascii="Times New Roman" w:cs="Times New Roman" w:hAnsi="Times New Roman"/>
                <w:sz w:val="18"/>
                <w:szCs w:val="18"/>
              </w:rPr>
              <w:t>5</w:t>
            </w:r>
          </w:p>
        </w:tc>
        <w:tc>
          <w:tcPr>
            <w:tcW w:w="570" w:type="dxa"/>
            <w:gridSpan w:val="2"/>
            <w:tcBorders/>
            <w:shd w:val="clear" w:color="auto" w:fill="ffffff"/>
            <w:tcMar>
              <w:top w:w="30" w:type="dxa"/>
              <w:left w:w="30" w:type="dxa"/>
              <w:bottom w:w="30" w:type="dxa"/>
              <w:right w:w="30" w:type="dxa"/>
            </w:tcMar>
          </w:tcPr>
          <w:p>
            <w:pPr>
              <w:pStyle w:val="style0"/>
              <w:jc w:val="center"/>
              <w:rPr>
                <w:rFonts w:ascii="Times New Roman" w:cs="Times New Roman" w:hAnsi="Times New Roman"/>
                <w:sz w:val="18"/>
                <w:szCs w:val="18"/>
              </w:rPr>
            </w:pPr>
            <w:r>
              <w:rPr>
                <w:rFonts w:ascii="Times New Roman" w:cs="Times New Roman" w:hAnsi="Times New Roman"/>
                <w:sz w:val="18"/>
                <w:szCs w:val="18"/>
              </w:rPr>
              <w:t>3.6%</w:t>
            </w:r>
          </w:p>
        </w:tc>
        <w:tc>
          <w:tcPr>
            <w:tcW w:w="709" w:type="dxa"/>
            <w:gridSpan w:val="5"/>
            <w:tcBorders/>
            <w:shd w:val="clear" w:color="auto" w:fill="ffffff"/>
            <w:tcMar>
              <w:top w:w="30" w:type="dxa"/>
              <w:left w:w="30" w:type="dxa"/>
              <w:bottom w:w="30" w:type="dxa"/>
              <w:right w:w="30" w:type="dxa"/>
            </w:tcMar>
          </w:tcPr>
          <w:p>
            <w:pPr>
              <w:pStyle w:val="style0"/>
              <w:jc w:val="center"/>
              <w:rPr>
                <w:rFonts w:ascii="Times New Roman" w:cs="Times New Roman" w:hAnsi="Times New Roman"/>
                <w:sz w:val="18"/>
                <w:szCs w:val="18"/>
              </w:rPr>
            </w:pPr>
            <w:r>
              <w:rPr>
                <w:rFonts w:ascii="Times New Roman" w:cs="Times New Roman" w:hAnsi="Times New Roman"/>
                <w:sz w:val="18"/>
                <w:szCs w:val="18"/>
              </w:rPr>
              <w:t>50</w:t>
            </w:r>
          </w:p>
        </w:tc>
        <w:tc>
          <w:tcPr>
            <w:tcW w:w="709" w:type="dxa"/>
            <w:gridSpan w:val="2"/>
            <w:tcBorders/>
            <w:shd w:val="clear" w:color="auto" w:fill="ffffff"/>
            <w:tcMar>
              <w:top w:w="30" w:type="dxa"/>
              <w:left w:w="30" w:type="dxa"/>
              <w:bottom w:w="30" w:type="dxa"/>
              <w:right w:w="30" w:type="dxa"/>
            </w:tcMar>
          </w:tcPr>
          <w:p>
            <w:pPr>
              <w:pStyle w:val="style0"/>
              <w:jc w:val="center"/>
              <w:rPr>
                <w:rFonts w:ascii="Times New Roman" w:cs="Times New Roman" w:hAnsi="Times New Roman"/>
                <w:sz w:val="18"/>
                <w:szCs w:val="18"/>
              </w:rPr>
            </w:pPr>
            <w:r>
              <w:rPr>
                <w:rFonts w:ascii="Times New Roman" w:cs="Times New Roman" w:hAnsi="Times New Roman"/>
                <w:sz w:val="18"/>
                <w:szCs w:val="18"/>
              </w:rPr>
              <w:t>35.7%</w:t>
            </w:r>
          </w:p>
        </w:tc>
        <w:tc>
          <w:tcPr>
            <w:tcW w:w="656" w:type="dxa"/>
            <w:gridSpan w:val="5"/>
            <w:tcBorders/>
            <w:shd w:val="clear" w:color="auto" w:fill="ffffff"/>
            <w:tcMar>
              <w:top w:w="30" w:type="dxa"/>
              <w:left w:w="30" w:type="dxa"/>
              <w:bottom w:w="30" w:type="dxa"/>
              <w:right w:w="30" w:type="dxa"/>
            </w:tcMar>
          </w:tcPr>
          <w:p>
            <w:pPr>
              <w:pStyle w:val="style0"/>
              <w:jc w:val="center"/>
              <w:rPr>
                <w:rFonts w:ascii="Times New Roman" w:cs="Times New Roman" w:hAnsi="Times New Roman"/>
                <w:sz w:val="18"/>
                <w:szCs w:val="18"/>
              </w:rPr>
            </w:pPr>
            <w:r>
              <w:rPr>
                <w:rFonts w:ascii="Times New Roman" w:cs="Times New Roman" w:hAnsi="Times New Roman"/>
                <w:sz w:val="18"/>
                <w:szCs w:val="18"/>
              </w:rPr>
              <w:t>10</w:t>
            </w:r>
          </w:p>
        </w:tc>
        <w:tc>
          <w:tcPr>
            <w:tcW w:w="619" w:type="dxa"/>
            <w:gridSpan w:val="3"/>
            <w:tcBorders/>
            <w:shd w:val="clear" w:color="auto" w:fill="ffffff"/>
            <w:tcMar>
              <w:top w:w="30" w:type="dxa"/>
              <w:left w:w="30" w:type="dxa"/>
              <w:bottom w:w="30" w:type="dxa"/>
              <w:right w:w="30" w:type="dxa"/>
            </w:tcMar>
          </w:tcPr>
          <w:p>
            <w:pPr>
              <w:pStyle w:val="style0"/>
              <w:jc w:val="center"/>
              <w:rPr>
                <w:rFonts w:ascii="Times New Roman" w:cs="Times New Roman" w:hAnsi="Times New Roman"/>
                <w:sz w:val="18"/>
                <w:szCs w:val="18"/>
              </w:rPr>
            </w:pPr>
            <w:r>
              <w:rPr>
                <w:rFonts w:ascii="Times New Roman" w:cs="Times New Roman" w:hAnsi="Times New Roman"/>
                <w:sz w:val="18"/>
                <w:szCs w:val="18"/>
              </w:rPr>
              <w:t>7.1%</w:t>
            </w:r>
          </w:p>
        </w:tc>
        <w:tc>
          <w:tcPr>
            <w:tcW w:w="798" w:type="dxa"/>
            <w:gridSpan w:val="4"/>
            <w:tcBorders/>
            <w:shd w:val="clear" w:color="auto" w:fill="ffffff"/>
            <w:tcMar>
              <w:top w:w="30" w:type="dxa"/>
              <w:left w:w="30" w:type="dxa"/>
              <w:bottom w:w="30" w:type="dxa"/>
              <w:right w:w="30" w:type="dxa"/>
            </w:tcMar>
          </w:tcPr>
          <w:p>
            <w:pPr>
              <w:pStyle w:val="style0"/>
              <w:jc w:val="center"/>
              <w:rPr>
                <w:rFonts w:ascii="Times New Roman" w:cs="Times New Roman" w:hAnsi="Times New Roman"/>
                <w:sz w:val="18"/>
                <w:szCs w:val="18"/>
              </w:rPr>
            </w:pPr>
            <w:r>
              <w:rPr>
                <w:rFonts w:ascii="Times New Roman" w:cs="Times New Roman" w:hAnsi="Times New Roman"/>
                <w:sz w:val="18"/>
                <w:szCs w:val="18"/>
              </w:rPr>
              <w:t>25</w:t>
            </w:r>
          </w:p>
        </w:tc>
        <w:tc>
          <w:tcPr>
            <w:tcW w:w="567" w:type="dxa"/>
            <w:gridSpan w:val="2"/>
            <w:tcBorders/>
            <w:shd w:val="clear" w:color="auto" w:fill="ffffff"/>
            <w:tcMar>
              <w:top w:w="30" w:type="dxa"/>
              <w:left w:w="30" w:type="dxa"/>
              <w:bottom w:w="30" w:type="dxa"/>
              <w:right w:w="30" w:type="dxa"/>
            </w:tcMar>
          </w:tcPr>
          <w:p>
            <w:pPr>
              <w:pStyle w:val="style0"/>
              <w:jc w:val="center"/>
              <w:rPr>
                <w:rFonts w:ascii="Times New Roman" w:cs="Times New Roman" w:hAnsi="Times New Roman"/>
                <w:sz w:val="18"/>
                <w:szCs w:val="18"/>
              </w:rPr>
            </w:pPr>
            <w:r>
              <w:rPr>
                <w:rFonts w:ascii="Times New Roman" w:cs="Times New Roman" w:hAnsi="Times New Roman"/>
                <w:sz w:val="18"/>
                <w:szCs w:val="18"/>
              </w:rPr>
              <w:t>17.9%</w:t>
            </w:r>
          </w:p>
        </w:tc>
      </w:tr>
      <w:tr>
        <w:tblPrEx/>
        <w:trPr>
          <w:gridAfter w:val="1"/>
          <w:wAfter w:w="9" w:type="dxa"/>
          <w:cantSplit/>
          <w:trHeight w:val="234" w:hRule="atLeast"/>
          <w:tblHeader/>
        </w:trPr>
        <w:tc>
          <w:tcPr>
            <w:tcW w:w="544" w:type="dxa"/>
            <w:vMerge w:val="continue"/>
            <w:tcBorders/>
            <w:shd w:val="clear" w:color="auto" w:fill="ffffff"/>
            <w:tcMar>
              <w:top w:w="30" w:type="dxa"/>
              <w:left w:w="30" w:type="dxa"/>
              <w:bottom w:w="30" w:type="dxa"/>
              <w:right w:w="30" w:type="dxa"/>
            </w:tcMar>
          </w:tcPr>
          <w:p>
            <w:pPr>
              <w:pStyle w:val="style0"/>
              <w:autoSpaceDE w:val="false"/>
              <w:autoSpaceDN w:val="false"/>
              <w:adjustRightInd w:val="false"/>
              <w:snapToGrid w:val="false"/>
              <w:spacing w:lineRule="exact" w:line="240"/>
              <w:jc w:val="left"/>
              <w:rPr>
                <w:rFonts w:ascii="Times New Roman" w:cs="Times New Roman" w:hAnsi="Times New Roman"/>
                <w:color w:val="000000"/>
                <w:kern w:val="0"/>
                <w:sz w:val="18"/>
                <w:szCs w:val="18"/>
              </w:rPr>
            </w:pPr>
          </w:p>
        </w:tc>
        <w:tc>
          <w:tcPr>
            <w:tcW w:w="1213" w:type="dxa"/>
            <w:tcBorders/>
            <w:shd w:val="clear" w:color="auto" w:fill="ffffff"/>
            <w:tcMar>
              <w:top w:w="30" w:type="dxa"/>
              <w:left w:w="30" w:type="dxa"/>
              <w:bottom w:w="30" w:type="dxa"/>
              <w:right w:w="30" w:type="dxa"/>
            </w:tcMar>
          </w:tcPr>
          <w:p>
            <w:pPr>
              <w:pStyle w:val="style0"/>
              <w:autoSpaceDE w:val="false"/>
              <w:autoSpaceDN w:val="false"/>
              <w:adjustRightInd w:val="false"/>
              <w:snapToGrid w:val="false"/>
              <w:spacing w:lineRule="exact" w:line="240"/>
              <w:jc w:val="left"/>
              <w:rPr>
                <w:rFonts w:ascii="Times New Roman" w:cs="Times New Roman" w:hAnsi="Times New Roman"/>
                <w:color w:val="000000"/>
                <w:kern w:val="0"/>
                <w:sz w:val="18"/>
                <w:szCs w:val="18"/>
              </w:rPr>
            </w:pPr>
            <w:r>
              <w:rPr>
                <w:rFonts w:ascii="Times New Roman" w:cs="Times New Roman" w:hAnsi="Times New Roman"/>
                <w:color w:val="000000"/>
                <w:kern w:val="0"/>
                <w:sz w:val="18"/>
                <w:szCs w:val="18"/>
              </w:rPr>
              <w:t>农民</w:t>
            </w:r>
          </w:p>
        </w:tc>
        <w:tc>
          <w:tcPr>
            <w:tcW w:w="619" w:type="dxa"/>
            <w:tcBorders/>
            <w:shd w:val="clear" w:color="auto" w:fill="ffffff"/>
            <w:tcMar>
              <w:top w:w="30" w:type="dxa"/>
              <w:left w:w="30" w:type="dxa"/>
              <w:bottom w:w="30" w:type="dxa"/>
              <w:right w:w="30" w:type="dxa"/>
            </w:tcMar>
          </w:tcPr>
          <w:p>
            <w:pPr>
              <w:pStyle w:val="style0"/>
              <w:jc w:val="center"/>
              <w:rPr>
                <w:rFonts w:ascii="Times New Roman" w:cs="Times New Roman" w:hAnsi="Times New Roman"/>
                <w:sz w:val="18"/>
                <w:szCs w:val="18"/>
              </w:rPr>
            </w:pPr>
            <w:r>
              <w:rPr>
                <w:rFonts w:ascii="Times New Roman" w:cs="Times New Roman" w:hAnsi="Times New Roman"/>
                <w:sz w:val="18"/>
                <w:szCs w:val="18"/>
              </w:rPr>
              <w:t>491</w:t>
            </w:r>
          </w:p>
        </w:tc>
        <w:tc>
          <w:tcPr>
            <w:tcW w:w="708" w:type="dxa"/>
            <w:gridSpan w:val="6"/>
            <w:tcBorders/>
            <w:shd w:val="clear" w:color="auto" w:fill="ffffff"/>
            <w:tcMar>
              <w:top w:w="30" w:type="dxa"/>
              <w:left w:w="30" w:type="dxa"/>
              <w:bottom w:w="30" w:type="dxa"/>
              <w:right w:w="30" w:type="dxa"/>
            </w:tcMar>
          </w:tcPr>
          <w:p>
            <w:pPr>
              <w:pStyle w:val="style0"/>
              <w:jc w:val="center"/>
              <w:rPr>
                <w:rFonts w:ascii="Times New Roman" w:cs="Times New Roman" w:hAnsi="Times New Roman"/>
                <w:sz w:val="18"/>
                <w:szCs w:val="18"/>
              </w:rPr>
            </w:pPr>
            <w:r>
              <w:rPr>
                <w:rFonts w:ascii="Times New Roman" w:cs="Times New Roman" w:hAnsi="Times New Roman"/>
                <w:sz w:val="18"/>
                <w:szCs w:val="18"/>
              </w:rPr>
              <w:t>24.4%</w:t>
            </w:r>
          </w:p>
        </w:tc>
        <w:tc>
          <w:tcPr>
            <w:tcW w:w="567" w:type="dxa"/>
            <w:gridSpan w:val="3"/>
            <w:tcBorders/>
            <w:shd w:val="clear" w:color="auto" w:fill="ffffff"/>
            <w:tcMar>
              <w:top w:w="30" w:type="dxa"/>
              <w:left w:w="30" w:type="dxa"/>
              <w:bottom w:w="30" w:type="dxa"/>
              <w:right w:w="30" w:type="dxa"/>
            </w:tcMar>
          </w:tcPr>
          <w:p>
            <w:pPr>
              <w:pStyle w:val="style0"/>
              <w:jc w:val="center"/>
              <w:rPr>
                <w:rFonts w:ascii="Times New Roman" w:cs="Times New Roman" w:hAnsi="Times New Roman"/>
                <w:sz w:val="18"/>
                <w:szCs w:val="18"/>
              </w:rPr>
            </w:pPr>
            <w:r>
              <w:rPr>
                <w:rFonts w:ascii="Times New Roman" w:cs="Times New Roman" w:hAnsi="Times New Roman"/>
                <w:sz w:val="18"/>
                <w:szCs w:val="18"/>
              </w:rPr>
              <w:t>325</w:t>
            </w:r>
          </w:p>
        </w:tc>
        <w:tc>
          <w:tcPr>
            <w:tcW w:w="709" w:type="dxa"/>
            <w:gridSpan w:val="2"/>
            <w:tcBorders/>
            <w:shd w:val="clear" w:color="auto" w:fill="ffffff"/>
            <w:tcMar>
              <w:top w:w="30" w:type="dxa"/>
              <w:left w:w="30" w:type="dxa"/>
              <w:bottom w:w="30" w:type="dxa"/>
              <w:right w:w="30" w:type="dxa"/>
            </w:tcMar>
          </w:tcPr>
          <w:p>
            <w:pPr>
              <w:pStyle w:val="style0"/>
              <w:jc w:val="center"/>
              <w:rPr>
                <w:rFonts w:ascii="Times New Roman" w:cs="Times New Roman" w:hAnsi="Times New Roman"/>
                <w:sz w:val="18"/>
                <w:szCs w:val="18"/>
              </w:rPr>
            </w:pPr>
            <w:r>
              <w:rPr>
                <w:rFonts w:ascii="Times New Roman" w:cs="Times New Roman" w:hAnsi="Times New Roman"/>
                <w:sz w:val="18"/>
                <w:szCs w:val="18"/>
              </w:rPr>
              <w:t>16.2%</w:t>
            </w:r>
          </w:p>
        </w:tc>
        <w:tc>
          <w:tcPr>
            <w:tcW w:w="567" w:type="dxa"/>
            <w:gridSpan w:val="5"/>
            <w:tcBorders/>
            <w:shd w:val="clear" w:color="auto" w:fill="ffffff"/>
            <w:tcMar>
              <w:top w:w="30" w:type="dxa"/>
              <w:left w:w="30" w:type="dxa"/>
              <w:bottom w:w="30" w:type="dxa"/>
              <w:right w:w="30" w:type="dxa"/>
            </w:tcMar>
          </w:tcPr>
          <w:p>
            <w:pPr>
              <w:pStyle w:val="style0"/>
              <w:jc w:val="center"/>
              <w:rPr>
                <w:rFonts w:ascii="Times New Roman" w:cs="Times New Roman" w:hAnsi="Times New Roman"/>
                <w:sz w:val="18"/>
                <w:szCs w:val="18"/>
              </w:rPr>
            </w:pPr>
            <w:r>
              <w:rPr>
                <w:rFonts w:ascii="Times New Roman" w:cs="Times New Roman" w:hAnsi="Times New Roman"/>
                <w:sz w:val="18"/>
                <w:szCs w:val="18"/>
              </w:rPr>
              <w:t>42</w:t>
            </w:r>
          </w:p>
        </w:tc>
        <w:tc>
          <w:tcPr>
            <w:tcW w:w="570" w:type="dxa"/>
            <w:gridSpan w:val="2"/>
            <w:tcBorders/>
            <w:shd w:val="clear" w:color="auto" w:fill="ffffff"/>
            <w:tcMar>
              <w:top w:w="30" w:type="dxa"/>
              <w:left w:w="30" w:type="dxa"/>
              <w:bottom w:w="30" w:type="dxa"/>
              <w:right w:w="30" w:type="dxa"/>
            </w:tcMar>
          </w:tcPr>
          <w:p>
            <w:pPr>
              <w:pStyle w:val="style0"/>
              <w:jc w:val="center"/>
              <w:rPr>
                <w:rFonts w:ascii="Times New Roman" w:cs="Times New Roman" w:hAnsi="Times New Roman"/>
                <w:sz w:val="18"/>
                <w:szCs w:val="18"/>
              </w:rPr>
            </w:pPr>
            <w:r>
              <w:rPr>
                <w:rFonts w:ascii="Times New Roman" w:cs="Times New Roman" w:hAnsi="Times New Roman"/>
                <w:sz w:val="18"/>
                <w:szCs w:val="18"/>
              </w:rPr>
              <w:t>2.1%</w:t>
            </w:r>
          </w:p>
        </w:tc>
        <w:tc>
          <w:tcPr>
            <w:tcW w:w="709" w:type="dxa"/>
            <w:gridSpan w:val="5"/>
            <w:tcBorders/>
            <w:shd w:val="clear" w:color="auto" w:fill="ffffff"/>
            <w:tcMar>
              <w:top w:w="30" w:type="dxa"/>
              <w:left w:w="30" w:type="dxa"/>
              <w:bottom w:w="30" w:type="dxa"/>
              <w:right w:w="30" w:type="dxa"/>
            </w:tcMar>
          </w:tcPr>
          <w:p>
            <w:pPr>
              <w:pStyle w:val="style0"/>
              <w:jc w:val="center"/>
              <w:rPr>
                <w:rFonts w:ascii="Times New Roman" w:cs="Times New Roman" w:hAnsi="Times New Roman"/>
                <w:sz w:val="18"/>
                <w:szCs w:val="18"/>
              </w:rPr>
            </w:pPr>
            <w:r>
              <w:rPr>
                <w:rFonts w:ascii="Times New Roman" w:cs="Times New Roman" w:hAnsi="Times New Roman"/>
                <w:sz w:val="18"/>
                <w:szCs w:val="18"/>
              </w:rPr>
              <w:t>524</w:t>
            </w:r>
          </w:p>
        </w:tc>
        <w:tc>
          <w:tcPr>
            <w:tcW w:w="709" w:type="dxa"/>
            <w:gridSpan w:val="2"/>
            <w:tcBorders/>
            <w:shd w:val="clear" w:color="auto" w:fill="ffffff"/>
            <w:tcMar>
              <w:top w:w="30" w:type="dxa"/>
              <w:left w:w="30" w:type="dxa"/>
              <w:bottom w:w="30" w:type="dxa"/>
              <w:right w:w="30" w:type="dxa"/>
            </w:tcMar>
          </w:tcPr>
          <w:p>
            <w:pPr>
              <w:pStyle w:val="style0"/>
              <w:jc w:val="center"/>
              <w:rPr>
                <w:rFonts w:ascii="Times New Roman" w:cs="Times New Roman" w:hAnsi="Times New Roman"/>
                <w:sz w:val="18"/>
                <w:szCs w:val="18"/>
              </w:rPr>
            </w:pPr>
            <w:r>
              <w:rPr>
                <w:rFonts w:ascii="Times New Roman" w:cs="Times New Roman" w:hAnsi="Times New Roman"/>
                <w:sz w:val="18"/>
                <w:szCs w:val="18"/>
              </w:rPr>
              <w:t>26.0%</w:t>
            </w:r>
          </w:p>
        </w:tc>
        <w:tc>
          <w:tcPr>
            <w:tcW w:w="656" w:type="dxa"/>
            <w:gridSpan w:val="5"/>
            <w:tcBorders/>
            <w:shd w:val="clear" w:color="auto" w:fill="ffffff"/>
            <w:tcMar>
              <w:top w:w="30" w:type="dxa"/>
              <w:left w:w="30" w:type="dxa"/>
              <w:bottom w:w="30" w:type="dxa"/>
              <w:right w:w="30" w:type="dxa"/>
            </w:tcMar>
          </w:tcPr>
          <w:p>
            <w:pPr>
              <w:pStyle w:val="style0"/>
              <w:jc w:val="center"/>
              <w:rPr>
                <w:rFonts w:ascii="Times New Roman" w:cs="Times New Roman" w:hAnsi="Times New Roman"/>
                <w:sz w:val="18"/>
                <w:szCs w:val="18"/>
              </w:rPr>
            </w:pPr>
            <w:r>
              <w:rPr>
                <w:rFonts w:ascii="Times New Roman" w:cs="Times New Roman" w:hAnsi="Times New Roman"/>
                <w:sz w:val="18"/>
                <w:szCs w:val="18"/>
              </w:rPr>
              <w:t>308</w:t>
            </w:r>
          </w:p>
        </w:tc>
        <w:tc>
          <w:tcPr>
            <w:tcW w:w="619" w:type="dxa"/>
            <w:gridSpan w:val="3"/>
            <w:tcBorders/>
            <w:shd w:val="clear" w:color="auto" w:fill="ffffff"/>
            <w:tcMar>
              <w:top w:w="30" w:type="dxa"/>
              <w:left w:w="30" w:type="dxa"/>
              <w:bottom w:w="30" w:type="dxa"/>
              <w:right w:w="30" w:type="dxa"/>
            </w:tcMar>
          </w:tcPr>
          <w:p>
            <w:pPr>
              <w:pStyle w:val="style0"/>
              <w:jc w:val="center"/>
              <w:rPr>
                <w:rFonts w:ascii="Times New Roman" w:cs="Times New Roman" w:hAnsi="Times New Roman"/>
                <w:sz w:val="18"/>
                <w:szCs w:val="18"/>
              </w:rPr>
            </w:pPr>
            <w:r>
              <w:rPr>
                <w:rFonts w:ascii="Times New Roman" w:cs="Times New Roman" w:hAnsi="Times New Roman"/>
                <w:sz w:val="18"/>
                <w:szCs w:val="18"/>
              </w:rPr>
              <w:t>15.3%</w:t>
            </w:r>
          </w:p>
        </w:tc>
        <w:tc>
          <w:tcPr>
            <w:tcW w:w="798" w:type="dxa"/>
            <w:gridSpan w:val="4"/>
            <w:tcBorders/>
            <w:shd w:val="clear" w:color="auto" w:fill="ffffff"/>
            <w:tcMar>
              <w:top w:w="30" w:type="dxa"/>
              <w:left w:w="30" w:type="dxa"/>
              <w:bottom w:w="30" w:type="dxa"/>
              <w:right w:w="30" w:type="dxa"/>
            </w:tcMar>
          </w:tcPr>
          <w:p>
            <w:pPr>
              <w:pStyle w:val="style0"/>
              <w:jc w:val="center"/>
              <w:rPr>
                <w:rFonts w:ascii="Times New Roman" w:cs="Times New Roman" w:hAnsi="Times New Roman"/>
                <w:sz w:val="18"/>
                <w:szCs w:val="18"/>
              </w:rPr>
            </w:pPr>
            <w:r>
              <w:rPr>
                <w:rFonts w:ascii="Times New Roman" w:cs="Times New Roman" w:hAnsi="Times New Roman"/>
                <w:sz w:val="18"/>
                <w:szCs w:val="18"/>
              </w:rPr>
              <w:t>273</w:t>
            </w:r>
          </w:p>
        </w:tc>
        <w:tc>
          <w:tcPr>
            <w:tcW w:w="567" w:type="dxa"/>
            <w:gridSpan w:val="2"/>
            <w:tcBorders/>
            <w:shd w:val="clear" w:color="auto" w:fill="ffffff"/>
            <w:tcMar>
              <w:top w:w="30" w:type="dxa"/>
              <w:left w:w="30" w:type="dxa"/>
              <w:bottom w:w="30" w:type="dxa"/>
              <w:right w:w="30" w:type="dxa"/>
            </w:tcMar>
          </w:tcPr>
          <w:p>
            <w:pPr>
              <w:pStyle w:val="style0"/>
              <w:jc w:val="center"/>
              <w:rPr>
                <w:rFonts w:ascii="Times New Roman" w:cs="Times New Roman" w:hAnsi="Times New Roman"/>
                <w:sz w:val="18"/>
                <w:szCs w:val="18"/>
              </w:rPr>
            </w:pPr>
            <w:r>
              <w:rPr>
                <w:rFonts w:ascii="Times New Roman" w:cs="Times New Roman" w:hAnsi="Times New Roman"/>
                <w:sz w:val="18"/>
                <w:szCs w:val="18"/>
              </w:rPr>
              <w:t>13.6%</w:t>
            </w:r>
          </w:p>
        </w:tc>
      </w:tr>
      <w:tr>
        <w:tblPrEx/>
        <w:trPr>
          <w:gridAfter w:val="1"/>
          <w:wAfter w:w="9" w:type="dxa"/>
          <w:cantSplit/>
          <w:trHeight w:val="234" w:hRule="atLeast"/>
          <w:tblHeader/>
        </w:trPr>
        <w:tc>
          <w:tcPr>
            <w:tcW w:w="544" w:type="dxa"/>
            <w:vMerge w:val="continue"/>
            <w:tcBorders/>
            <w:shd w:val="clear" w:color="auto" w:fill="ffffff"/>
            <w:tcMar>
              <w:top w:w="30" w:type="dxa"/>
              <w:left w:w="30" w:type="dxa"/>
              <w:bottom w:w="30" w:type="dxa"/>
              <w:right w:w="30" w:type="dxa"/>
            </w:tcMar>
          </w:tcPr>
          <w:p>
            <w:pPr>
              <w:pStyle w:val="style0"/>
              <w:autoSpaceDE w:val="false"/>
              <w:autoSpaceDN w:val="false"/>
              <w:adjustRightInd w:val="false"/>
              <w:snapToGrid w:val="false"/>
              <w:spacing w:lineRule="exact" w:line="240"/>
              <w:jc w:val="left"/>
              <w:rPr>
                <w:rFonts w:ascii="Times New Roman" w:cs="Times New Roman" w:hAnsi="Times New Roman"/>
                <w:color w:val="000000"/>
                <w:kern w:val="0"/>
                <w:sz w:val="18"/>
                <w:szCs w:val="18"/>
              </w:rPr>
            </w:pPr>
          </w:p>
        </w:tc>
        <w:tc>
          <w:tcPr>
            <w:tcW w:w="1213" w:type="dxa"/>
            <w:tcBorders/>
            <w:shd w:val="clear" w:color="auto" w:fill="ffffff"/>
            <w:tcMar>
              <w:top w:w="30" w:type="dxa"/>
              <w:left w:w="30" w:type="dxa"/>
              <w:bottom w:w="30" w:type="dxa"/>
              <w:right w:w="30" w:type="dxa"/>
            </w:tcMar>
          </w:tcPr>
          <w:p>
            <w:pPr>
              <w:pStyle w:val="style0"/>
              <w:autoSpaceDE w:val="false"/>
              <w:autoSpaceDN w:val="false"/>
              <w:adjustRightInd w:val="false"/>
              <w:snapToGrid w:val="false"/>
              <w:spacing w:lineRule="exact" w:line="240"/>
              <w:jc w:val="left"/>
              <w:rPr>
                <w:rFonts w:ascii="Times New Roman" w:cs="Times New Roman" w:hAnsi="Times New Roman"/>
                <w:color w:val="000000"/>
                <w:kern w:val="0"/>
                <w:sz w:val="18"/>
                <w:szCs w:val="18"/>
              </w:rPr>
            </w:pPr>
            <w:r>
              <w:rPr>
                <w:rFonts w:ascii="Times New Roman" w:cs="Times New Roman" w:hAnsi="Times New Roman"/>
                <w:color w:val="000000"/>
                <w:kern w:val="0"/>
                <w:sz w:val="18"/>
                <w:szCs w:val="18"/>
              </w:rPr>
              <w:t>工人</w:t>
            </w:r>
          </w:p>
        </w:tc>
        <w:tc>
          <w:tcPr>
            <w:tcW w:w="619" w:type="dxa"/>
            <w:tcBorders/>
            <w:shd w:val="clear" w:color="auto" w:fill="ffffff"/>
            <w:tcMar>
              <w:top w:w="30" w:type="dxa"/>
              <w:left w:w="30" w:type="dxa"/>
              <w:bottom w:w="30" w:type="dxa"/>
              <w:right w:w="30" w:type="dxa"/>
            </w:tcMar>
          </w:tcPr>
          <w:p>
            <w:pPr>
              <w:pStyle w:val="style0"/>
              <w:jc w:val="center"/>
              <w:rPr>
                <w:rFonts w:ascii="Times New Roman" w:cs="Times New Roman" w:hAnsi="Times New Roman"/>
                <w:sz w:val="18"/>
                <w:szCs w:val="18"/>
              </w:rPr>
            </w:pPr>
            <w:r>
              <w:rPr>
                <w:rFonts w:ascii="Times New Roman" w:cs="Times New Roman" w:hAnsi="Times New Roman"/>
                <w:sz w:val="18"/>
                <w:szCs w:val="18"/>
              </w:rPr>
              <w:t>101</w:t>
            </w:r>
          </w:p>
        </w:tc>
        <w:tc>
          <w:tcPr>
            <w:tcW w:w="708" w:type="dxa"/>
            <w:gridSpan w:val="6"/>
            <w:tcBorders/>
            <w:shd w:val="clear" w:color="auto" w:fill="ffffff"/>
            <w:tcMar>
              <w:top w:w="30" w:type="dxa"/>
              <w:left w:w="30" w:type="dxa"/>
              <w:bottom w:w="30" w:type="dxa"/>
              <w:right w:w="30" w:type="dxa"/>
            </w:tcMar>
          </w:tcPr>
          <w:p>
            <w:pPr>
              <w:pStyle w:val="style0"/>
              <w:jc w:val="center"/>
              <w:rPr>
                <w:rFonts w:ascii="Times New Roman" w:cs="Times New Roman" w:hAnsi="Times New Roman"/>
                <w:sz w:val="18"/>
                <w:szCs w:val="18"/>
              </w:rPr>
            </w:pPr>
            <w:r>
              <w:rPr>
                <w:rFonts w:ascii="Times New Roman" w:cs="Times New Roman" w:hAnsi="Times New Roman"/>
                <w:sz w:val="18"/>
                <w:szCs w:val="18"/>
              </w:rPr>
              <w:t>20.4%</w:t>
            </w:r>
          </w:p>
        </w:tc>
        <w:tc>
          <w:tcPr>
            <w:tcW w:w="567" w:type="dxa"/>
            <w:gridSpan w:val="3"/>
            <w:tcBorders/>
            <w:shd w:val="clear" w:color="auto" w:fill="ffffff"/>
            <w:tcMar>
              <w:top w:w="30" w:type="dxa"/>
              <w:left w:w="30" w:type="dxa"/>
              <w:bottom w:w="30" w:type="dxa"/>
              <w:right w:w="30" w:type="dxa"/>
            </w:tcMar>
          </w:tcPr>
          <w:p>
            <w:pPr>
              <w:pStyle w:val="style0"/>
              <w:jc w:val="center"/>
              <w:rPr>
                <w:rFonts w:ascii="Times New Roman" w:cs="Times New Roman" w:hAnsi="Times New Roman"/>
                <w:sz w:val="18"/>
                <w:szCs w:val="18"/>
              </w:rPr>
            </w:pPr>
            <w:r>
              <w:rPr>
                <w:rFonts w:ascii="Times New Roman" w:cs="Times New Roman" w:hAnsi="Times New Roman"/>
                <w:sz w:val="18"/>
                <w:szCs w:val="18"/>
              </w:rPr>
              <w:t>41</w:t>
            </w:r>
          </w:p>
        </w:tc>
        <w:tc>
          <w:tcPr>
            <w:tcW w:w="709" w:type="dxa"/>
            <w:gridSpan w:val="2"/>
            <w:tcBorders/>
            <w:shd w:val="clear" w:color="auto" w:fill="ffffff"/>
            <w:tcMar>
              <w:top w:w="30" w:type="dxa"/>
              <w:left w:w="30" w:type="dxa"/>
              <w:bottom w:w="30" w:type="dxa"/>
              <w:right w:w="30" w:type="dxa"/>
            </w:tcMar>
          </w:tcPr>
          <w:p>
            <w:pPr>
              <w:pStyle w:val="style0"/>
              <w:jc w:val="center"/>
              <w:rPr>
                <w:rFonts w:ascii="Times New Roman" w:cs="Times New Roman" w:hAnsi="Times New Roman"/>
                <w:sz w:val="18"/>
                <w:szCs w:val="18"/>
              </w:rPr>
            </w:pPr>
            <w:r>
              <w:rPr>
                <w:rFonts w:ascii="Times New Roman" w:cs="Times New Roman" w:hAnsi="Times New Roman"/>
                <w:sz w:val="18"/>
                <w:szCs w:val="18"/>
              </w:rPr>
              <w:t>8.3%</w:t>
            </w:r>
          </w:p>
        </w:tc>
        <w:tc>
          <w:tcPr>
            <w:tcW w:w="567" w:type="dxa"/>
            <w:gridSpan w:val="5"/>
            <w:tcBorders/>
            <w:shd w:val="clear" w:color="auto" w:fill="ffffff"/>
            <w:tcMar>
              <w:top w:w="30" w:type="dxa"/>
              <w:left w:w="30" w:type="dxa"/>
              <w:bottom w:w="30" w:type="dxa"/>
              <w:right w:w="30" w:type="dxa"/>
            </w:tcMar>
          </w:tcPr>
          <w:p>
            <w:pPr>
              <w:pStyle w:val="style0"/>
              <w:jc w:val="center"/>
              <w:rPr>
                <w:rFonts w:ascii="Times New Roman" w:cs="Times New Roman" w:hAnsi="Times New Roman"/>
                <w:sz w:val="18"/>
                <w:szCs w:val="18"/>
              </w:rPr>
            </w:pPr>
            <w:r>
              <w:rPr>
                <w:rFonts w:ascii="Times New Roman" w:cs="Times New Roman" w:hAnsi="Times New Roman"/>
                <w:sz w:val="18"/>
                <w:szCs w:val="18"/>
              </w:rPr>
              <w:t>15</w:t>
            </w:r>
          </w:p>
        </w:tc>
        <w:tc>
          <w:tcPr>
            <w:tcW w:w="570" w:type="dxa"/>
            <w:gridSpan w:val="2"/>
            <w:tcBorders/>
            <w:shd w:val="clear" w:color="auto" w:fill="ffffff"/>
            <w:tcMar>
              <w:top w:w="30" w:type="dxa"/>
              <w:left w:w="30" w:type="dxa"/>
              <w:bottom w:w="30" w:type="dxa"/>
              <w:right w:w="30" w:type="dxa"/>
            </w:tcMar>
          </w:tcPr>
          <w:p>
            <w:pPr>
              <w:pStyle w:val="style0"/>
              <w:jc w:val="center"/>
              <w:rPr>
                <w:rFonts w:ascii="Times New Roman" w:cs="Times New Roman" w:hAnsi="Times New Roman"/>
                <w:sz w:val="18"/>
                <w:szCs w:val="18"/>
              </w:rPr>
            </w:pPr>
            <w:r>
              <w:rPr>
                <w:rFonts w:ascii="Times New Roman" w:cs="Times New Roman" w:hAnsi="Times New Roman"/>
                <w:sz w:val="18"/>
                <w:szCs w:val="18"/>
              </w:rPr>
              <w:t>3.0%</w:t>
            </w:r>
          </w:p>
        </w:tc>
        <w:tc>
          <w:tcPr>
            <w:tcW w:w="709" w:type="dxa"/>
            <w:gridSpan w:val="5"/>
            <w:tcBorders/>
            <w:shd w:val="clear" w:color="auto" w:fill="ffffff"/>
            <w:tcMar>
              <w:top w:w="30" w:type="dxa"/>
              <w:left w:w="30" w:type="dxa"/>
              <w:bottom w:w="30" w:type="dxa"/>
              <w:right w:w="30" w:type="dxa"/>
            </w:tcMar>
          </w:tcPr>
          <w:p>
            <w:pPr>
              <w:pStyle w:val="style0"/>
              <w:jc w:val="center"/>
              <w:rPr>
                <w:rFonts w:ascii="Times New Roman" w:cs="Times New Roman" w:hAnsi="Times New Roman"/>
                <w:sz w:val="18"/>
                <w:szCs w:val="18"/>
              </w:rPr>
            </w:pPr>
            <w:r>
              <w:rPr>
                <w:rFonts w:ascii="Times New Roman" w:cs="Times New Roman" w:hAnsi="Times New Roman"/>
                <w:sz w:val="18"/>
                <w:szCs w:val="18"/>
              </w:rPr>
              <w:t>127</w:t>
            </w:r>
          </w:p>
        </w:tc>
        <w:tc>
          <w:tcPr>
            <w:tcW w:w="709" w:type="dxa"/>
            <w:gridSpan w:val="2"/>
            <w:tcBorders/>
            <w:shd w:val="clear" w:color="auto" w:fill="ffffff"/>
            <w:tcMar>
              <w:top w:w="30" w:type="dxa"/>
              <w:left w:w="30" w:type="dxa"/>
              <w:bottom w:w="30" w:type="dxa"/>
              <w:right w:w="30" w:type="dxa"/>
            </w:tcMar>
          </w:tcPr>
          <w:p>
            <w:pPr>
              <w:pStyle w:val="style0"/>
              <w:jc w:val="center"/>
              <w:rPr>
                <w:rFonts w:ascii="Times New Roman" w:cs="Times New Roman" w:hAnsi="Times New Roman"/>
                <w:sz w:val="18"/>
                <w:szCs w:val="18"/>
              </w:rPr>
            </w:pPr>
            <w:r>
              <w:rPr>
                <w:rFonts w:ascii="Times New Roman" w:cs="Times New Roman" w:hAnsi="Times New Roman"/>
                <w:sz w:val="18"/>
                <w:szCs w:val="18"/>
              </w:rPr>
              <w:t>25.7%</w:t>
            </w:r>
          </w:p>
        </w:tc>
        <w:tc>
          <w:tcPr>
            <w:tcW w:w="656" w:type="dxa"/>
            <w:gridSpan w:val="5"/>
            <w:tcBorders/>
            <w:shd w:val="clear" w:color="auto" w:fill="ffffff"/>
            <w:tcMar>
              <w:top w:w="30" w:type="dxa"/>
              <w:left w:w="30" w:type="dxa"/>
              <w:bottom w:w="30" w:type="dxa"/>
              <w:right w:w="30" w:type="dxa"/>
            </w:tcMar>
          </w:tcPr>
          <w:p>
            <w:pPr>
              <w:pStyle w:val="style0"/>
              <w:jc w:val="center"/>
              <w:rPr>
                <w:rFonts w:ascii="Times New Roman" w:cs="Times New Roman" w:hAnsi="Times New Roman"/>
                <w:sz w:val="18"/>
                <w:szCs w:val="18"/>
              </w:rPr>
            </w:pPr>
            <w:r>
              <w:rPr>
                <w:rFonts w:ascii="Times New Roman" w:cs="Times New Roman" w:hAnsi="Times New Roman"/>
                <w:sz w:val="18"/>
                <w:szCs w:val="18"/>
              </w:rPr>
              <w:t>49</w:t>
            </w:r>
          </w:p>
        </w:tc>
        <w:tc>
          <w:tcPr>
            <w:tcW w:w="619" w:type="dxa"/>
            <w:gridSpan w:val="3"/>
            <w:tcBorders/>
            <w:shd w:val="clear" w:color="auto" w:fill="ffffff"/>
            <w:tcMar>
              <w:top w:w="30" w:type="dxa"/>
              <w:left w:w="30" w:type="dxa"/>
              <w:bottom w:w="30" w:type="dxa"/>
              <w:right w:w="30" w:type="dxa"/>
            </w:tcMar>
          </w:tcPr>
          <w:p>
            <w:pPr>
              <w:pStyle w:val="style0"/>
              <w:jc w:val="center"/>
              <w:rPr>
                <w:rFonts w:ascii="Times New Roman" w:cs="Times New Roman" w:hAnsi="Times New Roman"/>
                <w:sz w:val="18"/>
                <w:szCs w:val="18"/>
              </w:rPr>
            </w:pPr>
            <w:r>
              <w:rPr>
                <w:rFonts w:ascii="Times New Roman" w:cs="Times New Roman" w:hAnsi="Times New Roman"/>
                <w:sz w:val="18"/>
                <w:szCs w:val="18"/>
              </w:rPr>
              <w:t>9.9%</w:t>
            </w:r>
          </w:p>
        </w:tc>
        <w:tc>
          <w:tcPr>
            <w:tcW w:w="798" w:type="dxa"/>
            <w:gridSpan w:val="4"/>
            <w:tcBorders/>
            <w:shd w:val="clear" w:color="auto" w:fill="ffffff"/>
            <w:tcMar>
              <w:top w:w="30" w:type="dxa"/>
              <w:left w:w="30" w:type="dxa"/>
              <w:bottom w:w="30" w:type="dxa"/>
              <w:right w:w="30" w:type="dxa"/>
            </w:tcMar>
          </w:tcPr>
          <w:p>
            <w:pPr>
              <w:pStyle w:val="style0"/>
              <w:jc w:val="center"/>
              <w:rPr>
                <w:rFonts w:ascii="Times New Roman" w:cs="Times New Roman" w:hAnsi="Times New Roman"/>
                <w:sz w:val="18"/>
                <w:szCs w:val="18"/>
              </w:rPr>
            </w:pPr>
            <w:r>
              <w:rPr>
                <w:rFonts w:ascii="Times New Roman" w:cs="Times New Roman" w:hAnsi="Times New Roman"/>
                <w:sz w:val="18"/>
                <w:szCs w:val="18"/>
              </w:rPr>
              <w:t>62</w:t>
            </w:r>
          </w:p>
        </w:tc>
        <w:tc>
          <w:tcPr>
            <w:tcW w:w="567" w:type="dxa"/>
            <w:gridSpan w:val="2"/>
            <w:tcBorders/>
            <w:shd w:val="clear" w:color="auto" w:fill="ffffff"/>
            <w:tcMar>
              <w:top w:w="30" w:type="dxa"/>
              <w:left w:w="30" w:type="dxa"/>
              <w:bottom w:w="30" w:type="dxa"/>
              <w:right w:w="30" w:type="dxa"/>
            </w:tcMar>
          </w:tcPr>
          <w:p>
            <w:pPr>
              <w:pStyle w:val="style0"/>
              <w:jc w:val="center"/>
              <w:rPr>
                <w:rFonts w:ascii="Times New Roman" w:cs="Times New Roman" w:hAnsi="Times New Roman"/>
                <w:sz w:val="18"/>
                <w:szCs w:val="18"/>
              </w:rPr>
            </w:pPr>
            <w:r>
              <w:rPr>
                <w:rFonts w:ascii="Times New Roman" w:cs="Times New Roman" w:hAnsi="Times New Roman"/>
                <w:sz w:val="18"/>
                <w:szCs w:val="18"/>
              </w:rPr>
              <w:t>12.6%</w:t>
            </w:r>
          </w:p>
        </w:tc>
      </w:tr>
      <w:tr>
        <w:tblPrEx/>
        <w:trPr>
          <w:gridAfter w:val="1"/>
          <w:wAfter w:w="9" w:type="dxa"/>
          <w:cantSplit/>
          <w:trHeight w:val="234" w:hRule="atLeast"/>
          <w:tblHeader/>
        </w:trPr>
        <w:tc>
          <w:tcPr>
            <w:tcW w:w="544" w:type="dxa"/>
            <w:vMerge w:val="continue"/>
            <w:tcBorders/>
            <w:shd w:val="clear" w:color="auto" w:fill="ffffff"/>
            <w:tcMar>
              <w:top w:w="30" w:type="dxa"/>
              <w:left w:w="30" w:type="dxa"/>
              <w:bottom w:w="30" w:type="dxa"/>
              <w:right w:w="30" w:type="dxa"/>
            </w:tcMar>
          </w:tcPr>
          <w:p>
            <w:pPr>
              <w:pStyle w:val="style0"/>
              <w:autoSpaceDE w:val="false"/>
              <w:autoSpaceDN w:val="false"/>
              <w:adjustRightInd w:val="false"/>
              <w:snapToGrid w:val="false"/>
              <w:spacing w:lineRule="exact" w:line="240"/>
              <w:jc w:val="left"/>
              <w:rPr>
                <w:rFonts w:ascii="Times New Roman" w:cs="Times New Roman" w:hAnsi="Times New Roman"/>
                <w:color w:val="000000"/>
                <w:kern w:val="0"/>
                <w:sz w:val="18"/>
                <w:szCs w:val="18"/>
              </w:rPr>
            </w:pPr>
          </w:p>
        </w:tc>
        <w:tc>
          <w:tcPr>
            <w:tcW w:w="1213" w:type="dxa"/>
            <w:tcBorders/>
            <w:shd w:val="clear" w:color="auto" w:fill="ffffff"/>
            <w:tcMar>
              <w:top w:w="30" w:type="dxa"/>
              <w:left w:w="30" w:type="dxa"/>
              <w:bottom w:w="30" w:type="dxa"/>
              <w:right w:w="30" w:type="dxa"/>
            </w:tcMar>
          </w:tcPr>
          <w:p>
            <w:pPr>
              <w:pStyle w:val="style0"/>
              <w:autoSpaceDE w:val="false"/>
              <w:autoSpaceDN w:val="false"/>
              <w:adjustRightInd w:val="false"/>
              <w:snapToGrid w:val="false"/>
              <w:spacing w:lineRule="exact" w:line="240"/>
              <w:jc w:val="left"/>
              <w:rPr>
                <w:rFonts w:ascii="Times New Roman" w:cs="Times New Roman" w:hAnsi="Times New Roman"/>
                <w:color w:val="000000"/>
                <w:kern w:val="0"/>
                <w:sz w:val="18"/>
                <w:szCs w:val="18"/>
              </w:rPr>
            </w:pPr>
            <w:r>
              <w:rPr>
                <w:rFonts w:ascii="Times New Roman" w:cs="Times New Roman" w:hAnsi="Times New Roman"/>
                <w:color w:val="000000"/>
                <w:kern w:val="0"/>
                <w:sz w:val="18"/>
                <w:szCs w:val="18"/>
              </w:rPr>
              <w:t>其他企业人员</w:t>
            </w:r>
          </w:p>
        </w:tc>
        <w:tc>
          <w:tcPr>
            <w:tcW w:w="619" w:type="dxa"/>
            <w:tcBorders/>
            <w:shd w:val="clear" w:color="auto" w:fill="ffffff"/>
            <w:tcMar>
              <w:top w:w="30" w:type="dxa"/>
              <w:left w:w="30" w:type="dxa"/>
              <w:bottom w:w="30" w:type="dxa"/>
              <w:right w:w="30" w:type="dxa"/>
            </w:tcMar>
          </w:tcPr>
          <w:p>
            <w:pPr>
              <w:pStyle w:val="style0"/>
              <w:jc w:val="center"/>
              <w:rPr>
                <w:rFonts w:ascii="Times New Roman" w:cs="Times New Roman" w:hAnsi="Times New Roman"/>
                <w:sz w:val="18"/>
                <w:szCs w:val="18"/>
              </w:rPr>
            </w:pPr>
            <w:r>
              <w:rPr>
                <w:rFonts w:ascii="Times New Roman" w:cs="Times New Roman" w:hAnsi="Times New Roman"/>
                <w:sz w:val="18"/>
                <w:szCs w:val="18"/>
              </w:rPr>
              <w:t>111</w:t>
            </w:r>
          </w:p>
        </w:tc>
        <w:tc>
          <w:tcPr>
            <w:tcW w:w="708" w:type="dxa"/>
            <w:gridSpan w:val="6"/>
            <w:tcBorders/>
            <w:shd w:val="clear" w:color="auto" w:fill="ffffff"/>
            <w:tcMar>
              <w:top w:w="30" w:type="dxa"/>
              <w:left w:w="30" w:type="dxa"/>
              <w:bottom w:w="30" w:type="dxa"/>
              <w:right w:w="30" w:type="dxa"/>
            </w:tcMar>
          </w:tcPr>
          <w:p>
            <w:pPr>
              <w:pStyle w:val="style0"/>
              <w:jc w:val="center"/>
              <w:rPr>
                <w:rFonts w:ascii="Times New Roman" w:cs="Times New Roman" w:hAnsi="Times New Roman"/>
                <w:sz w:val="18"/>
                <w:szCs w:val="18"/>
              </w:rPr>
            </w:pPr>
            <w:r>
              <w:rPr>
                <w:rFonts w:ascii="Times New Roman" w:cs="Times New Roman" w:hAnsi="Times New Roman"/>
                <w:sz w:val="18"/>
                <w:szCs w:val="18"/>
              </w:rPr>
              <w:t>30.4%</w:t>
            </w:r>
          </w:p>
        </w:tc>
        <w:tc>
          <w:tcPr>
            <w:tcW w:w="567" w:type="dxa"/>
            <w:gridSpan w:val="3"/>
            <w:tcBorders/>
            <w:shd w:val="clear" w:color="auto" w:fill="ffffff"/>
            <w:tcMar>
              <w:top w:w="30" w:type="dxa"/>
              <w:left w:w="30" w:type="dxa"/>
              <w:bottom w:w="30" w:type="dxa"/>
              <w:right w:w="30" w:type="dxa"/>
            </w:tcMar>
          </w:tcPr>
          <w:p>
            <w:pPr>
              <w:pStyle w:val="style0"/>
              <w:jc w:val="center"/>
              <w:rPr>
                <w:rFonts w:ascii="Times New Roman" w:cs="Times New Roman" w:hAnsi="Times New Roman"/>
                <w:sz w:val="18"/>
                <w:szCs w:val="18"/>
              </w:rPr>
            </w:pPr>
            <w:r>
              <w:rPr>
                <w:rFonts w:ascii="Times New Roman" w:cs="Times New Roman" w:hAnsi="Times New Roman"/>
                <w:sz w:val="18"/>
                <w:szCs w:val="18"/>
              </w:rPr>
              <w:t>48</w:t>
            </w:r>
          </w:p>
        </w:tc>
        <w:tc>
          <w:tcPr>
            <w:tcW w:w="709" w:type="dxa"/>
            <w:gridSpan w:val="2"/>
            <w:tcBorders/>
            <w:shd w:val="clear" w:color="auto" w:fill="ffffff"/>
            <w:tcMar>
              <w:top w:w="30" w:type="dxa"/>
              <w:left w:w="30" w:type="dxa"/>
              <w:bottom w:w="30" w:type="dxa"/>
              <w:right w:w="30" w:type="dxa"/>
            </w:tcMar>
          </w:tcPr>
          <w:p>
            <w:pPr>
              <w:pStyle w:val="style0"/>
              <w:jc w:val="center"/>
              <w:rPr>
                <w:rFonts w:ascii="Times New Roman" w:cs="Times New Roman" w:hAnsi="Times New Roman"/>
                <w:sz w:val="18"/>
                <w:szCs w:val="18"/>
              </w:rPr>
            </w:pPr>
            <w:r>
              <w:rPr>
                <w:rFonts w:ascii="Times New Roman" w:cs="Times New Roman" w:hAnsi="Times New Roman"/>
                <w:sz w:val="18"/>
                <w:szCs w:val="18"/>
              </w:rPr>
              <w:t>13.2%</w:t>
            </w:r>
          </w:p>
        </w:tc>
        <w:tc>
          <w:tcPr>
            <w:tcW w:w="567" w:type="dxa"/>
            <w:gridSpan w:val="5"/>
            <w:tcBorders/>
            <w:shd w:val="clear" w:color="auto" w:fill="ffffff"/>
            <w:tcMar>
              <w:top w:w="30" w:type="dxa"/>
              <w:left w:w="30" w:type="dxa"/>
              <w:bottom w:w="30" w:type="dxa"/>
              <w:right w:w="30" w:type="dxa"/>
            </w:tcMar>
          </w:tcPr>
          <w:p>
            <w:pPr>
              <w:pStyle w:val="style0"/>
              <w:jc w:val="center"/>
              <w:rPr>
                <w:rFonts w:ascii="Times New Roman" w:cs="Times New Roman" w:hAnsi="Times New Roman"/>
                <w:sz w:val="18"/>
                <w:szCs w:val="18"/>
              </w:rPr>
            </w:pPr>
            <w:r>
              <w:rPr>
                <w:rFonts w:ascii="Times New Roman" w:cs="Times New Roman" w:hAnsi="Times New Roman"/>
                <w:sz w:val="18"/>
                <w:szCs w:val="18"/>
              </w:rPr>
              <w:t>19</w:t>
            </w:r>
          </w:p>
        </w:tc>
        <w:tc>
          <w:tcPr>
            <w:tcW w:w="570" w:type="dxa"/>
            <w:gridSpan w:val="2"/>
            <w:tcBorders/>
            <w:shd w:val="clear" w:color="auto" w:fill="ffffff"/>
            <w:tcMar>
              <w:top w:w="30" w:type="dxa"/>
              <w:left w:w="30" w:type="dxa"/>
              <w:bottom w:w="30" w:type="dxa"/>
              <w:right w:w="30" w:type="dxa"/>
            </w:tcMar>
          </w:tcPr>
          <w:p>
            <w:pPr>
              <w:pStyle w:val="style0"/>
              <w:jc w:val="center"/>
              <w:rPr>
                <w:rFonts w:ascii="Times New Roman" w:cs="Times New Roman" w:hAnsi="Times New Roman"/>
                <w:sz w:val="18"/>
                <w:szCs w:val="18"/>
              </w:rPr>
            </w:pPr>
            <w:r>
              <w:rPr>
                <w:rFonts w:ascii="Times New Roman" w:cs="Times New Roman" w:hAnsi="Times New Roman"/>
                <w:sz w:val="18"/>
                <w:szCs w:val="18"/>
              </w:rPr>
              <w:t>5.2%</w:t>
            </w:r>
          </w:p>
        </w:tc>
        <w:tc>
          <w:tcPr>
            <w:tcW w:w="709" w:type="dxa"/>
            <w:gridSpan w:val="5"/>
            <w:tcBorders/>
            <w:shd w:val="clear" w:color="auto" w:fill="ffffff"/>
            <w:tcMar>
              <w:top w:w="30" w:type="dxa"/>
              <w:left w:w="30" w:type="dxa"/>
              <w:bottom w:w="30" w:type="dxa"/>
              <w:right w:w="30" w:type="dxa"/>
            </w:tcMar>
          </w:tcPr>
          <w:p>
            <w:pPr>
              <w:pStyle w:val="style0"/>
              <w:jc w:val="center"/>
              <w:rPr>
                <w:rFonts w:ascii="Times New Roman" w:cs="Times New Roman" w:hAnsi="Times New Roman"/>
                <w:sz w:val="18"/>
                <w:szCs w:val="18"/>
              </w:rPr>
            </w:pPr>
            <w:r>
              <w:rPr>
                <w:rFonts w:ascii="Times New Roman" w:cs="Times New Roman" w:hAnsi="Times New Roman"/>
                <w:sz w:val="18"/>
                <w:szCs w:val="18"/>
              </w:rPr>
              <w:t>169</w:t>
            </w:r>
          </w:p>
        </w:tc>
        <w:tc>
          <w:tcPr>
            <w:tcW w:w="709" w:type="dxa"/>
            <w:gridSpan w:val="2"/>
            <w:tcBorders/>
            <w:shd w:val="clear" w:color="auto" w:fill="ffffff"/>
            <w:tcMar>
              <w:top w:w="30" w:type="dxa"/>
              <w:left w:w="30" w:type="dxa"/>
              <w:bottom w:w="30" w:type="dxa"/>
              <w:right w:w="30" w:type="dxa"/>
            </w:tcMar>
          </w:tcPr>
          <w:p>
            <w:pPr>
              <w:pStyle w:val="style0"/>
              <w:jc w:val="center"/>
              <w:rPr>
                <w:rFonts w:ascii="Times New Roman" w:cs="Times New Roman" w:hAnsi="Times New Roman"/>
                <w:sz w:val="18"/>
                <w:szCs w:val="18"/>
              </w:rPr>
            </w:pPr>
            <w:r>
              <w:rPr>
                <w:rFonts w:ascii="Times New Roman" w:cs="Times New Roman" w:hAnsi="Times New Roman"/>
                <w:sz w:val="18"/>
                <w:szCs w:val="18"/>
              </w:rPr>
              <w:t>46.3%</w:t>
            </w:r>
          </w:p>
        </w:tc>
        <w:tc>
          <w:tcPr>
            <w:tcW w:w="656" w:type="dxa"/>
            <w:gridSpan w:val="5"/>
            <w:tcBorders/>
            <w:shd w:val="clear" w:color="auto" w:fill="ffffff"/>
            <w:tcMar>
              <w:top w:w="30" w:type="dxa"/>
              <w:left w:w="30" w:type="dxa"/>
              <w:bottom w:w="30" w:type="dxa"/>
              <w:right w:w="30" w:type="dxa"/>
            </w:tcMar>
          </w:tcPr>
          <w:p>
            <w:pPr>
              <w:pStyle w:val="style0"/>
              <w:jc w:val="center"/>
              <w:rPr>
                <w:rFonts w:ascii="Times New Roman" w:cs="Times New Roman" w:hAnsi="Times New Roman"/>
                <w:sz w:val="18"/>
                <w:szCs w:val="18"/>
              </w:rPr>
            </w:pPr>
            <w:r>
              <w:rPr>
                <w:rFonts w:ascii="Times New Roman" w:cs="Times New Roman" w:hAnsi="Times New Roman"/>
                <w:sz w:val="18"/>
                <w:szCs w:val="18"/>
              </w:rPr>
              <w:t>69</w:t>
            </w:r>
          </w:p>
        </w:tc>
        <w:tc>
          <w:tcPr>
            <w:tcW w:w="619" w:type="dxa"/>
            <w:gridSpan w:val="3"/>
            <w:tcBorders/>
            <w:shd w:val="clear" w:color="auto" w:fill="ffffff"/>
            <w:tcMar>
              <w:top w:w="30" w:type="dxa"/>
              <w:left w:w="30" w:type="dxa"/>
              <w:bottom w:w="30" w:type="dxa"/>
              <w:right w:w="30" w:type="dxa"/>
            </w:tcMar>
          </w:tcPr>
          <w:p>
            <w:pPr>
              <w:pStyle w:val="style0"/>
              <w:jc w:val="center"/>
              <w:rPr>
                <w:rFonts w:ascii="Times New Roman" w:cs="Times New Roman" w:hAnsi="Times New Roman"/>
                <w:sz w:val="18"/>
                <w:szCs w:val="18"/>
              </w:rPr>
            </w:pPr>
            <w:r>
              <w:rPr>
                <w:rFonts w:ascii="Times New Roman" w:cs="Times New Roman" w:hAnsi="Times New Roman"/>
                <w:sz w:val="18"/>
                <w:szCs w:val="18"/>
              </w:rPr>
              <w:t>18.9%</w:t>
            </w:r>
          </w:p>
        </w:tc>
        <w:tc>
          <w:tcPr>
            <w:tcW w:w="798" w:type="dxa"/>
            <w:gridSpan w:val="4"/>
            <w:tcBorders/>
            <w:shd w:val="clear" w:color="auto" w:fill="ffffff"/>
            <w:tcMar>
              <w:top w:w="30" w:type="dxa"/>
              <w:left w:w="30" w:type="dxa"/>
              <w:bottom w:w="30" w:type="dxa"/>
              <w:right w:w="30" w:type="dxa"/>
            </w:tcMar>
          </w:tcPr>
          <w:p>
            <w:pPr>
              <w:pStyle w:val="style0"/>
              <w:jc w:val="center"/>
              <w:rPr>
                <w:rFonts w:ascii="Times New Roman" w:cs="Times New Roman" w:hAnsi="Times New Roman"/>
                <w:sz w:val="18"/>
                <w:szCs w:val="18"/>
              </w:rPr>
            </w:pPr>
            <w:r>
              <w:rPr>
                <w:rFonts w:ascii="Times New Roman" w:cs="Times New Roman" w:hAnsi="Times New Roman"/>
                <w:sz w:val="18"/>
                <w:szCs w:val="18"/>
              </w:rPr>
              <w:t>83</w:t>
            </w:r>
          </w:p>
        </w:tc>
        <w:tc>
          <w:tcPr>
            <w:tcW w:w="567" w:type="dxa"/>
            <w:gridSpan w:val="2"/>
            <w:tcBorders/>
            <w:shd w:val="clear" w:color="auto" w:fill="ffffff"/>
            <w:tcMar>
              <w:top w:w="30" w:type="dxa"/>
              <w:left w:w="30" w:type="dxa"/>
              <w:bottom w:w="30" w:type="dxa"/>
              <w:right w:w="30" w:type="dxa"/>
            </w:tcMar>
          </w:tcPr>
          <w:p>
            <w:pPr>
              <w:pStyle w:val="style0"/>
              <w:jc w:val="center"/>
              <w:rPr>
                <w:rFonts w:ascii="Times New Roman" w:cs="Times New Roman" w:hAnsi="Times New Roman"/>
                <w:sz w:val="18"/>
                <w:szCs w:val="18"/>
              </w:rPr>
            </w:pPr>
            <w:r>
              <w:rPr>
                <w:rFonts w:ascii="Times New Roman" w:cs="Times New Roman" w:hAnsi="Times New Roman"/>
                <w:sz w:val="18"/>
                <w:szCs w:val="18"/>
              </w:rPr>
              <w:t>22.7%</w:t>
            </w:r>
          </w:p>
        </w:tc>
      </w:tr>
      <w:tr>
        <w:tblPrEx/>
        <w:trPr>
          <w:gridAfter w:val="1"/>
          <w:wAfter w:w="9" w:type="dxa"/>
          <w:cantSplit/>
          <w:trHeight w:val="234" w:hRule="atLeast"/>
          <w:tblHeader/>
        </w:trPr>
        <w:tc>
          <w:tcPr>
            <w:tcW w:w="544" w:type="dxa"/>
            <w:vMerge w:val="continue"/>
            <w:tcBorders/>
            <w:shd w:val="clear" w:color="auto" w:fill="ffffff"/>
            <w:tcMar>
              <w:top w:w="30" w:type="dxa"/>
              <w:left w:w="30" w:type="dxa"/>
              <w:bottom w:w="30" w:type="dxa"/>
              <w:right w:w="30" w:type="dxa"/>
            </w:tcMar>
          </w:tcPr>
          <w:p>
            <w:pPr>
              <w:pStyle w:val="style0"/>
              <w:autoSpaceDE w:val="false"/>
              <w:autoSpaceDN w:val="false"/>
              <w:adjustRightInd w:val="false"/>
              <w:snapToGrid w:val="false"/>
              <w:spacing w:lineRule="exact" w:line="240"/>
              <w:jc w:val="left"/>
              <w:rPr>
                <w:rFonts w:ascii="Times New Roman" w:cs="Times New Roman" w:hAnsi="Times New Roman"/>
                <w:color w:val="000000"/>
                <w:kern w:val="0"/>
                <w:sz w:val="18"/>
                <w:szCs w:val="18"/>
              </w:rPr>
            </w:pPr>
          </w:p>
        </w:tc>
        <w:tc>
          <w:tcPr>
            <w:tcW w:w="1213" w:type="dxa"/>
            <w:tcBorders/>
            <w:shd w:val="clear" w:color="auto" w:fill="ffffff"/>
            <w:tcMar>
              <w:top w:w="30" w:type="dxa"/>
              <w:left w:w="30" w:type="dxa"/>
              <w:bottom w:w="30" w:type="dxa"/>
              <w:right w:w="30" w:type="dxa"/>
            </w:tcMar>
          </w:tcPr>
          <w:p>
            <w:pPr>
              <w:pStyle w:val="style0"/>
              <w:autoSpaceDE w:val="false"/>
              <w:autoSpaceDN w:val="false"/>
              <w:adjustRightInd w:val="false"/>
              <w:snapToGrid w:val="false"/>
              <w:spacing w:lineRule="exact" w:line="240"/>
              <w:jc w:val="left"/>
              <w:rPr>
                <w:rFonts w:ascii="Times New Roman" w:cs="Times New Roman" w:hAnsi="Times New Roman"/>
                <w:color w:val="000000"/>
                <w:kern w:val="0"/>
                <w:sz w:val="18"/>
                <w:szCs w:val="18"/>
              </w:rPr>
            </w:pPr>
            <w:r>
              <w:rPr>
                <w:rFonts w:ascii="Times New Roman" w:cs="Times New Roman" w:hAnsi="Times New Roman"/>
                <w:color w:val="000000"/>
                <w:kern w:val="0"/>
                <w:sz w:val="18"/>
                <w:szCs w:val="18"/>
              </w:rPr>
              <w:t>其他</w:t>
            </w:r>
          </w:p>
        </w:tc>
        <w:tc>
          <w:tcPr>
            <w:tcW w:w="619" w:type="dxa"/>
            <w:tcBorders/>
            <w:shd w:val="clear" w:color="auto" w:fill="ffffff"/>
            <w:tcMar>
              <w:top w:w="30" w:type="dxa"/>
              <w:left w:w="30" w:type="dxa"/>
              <w:bottom w:w="30" w:type="dxa"/>
              <w:right w:w="30" w:type="dxa"/>
            </w:tcMar>
          </w:tcPr>
          <w:p>
            <w:pPr>
              <w:pStyle w:val="style0"/>
              <w:jc w:val="center"/>
              <w:rPr>
                <w:rFonts w:ascii="Times New Roman" w:cs="Times New Roman" w:hAnsi="Times New Roman"/>
                <w:sz w:val="18"/>
                <w:szCs w:val="18"/>
              </w:rPr>
            </w:pPr>
            <w:r>
              <w:rPr>
                <w:rFonts w:ascii="Times New Roman" w:cs="Times New Roman" w:hAnsi="Times New Roman"/>
                <w:sz w:val="18"/>
                <w:szCs w:val="18"/>
              </w:rPr>
              <w:t>140</w:t>
            </w:r>
          </w:p>
        </w:tc>
        <w:tc>
          <w:tcPr>
            <w:tcW w:w="708" w:type="dxa"/>
            <w:gridSpan w:val="6"/>
            <w:tcBorders/>
            <w:shd w:val="clear" w:color="auto" w:fill="ffffff"/>
            <w:tcMar>
              <w:top w:w="30" w:type="dxa"/>
              <w:left w:w="30" w:type="dxa"/>
              <w:bottom w:w="30" w:type="dxa"/>
              <w:right w:w="30" w:type="dxa"/>
            </w:tcMar>
          </w:tcPr>
          <w:p>
            <w:pPr>
              <w:pStyle w:val="style0"/>
              <w:jc w:val="center"/>
              <w:rPr>
                <w:rFonts w:ascii="Times New Roman" w:cs="Times New Roman" w:hAnsi="Times New Roman"/>
                <w:sz w:val="18"/>
                <w:szCs w:val="18"/>
              </w:rPr>
            </w:pPr>
            <w:r>
              <w:rPr>
                <w:rFonts w:ascii="Times New Roman" w:cs="Times New Roman" w:hAnsi="Times New Roman"/>
                <w:sz w:val="18"/>
                <w:szCs w:val="18"/>
              </w:rPr>
              <w:t>19.6%</w:t>
            </w:r>
          </w:p>
        </w:tc>
        <w:tc>
          <w:tcPr>
            <w:tcW w:w="567" w:type="dxa"/>
            <w:gridSpan w:val="3"/>
            <w:tcBorders/>
            <w:shd w:val="clear" w:color="auto" w:fill="ffffff"/>
            <w:tcMar>
              <w:top w:w="30" w:type="dxa"/>
              <w:left w:w="30" w:type="dxa"/>
              <w:bottom w:w="30" w:type="dxa"/>
              <w:right w:w="30" w:type="dxa"/>
            </w:tcMar>
          </w:tcPr>
          <w:p>
            <w:pPr>
              <w:pStyle w:val="style0"/>
              <w:jc w:val="center"/>
              <w:rPr>
                <w:rFonts w:ascii="Times New Roman" w:cs="Times New Roman" w:hAnsi="Times New Roman"/>
                <w:sz w:val="18"/>
                <w:szCs w:val="18"/>
              </w:rPr>
            </w:pPr>
            <w:r>
              <w:rPr>
                <w:rFonts w:ascii="Times New Roman" w:cs="Times New Roman" w:hAnsi="Times New Roman"/>
                <w:sz w:val="18"/>
                <w:szCs w:val="18"/>
              </w:rPr>
              <w:t>58</w:t>
            </w:r>
          </w:p>
        </w:tc>
        <w:tc>
          <w:tcPr>
            <w:tcW w:w="709" w:type="dxa"/>
            <w:gridSpan w:val="2"/>
            <w:tcBorders/>
            <w:shd w:val="clear" w:color="auto" w:fill="ffffff"/>
            <w:tcMar>
              <w:top w:w="30" w:type="dxa"/>
              <w:left w:w="30" w:type="dxa"/>
              <w:bottom w:w="30" w:type="dxa"/>
              <w:right w:w="30" w:type="dxa"/>
            </w:tcMar>
          </w:tcPr>
          <w:p>
            <w:pPr>
              <w:pStyle w:val="style0"/>
              <w:jc w:val="center"/>
              <w:rPr>
                <w:rFonts w:ascii="Times New Roman" w:cs="Times New Roman" w:hAnsi="Times New Roman"/>
                <w:sz w:val="18"/>
                <w:szCs w:val="18"/>
              </w:rPr>
            </w:pPr>
            <w:r>
              <w:rPr>
                <w:rFonts w:ascii="Times New Roman" w:cs="Times New Roman" w:hAnsi="Times New Roman"/>
                <w:sz w:val="18"/>
                <w:szCs w:val="18"/>
              </w:rPr>
              <w:t>8.1%</w:t>
            </w:r>
          </w:p>
        </w:tc>
        <w:tc>
          <w:tcPr>
            <w:tcW w:w="567" w:type="dxa"/>
            <w:gridSpan w:val="5"/>
            <w:tcBorders/>
            <w:shd w:val="clear" w:color="auto" w:fill="ffffff"/>
            <w:tcMar>
              <w:top w:w="30" w:type="dxa"/>
              <w:left w:w="30" w:type="dxa"/>
              <w:bottom w:w="30" w:type="dxa"/>
              <w:right w:w="30" w:type="dxa"/>
            </w:tcMar>
          </w:tcPr>
          <w:p>
            <w:pPr>
              <w:pStyle w:val="style0"/>
              <w:jc w:val="center"/>
              <w:rPr>
                <w:rFonts w:ascii="Times New Roman" w:cs="Times New Roman" w:hAnsi="Times New Roman"/>
                <w:sz w:val="18"/>
                <w:szCs w:val="18"/>
              </w:rPr>
            </w:pPr>
            <w:r>
              <w:rPr>
                <w:rFonts w:ascii="Times New Roman" w:cs="Times New Roman" w:hAnsi="Times New Roman"/>
                <w:sz w:val="18"/>
                <w:szCs w:val="18"/>
              </w:rPr>
              <w:t>10</w:t>
            </w:r>
          </w:p>
        </w:tc>
        <w:tc>
          <w:tcPr>
            <w:tcW w:w="570" w:type="dxa"/>
            <w:gridSpan w:val="2"/>
            <w:tcBorders/>
            <w:shd w:val="clear" w:color="auto" w:fill="ffffff"/>
            <w:tcMar>
              <w:top w:w="30" w:type="dxa"/>
              <w:left w:w="30" w:type="dxa"/>
              <w:bottom w:w="30" w:type="dxa"/>
              <w:right w:w="30" w:type="dxa"/>
            </w:tcMar>
          </w:tcPr>
          <w:p>
            <w:pPr>
              <w:pStyle w:val="style0"/>
              <w:jc w:val="center"/>
              <w:rPr>
                <w:rFonts w:ascii="Times New Roman" w:cs="Times New Roman" w:hAnsi="Times New Roman"/>
                <w:sz w:val="18"/>
                <w:szCs w:val="18"/>
              </w:rPr>
            </w:pPr>
            <w:r>
              <w:rPr>
                <w:rFonts w:ascii="Times New Roman" w:cs="Times New Roman" w:hAnsi="Times New Roman"/>
                <w:sz w:val="18"/>
                <w:szCs w:val="18"/>
              </w:rPr>
              <w:t>1.4%</w:t>
            </w:r>
          </w:p>
        </w:tc>
        <w:tc>
          <w:tcPr>
            <w:tcW w:w="709" w:type="dxa"/>
            <w:gridSpan w:val="5"/>
            <w:tcBorders/>
            <w:shd w:val="clear" w:color="auto" w:fill="ffffff"/>
            <w:tcMar>
              <w:top w:w="30" w:type="dxa"/>
              <w:left w:w="30" w:type="dxa"/>
              <w:bottom w:w="30" w:type="dxa"/>
              <w:right w:w="30" w:type="dxa"/>
            </w:tcMar>
          </w:tcPr>
          <w:p>
            <w:pPr>
              <w:pStyle w:val="style0"/>
              <w:jc w:val="center"/>
              <w:rPr>
                <w:rFonts w:ascii="Times New Roman" w:cs="Times New Roman" w:hAnsi="Times New Roman"/>
                <w:sz w:val="18"/>
                <w:szCs w:val="18"/>
              </w:rPr>
            </w:pPr>
            <w:r>
              <w:rPr>
                <w:rFonts w:ascii="Times New Roman" w:cs="Times New Roman" w:hAnsi="Times New Roman"/>
                <w:sz w:val="18"/>
                <w:szCs w:val="18"/>
              </w:rPr>
              <w:t>209</w:t>
            </w:r>
          </w:p>
        </w:tc>
        <w:tc>
          <w:tcPr>
            <w:tcW w:w="709" w:type="dxa"/>
            <w:gridSpan w:val="2"/>
            <w:tcBorders/>
            <w:shd w:val="clear" w:color="auto" w:fill="ffffff"/>
            <w:tcMar>
              <w:top w:w="30" w:type="dxa"/>
              <w:left w:w="30" w:type="dxa"/>
              <w:bottom w:w="30" w:type="dxa"/>
              <w:right w:w="30" w:type="dxa"/>
            </w:tcMar>
          </w:tcPr>
          <w:p>
            <w:pPr>
              <w:pStyle w:val="style0"/>
              <w:jc w:val="center"/>
              <w:rPr>
                <w:rFonts w:ascii="Times New Roman" w:cs="Times New Roman" w:hAnsi="Times New Roman"/>
                <w:sz w:val="18"/>
                <w:szCs w:val="18"/>
              </w:rPr>
            </w:pPr>
            <w:r>
              <w:rPr>
                <w:rFonts w:ascii="Times New Roman" w:cs="Times New Roman" w:hAnsi="Times New Roman"/>
                <w:sz w:val="18"/>
                <w:szCs w:val="18"/>
              </w:rPr>
              <w:t>29.3%</w:t>
            </w:r>
          </w:p>
        </w:tc>
        <w:tc>
          <w:tcPr>
            <w:tcW w:w="656" w:type="dxa"/>
            <w:gridSpan w:val="5"/>
            <w:tcBorders/>
            <w:shd w:val="clear" w:color="auto" w:fill="ffffff"/>
            <w:tcMar>
              <w:top w:w="30" w:type="dxa"/>
              <w:left w:w="30" w:type="dxa"/>
              <w:bottom w:w="30" w:type="dxa"/>
              <w:right w:w="30" w:type="dxa"/>
            </w:tcMar>
          </w:tcPr>
          <w:p>
            <w:pPr>
              <w:pStyle w:val="style0"/>
              <w:jc w:val="center"/>
              <w:rPr>
                <w:rFonts w:ascii="Times New Roman" w:cs="Times New Roman" w:hAnsi="Times New Roman"/>
                <w:sz w:val="18"/>
                <w:szCs w:val="18"/>
              </w:rPr>
            </w:pPr>
            <w:r>
              <w:rPr>
                <w:rFonts w:ascii="Times New Roman" w:cs="Times New Roman" w:hAnsi="Times New Roman"/>
                <w:sz w:val="18"/>
                <w:szCs w:val="18"/>
              </w:rPr>
              <w:t>64</w:t>
            </w:r>
          </w:p>
        </w:tc>
        <w:tc>
          <w:tcPr>
            <w:tcW w:w="619" w:type="dxa"/>
            <w:gridSpan w:val="3"/>
            <w:tcBorders/>
            <w:shd w:val="clear" w:color="auto" w:fill="ffffff"/>
            <w:tcMar>
              <w:top w:w="30" w:type="dxa"/>
              <w:left w:w="30" w:type="dxa"/>
              <w:bottom w:w="30" w:type="dxa"/>
              <w:right w:w="30" w:type="dxa"/>
            </w:tcMar>
          </w:tcPr>
          <w:p>
            <w:pPr>
              <w:pStyle w:val="style0"/>
              <w:jc w:val="center"/>
              <w:rPr>
                <w:rFonts w:ascii="Times New Roman" w:cs="Times New Roman" w:hAnsi="Times New Roman"/>
                <w:sz w:val="18"/>
                <w:szCs w:val="18"/>
              </w:rPr>
            </w:pPr>
            <w:r>
              <w:rPr>
                <w:rFonts w:ascii="Times New Roman" w:cs="Times New Roman" w:hAnsi="Times New Roman"/>
                <w:sz w:val="18"/>
                <w:szCs w:val="18"/>
              </w:rPr>
              <w:t>9.0%</w:t>
            </w:r>
          </w:p>
        </w:tc>
        <w:tc>
          <w:tcPr>
            <w:tcW w:w="798" w:type="dxa"/>
            <w:gridSpan w:val="4"/>
            <w:tcBorders/>
            <w:shd w:val="clear" w:color="auto" w:fill="ffffff"/>
            <w:tcMar>
              <w:top w:w="30" w:type="dxa"/>
              <w:left w:w="30" w:type="dxa"/>
              <w:bottom w:w="30" w:type="dxa"/>
              <w:right w:w="30" w:type="dxa"/>
            </w:tcMar>
          </w:tcPr>
          <w:p>
            <w:pPr>
              <w:pStyle w:val="style0"/>
              <w:jc w:val="center"/>
              <w:rPr>
                <w:rFonts w:ascii="Times New Roman" w:cs="Times New Roman" w:hAnsi="Times New Roman"/>
                <w:sz w:val="18"/>
                <w:szCs w:val="18"/>
              </w:rPr>
            </w:pPr>
            <w:r>
              <w:rPr>
                <w:rFonts w:ascii="Times New Roman" w:cs="Times New Roman" w:hAnsi="Times New Roman"/>
                <w:sz w:val="18"/>
                <w:szCs w:val="18"/>
              </w:rPr>
              <w:t>84</w:t>
            </w:r>
          </w:p>
        </w:tc>
        <w:tc>
          <w:tcPr>
            <w:tcW w:w="567" w:type="dxa"/>
            <w:gridSpan w:val="2"/>
            <w:tcBorders/>
            <w:shd w:val="clear" w:color="auto" w:fill="ffffff"/>
            <w:tcMar>
              <w:top w:w="30" w:type="dxa"/>
              <w:left w:w="30" w:type="dxa"/>
              <w:bottom w:w="30" w:type="dxa"/>
              <w:right w:w="30" w:type="dxa"/>
            </w:tcMar>
          </w:tcPr>
          <w:p>
            <w:pPr>
              <w:pStyle w:val="style0"/>
              <w:jc w:val="center"/>
              <w:rPr>
                <w:rFonts w:ascii="Times New Roman" w:cs="Times New Roman" w:hAnsi="Times New Roman"/>
                <w:sz w:val="18"/>
                <w:szCs w:val="18"/>
              </w:rPr>
            </w:pPr>
            <w:r>
              <w:rPr>
                <w:rFonts w:ascii="Times New Roman" w:cs="Times New Roman" w:hAnsi="Times New Roman"/>
                <w:sz w:val="18"/>
                <w:szCs w:val="18"/>
              </w:rPr>
              <w:t>11.8%</w:t>
            </w:r>
          </w:p>
        </w:tc>
      </w:tr>
      <w:tr>
        <w:tblPrEx/>
        <w:trPr>
          <w:gridAfter w:val="1"/>
          <w:wAfter w:w="9" w:type="dxa"/>
          <w:cantSplit/>
          <w:trHeight w:val="234" w:hRule="atLeast"/>
          <w:tblHeader/>
        </w:trPr>
        <w:tc>
          <w:tcPr>
            <w:tcW w:w="544" w:type="dxa"/>
            <w:vMerge w:val="restart"/>
            <w:tcBorders/>
            <w:shd w:val="clear" w:color="auto" w:fill="ffffff"/>
            <w:tcMar>
              <w:top w:w="30" w:type="dxa"/>
              <w:left w:w="30" w:type="dxa"/>
              <w:bottom w:w="30" w:type="dxa"/>
              <w:right w:w="30" w:type="dxa"/>
            </w:tcMar>
          </w:tcPr>
          <w:p>
            <w:pPr>
              <w:pStyle w:val="style0"/>
              <w:autoSpaceDE w:val="false"/>
              <w:autoSpaceDN w:val="false"/>
              <w:adjustRightInd w:val="false"/>
              <w:snapToGrid w:val="false"/>
              <w:spacing w:lineRule="exact" w:line="240"/>
              <w:jc w:val="left"/>
              <w:rPr>
                <w:rFonts w:ascii="Times New Roman" w:cs="Times New Roman" w:hAnsi="Times New Roman"/>
                <w:color w:val="000000"/>
                <w:kern w:val="0"/>
                <w:sz w:val="18"/>
                <w:szCs w:val="18"/>
              </w:rPr>
            </w:pPr>
            <w:r>
              <w:rPr>
                <w:rFonts w:ascii="Times New Roman" w:cs="Times New Roman" w:hAnsi="Times New Roman"/>
                <w:color w:val="000000"/>
                <w:kern w:val="0"/>
                <w:sz w:val="18"/>
                <w:szCs w:val="18"/>
              </w:rPr>
              <w:t>户籍</w:t>
            </w:r>
          </w:p>
        </w:tc>
        <w:tc>
          <w:tcPr>
            <w:tcW w:w="1213" w:type="dxa"/>
            <w:tcBorders/>
            <w:shd w:val="clear" w:color="auto" w:fill="ffffff"/>
            <w:tcMar>
              <w:top w:w="30" w:type="dxa"/>
              <w:left w:w="30" w:type="dxa"/>
              <w:bottom w:w="30" w:type="dxa"/>
              <w:right w:w="30" w:type="dxa"/>
            </w:tcMar>
          </w:tcPr>
          <w:p>
            <w:pPr>
              <w:pStyle w:val="style0"/>
              <w:autoSpaceDE w:val="false"/>
              <w:autoSpaceDN w:val="false"/>
              <w:adjustRightInd w:val="false"/>
              <w:snapToGrid w:val="false"/>
              <w:spacing w:lineRule="exact" w:line="240"/>
              <w:jc w:val="left"/>
              <w:rPr>
                <w:rFonts w:ascii="Times New Roman" w:cs="Times New Roman" w:hAnsi="Times New Roman"/>
                <w:color w:val="000000"/>
                <w:kern w:val="0"/>
                <w:sz w:val="18"/>
                <w:szCs w:val="18"/>
              </w:rPr>
            </w:pPr>
            <w:r>
              <w:rPr>
                <w:rFonts w:ascii="Times New Roman" w:cs="Times New Roman" w:hAnsi="Times New Roman"/>
                <w:color w:val="000000"/>
                <w:kern w:val="0"/>
                <w:sz w:val="18"/>
                <w:szCs w:val="18"/>
              </w:rPr>
              <w:t>汕尾户籍</w:t>
            </w:r>
          </w:p>
        </w:tc>
        <w:tc>
          <w:tcPr>
            <w:tcW w:w="619" w:type="dxa"/>
            <w:tcBorders/>
            <w:shd w:val="clear" w:color="auto" w:fill="ffffff"/>
            <w:tcMar>
              <w:top w:w="30" w:type="dxa"/>
              <w:left w:w="30" w:type="dxa"/>
              <w:bottom w:w="30" w:type="dxa"/>
              <w:right w:w="30" w:type="dxa"/>
            </w:tcMar>
          </w:tcPr>
          <w:p>
            <w:pPr>
              <w:pStyle w:val="style0"/>
              <w:jc w:val="center"/>
              <w:rPr>
                <w:rFonts w:ascii="Times New Roman" w:cs="Times New Roman" w:hAnsi="Times New Roman"/>
                <w:sz w:val="18"/>
                <w:szCs w:val="18"/>
              </w:rPr>
            </w:pPr>
            <w:r>
              <w:rPr>
                <w:rFonts w:ascii="Times New Roman" w:cs="Times New Roman" w:hAnsi="Times New Roman"/>
                <w:sz w:val="18"/>
                <w:szCs w:val="18"/>
              </w:rPr>
              <w:t>994</w:t>
            </w:r>
          </w:p>
        </w:tc>
        <w:tc>
          <w:tcPr>
            <w:tcW w:w="708" w:type="dxa"/>
            <w:gridSpan w:val="6"/>
            <w:tcBorders/>
            <w:shd w:val="clear" w:color="auto" w:fill="ffffff"/>
            <w:tcMar>
              <w:top w:w="30" w:type="dxa"/>
              <w:left w:w="30" w:type="dxa"/>
              <w:bottom w:w="30" w:type="dxa"/>
              <w:right w:w="30" w:type="dxa"/>
            </w:tcMar>
          </w:tcPr>
          <w:p>
            <w:pPr>
              <w:pStyle w:val="style0"/>
              <w:jc w:val="center"/>
              <w:rPr>
                <w:rFonts w:ascii="Times New Roman" w:cs="Times New Roman" w:hAnsi="Times New Roman"/>
                <w:sz w:val="18"/>
                <w:szCs w:val="18"/>
              </w:rPr>
            </w:pPr>
            <w:r>
              <w:rPr>
                <w:rFonts w:ascii="Times New Roman" w:cs="Times New Roman" w:hAnsi="Times New Roman"/>
                <w:sz w:val="18"/>
                <w:szCs w:val="18"/>
              </w:rPr>
              <w:t>25.1%</w:t>
            </w:r>
          </w:p>
        </w:tc>
        <w:tc>
          <w:tcPr>
            <w:tcW w:w="567" w:type="dxa"/>
            <w:gridSpan w:val="3"/>
            <w:tcBorders/>
            <w:shd w:val="clear" w:color="auto" w:fill="ffffff"/>
            <w:tcMar>
              <w:top w:w="30" w:type="dxa"/>
              <w:left w:w="30" w:type="dxa"/>
              <w:bottom w:w="30" w:type="dxa"/>
              <w:right w:w="30" w:type="dxa"/>
            </w:tcMar>
          </w:tcPr>
          <w:p>
            <w:pPr>
              <w:pStyle w:val="style0"/>
              <w:jc w:val="center"/>
              <w:rPr>
                <w:rFonts w:ascii="Times New Roman" w:cs="Times New Roman" w:hAnsi="Times New Roman"/>
                <w:sz w:val="18"/>
                <w:szCs w:val="18"/>
              </w:rPr>
            </w:pPr>
            <w:r>
              <w:rPr>
                <w:rFonts w:ascii="Times New Roman" w:cs="Times New Roman" w:hAnsi="Times New Roman"/>
                <w:sz w:val="18"/>
                <w:szCs w:val="18"/>
              </w:rPr>
              <w:t>531</w:t>
            </w:r>
          </w:p>
        </w:tc>
        <w:tc>
          <w:tcPr>
            <w:tcW w:w="709" w:type="dxa"/>
            <w:gridSpan w:val="2"/>
            <w:tcBorders/>
            <w:shd w:val="clear" w:color="auto" w:fill="ffffff"/>
            <w:tcMar>
              <w:top w:w="30" w:type="dxa"/>
              <w:left w:w="30" w:type="dxa"/>
              <w:bottom w:w="30" w:type="dxa"/>
              <w:right w:w="30" w:type="dxa"/>
            </w:tcMar>
          </w:tcPr>
          <w:p>
            <w:pPr>
              <w:pStyle w:val="style0"/>
              <w:jc w:val="center"/>
              <w:rPr>
                <w:rFonts w:ascii="Times New Roman" w:cs="Times New Roman" w:hAnsi="Times New Roman"/>
                <w:sz w:val="18"/>
                <w:szCs w:val="18"/>
              </w:rPr>
            </w:pPr>
            <w:r>
              <w:rPr>
                <w:rFonts w:ascii="Times New Roman" w:cs="Times New Roman" w:hAnsi="Times New Roman"/>
                <w:sz w:val="18"/>
                <w:szCs w:val="18"/>
              </w:rPr>
              <w:t>13.4%</w:t>
            </w:r>
          </w:p>
        </w:tc>
        <w:tc>
          <w:tcPr>
            <w:tcW w:w="567" w:type="dxa"/>
            <w:gridSpan w:val="5"/>
            <w:tcBorders/>
            <w:shd w:val="clear" w:color="auto" w:fill="ffffff"/>
            <w:tcMar>
              <w:top w:w="30" w:type="dxa"/>
              <w:left w:w="30" w:type="dxa"/>
              <w:bottom w:w="30" w:type="dxa"/>
              <w:right w:w="30" w:type="dxa"/>
            </w:tcMar>
          </w:tcPr>
          <w:p>
            <w:pPr>
              <w:pStyle w:val="style0"/>
              <w:jc w:val="center"/>
              <w:rPr>
                <w:rFonts w:ascii="Times New Roman" w:cs="Times New Roman" w:hAnsi="Times New Roman"/>
                <w:sz w:val="18"/>
                <w:szCs w:val="18"/>
              </w:rPr>
            </w:pPr>
            <w:r>
              <w:rPr>
                <w:rFonts w:ascii="Times New Roman" w:cs="Times New Roman" w:hAnsi="Times New Roman"/>
                <w:sz w:val="18"/>
                <w:szCs w:val="18"/>
              </w:rPr>
              <w:t>116</w:t>
            </w:r>
          </w:p>
        </w:tc>
        <w:tc>
          <w:tcPr>
            <w:tcW w:w="570" w:type="dxa"/>
            <w:gridSpan w:val="2"/>
            <w:tcBorders/>
            <w:shd w:val="clear" w:color="auto" w:fill="ffffff"/>
            <w:tcMar>
              <w:top w:w="30" w:type="dxa"/>
              <w:left w:w="30" w:type="dxa"/>
              <w:bottom w:w="30" w:type="dxa"/>
              <w:right w:w="30" w:type="dxa"/>
            </w:tcMar>
          </w:tcPr>
          <w:p>
            <w:pPr>
              <w:pStyle w:val="style0"/>
              <w:jc w:val="center"/>
              <w:rPr>
                <w:rFonts w:ascii="Times New Roman" w:cs="Times New Roman" w:hAnsi="Times New Roman"/>
                <w:sz w:val="18"/>
                <w:szCs w:val="18"/>
              </w:rPr>
            </w:pPr>
            <w:r>
              <w:rPr>
                <w:rFonts w:ascii="Times New Roman" w:cs="Times New Roman" w:hAnsi="Times New Roman"/>
                <w:sz w:val="18"/>
                <w:szCs w:val="18"/>
              </w:rPr>
              <w:t>2.9%</w:t>
            </w:r>
          </w:p>
        </w:tc>
        <w:tc>
          <w:tcPr>
            <w:tcW w:w="709" w:type="dxa"/>
            <w:gridSpan w:val="5"/>
            <w:tcBorders/>
            <w:shd w:val="clear" w:color="auto" w:fill="ffffff"/>
            <w:tcMar>
              <w:top w:w="30" w:type="dxa"/>
              <w:left w:w="30" w:type="dxa"/>
              <w:bottom w:w="30" w:type="dxa"/>
              <w:right w:w="30" w:type="dxa"/>
            </w:tcMar>
          </w:tcPr>
          <w:p>
            <w:pPr>
              <w:pStyle w:val="style0"/>
              <w:jc w:val="center"/>
              <w:rPr>
                <w:rFonts w:ascii="Times New Roman" w:cs="Times New Roman" w:hAnsi="Times New Roman"/>
                <w:sz w:val="18"/>
                <w:szCs w:val="18"/>
              </w:rPr>
            </w:pPr>
            <w:r>
              <w:rPr>
                <w:rFonts w:ascii="Times New Roman" w:cs="Times New Roman" w:hAnsi="Times New Roman"/>
                <w:sz w:val="18"/>
                <w:szCs w:val="18"/>
              </w:rPr>
              <w:t>1194</w:t>
            </w:r>
          </w:p>
        </w:tc>
        <w:tc>
          <w:tcPr>
            <w:tcW w:w="709" w:type="dxa"/>
            <w:gridSpan w:val="2"/>
            <w:tcBorders/>
            <w:shd w:val="clear" w:color="auto" w:fill="ffffff"/>
            <w:tcMar>
              <w:top w:w="30" w:type="dxa"/>
              <w:left w:w="30" w:type="dxa"/>
              <w:bottom w:w="30" w:type="dxa"/>
              <w:right w:w="30" w:type="dxa"/>
            </w:tcMar>
          </w:tcPr>
          <w:p>
            <w:pPr>
              <w:pStyle w:val="style0"/>
              <w:jc w:val="center"/>
              <w:rPr>
                <w:rFonts w:ascii="Times New Roman" w:cs="Times New Roman" w:hAnsi="Times New Roman"/>
                <w:sz w:val="18"/>
                <w:szCs w:val="18"/>
              </w:rPr>
            </w:pPr>
            <w:r>
              <w:rPr>
                <w:rFonts w:ascii="Times New Roman" w:cs="Times New Roman" w:hAnsi="Times New Roman"/>
                <w:sz w:val="18"/>
                <w:szCs w:val="18"/>
              </w:rPr>
              <w:t>30.2%</w:t>
            </w:r>
          </w:p>
        </w:tc>
        <w:tc>
          <w:tcPr>
            <w:tcW w:w="656" w:type="dxa"/>
            <w:gridSpan w:val="5"/>
            <w:tcBorders/>
            <w:shd w:val="clear" w:color="auto" w:fill="ffffff"/>
            <w:tcMar>
              <w:top w:w="30" w:type="dxa"/>
              <w:left w:w="30" w:type="dxa"/>
              <w:bottom w:w="30" w:type="dxa"/>
              <w:right w:w="30" w:type="dxa"/>
            </w:tcMar>
          </w:tcPr>
          <w:p>
            <w:pPr>
              <w:pStyle w:val="style0"/>
              <w:jc w:val="center"/>
              <w:rPr>
                <w:rFonts w:ascii="Times New Roman" w:cs="Times New Roman" w:hAnsi="Times New Roman"/>
                <w:sz w:val="18"/>
                <w:szCs w:val="18"/>
              </w:rPr>
            </w:pPr>
            <w:r>
              <w:rPr>
                <w:rFonts w:ascii="Times New Roman" w:cs="Times New Roman" w:hAnsi="Times New Roman"/>
                <w:sz w:val="18"/>
                <w:szCs w:val="18"/>
              </w:rPr>
              <w:t>555</w:t>
            </w:r>
          </w:p>
        </w:tc>
        <w:tc>
          <w:tcPr>
            <w:tcW w:w="619" w:type="dxa"/>
            <w:gridSpan w:val="3"/>
            <w:tcBorders/>
            <w:shd w:val="clear" w:color="auto" w:fill="ffffff"/>
            <w:tcMar>
              <w:top w:w="30" w:type="dxa"/>
              <w:left w:w="30" w:type="dxa"/>
              <w:bottom w:w="30" w:type="dxa"/>
              <w:right w:w="30" w:type="dxa"/>
            </w:tcMar>
          </w:tcPr>
          <w:p>
            <w:pPr>
              <w:pStyle w:val="style0"/>
              <w:jc w:val="center"/>
              <w:rPr>
                <w:rFonts w:ascii="Times New Roman" w:cs="Times New Roman" w:hAnsi="Times New Roman"/>
                <w:sz w:val="18"/>
                <w:szCs w:val="18"/>
              </w:rPr>
            </w:pPr>
            <w:r>
              <w:rPr>
                <w:rFonts w:ascii="Times New Roman" w:cs="Times New Roman" w:hAnsi="Times New Roman"/>
                <w:sz w:val="18"/>
                <w:szCs w:val="18"/>
              </w:rPr>
              <w:t>14.0%</w:t>
            </w:r>
          </w:p>
        </w:tc>
        <w:tc>
          <w:tcPr>
            <w:tcW w:w="798" w:type="dxa"/>
            <w:gridSpan w:val="4"/>
            <w:tcBorders/>
            <w:shd w:val="clear" w:color="auto" w:fill="ffffff"/>
            <w:tcMar>
              <w:top w:w="30" w:type="dxa"/>
              <w:left w:w="30" w:type="dxa"/>
              <w:bottom w:w="30" w:type="dxa"/>
              <w:right w:w="30" w:type="dxa"/>
            </w:tcMar>
          </w:tcPr>
          <w:p>
            <w:pPr>
              <w:pStyle w:val="style0"/>
              <w:jc w:val="center"/>
              <w:rPr>
                <w:rFonts w:ascii="Times New Roman" w:cs="Times New Roman" w:hAnsi="Times New Roman"/>
                <w:sz w:val="18"/>
                <w:szCs w:val="18"/>
              </w:rPr>
            </w:pPr>
            <w:r>
              <w:rPr>
                <w:rFonts w:ascii="Times New Roman" w:cs="Times New Roman" w:hAnsi="Times New Roman"/>
                <w:sz w:val="18"/>
                <w:szCs w:val="18"/>
              </w:rPr>
              <w:t>598</w:t>
            </w:r>
          </w:p>
        </w:tc>
        <w:tc>
          <w:tcPr>
            <w:tcW w:w="567" w:type="dxa"/>
            <w:gridSpan w:val="2"/>
            <w:tcBorders/>
            <w:shd w:val="clear" w:color="auto" w:fill="ffffff"/>
            <w:tcMar>
              <w:top w:w="30" w:type="dxa"/>
              <w:left w:w="30" w:type="dxa"/>
              <w:bottom w:w="30" w:type="dxa"/>
              <w:right w:w="30" w:type="dxa"/>
            </w:tcMar>
          </w:tcPr>
          <w:p>
            <w:pPr>
              <w:pStyle w:val="style0"/>
              <w:jc w:val="center"/>
              <w:rPr>
                <w:rFonts w:ascii="Times New Roman" w:cs="Times New Roman" w:hAnsi="Times New Roman"/>
                <w:sz w:val="18"/>
                <w:szCs w:val="18"/>
              </w:rPr>
            </w:pPr>
            <w:r>
              <w:rPr>
                <w:rFonts w:ascii="Times New Roman" w:cs="Times New Roman" w:hAnsi="Times New Roman"/>
                <w:sz w:val="18"/>
                <w:szCs w:val="18"/>
              </w:rPr>
              <w:t>15.1%</w:t>
            </w:r>
          </w:p>
        </w:tc>
      </w:tr>
      <w:tr>
        <w:tblPrEx/>
        <w:trPr>
          <w:gridAfter w:val="1"/>
          <w:wAfter w:w="9" w:type="dxa"/>
          <w:cantSplit/>
          <w:trHeight w:val="50" w:hRule="atLeast"/>
          <w:tblHeader/>
        </w:trPr>
        <w:tc>
          <w:tcPr>
            <w:tcW w:w="544" w:type="dxa"/>
            <w:vMerge w:val="continue"/>
            <w:tcBorders/>
            <w:shd w:val="clear" w:color="auto" w:fill="ffffff"/>
            <w:tcMar>
              <w:top w:w="30" w:type="dxa"/>
              <w:left w:w="30" w:type="dxa"/>
              <w:bottom w:w="30" w:type="dxa"/>
              <w:right w:w="30" w:type="dxa"/>
            </w:tcMar>
          </w:tcPr>
          <w:p>
            <w:pPr>
              <w:pStyle w:val="style0"/>
              <w:autoSpaceDE w:val="false"/>
              <w:autoSpaceDN w:val="false"/>
              <w:adjustRightInd w:val="false"/>
              <w:snapToGrid w:val="false"/>
              <w:spacing w:lineRule="exact" w:line="240"/>
              <w:jc w:val="left"/>
              <w:rPr>
                <w:rFonts w:ascii="Times New Roman" w:cs="Times New Roman" w:hAnsi="Times New Roman"/>
                <w:color w:val="000000"/>
                <w:kern w:val="0"/>
                <w:sz w:val="18"/>
                <w:szCs w:val="18"/>
              </w:rPr>
            </w:pPr>
          </w:p>
        </w:tc>
        <w:tc>
          <w:tcPr>
            <w:tcW w:w="1213" w:type="dxa"/>
            <w:tcBorders/>
            <w:shd w:val="clear" w:color="auto" w:fill="ffffff"/>
            <w:tcMar>
              <w:top w:w="30" w:type="dxa"/>
              <w:left w:w="30" w:type="dxa"/>
              <w:bottom w:w="30" w:type="dxa"/>
              <w:right w:w="30" w:type="dxa"/>
            </w:tcMar>
          </w:tcPr>
          <w:p>
            <w:pPr>
              <w:pStyle w:val="style0"/>
              <w:autoSpaceDE w:val="false"/>
              <w:autoSpaceDN w:val="false"/>
              <w:adjustRightInd w:val="false"/>
              <w:snapToGrid w:val="false"/>
              <w:spacing w:lineRule="exact" w:line="240"/>
              <w:jc w:val="left"/>
              <w:rPr>
                <w:rFonts w:ascii="Times New Roman" w:cs="Times New Roman" w:hAnsi="Times New Roman"/>
                <w:color w:val="000000"/>
                <w:kern w:val="0"/>
                <w:sz w:val="18"/>
                <w:szCs w:val="18"/>
              </w:rPr>
            </w:pPr>
            <w:r>
              <w:rPr>
                <w:rFonts w:ascii="Times New Roman" w:cs="Times New Roman" w:hAnsi="Times New Roman"/>
                <w:color w:val="000000"/>
                <w:kern w:val="0"/>
                <w:sz w:val="18"/>
                <w:szCs w:val="18"/>
              </w:rPr>
              <w:t>非汕尾户籍</w:t>
            </w:r>
          </w:p>
        </w:tc>
        <w:tc>
          <w:tcPr>
            <w:tcW w:w="619" w:type="dxa"/>
            <w:tcBorders/>
            <w:shd w:val="clear" w:color="auto" w:fill="ffffff"/>
            <w:tcMar>
              <w:top w:w="30" w:type="dxa"/>
              <w:left w:w="30" w:type="dxa"/>
              <w:bottom w:w="30" w:type="dxa"/>
              <w:right w:w="30" w:type="dxa"/>
            </w:tcMar>
          </w:tcPr>
          <w:p>
            <w:pPr>
              <w:pStyle w:val="style0"/>
              <w:jc w:val="center"/>
              <w:rPr>
                <w:rFonts w:ascii="Times New Roman" w:cs="Times New Roman" w:hAnsi="Times New Roman"/>
                <w:sz w:val="18"/>
                <w:szCs w:val="18"/>
              </w:rPr>
            </w:pPr>
            <w:r>
              <w:rPr>
                <w:rFonts w:ascii="Times New Roman" w:cs="Times New Roman" w:hAnsi="Times New Roman"/>
                <w:sz w:val="18"/>
                <w:szCs w:val="18"/>
              </w:rPr>
              <w:t>17</w:t>
            </w:r>
          </w:p>
        </w:tc>
        <w:tc>
          <w:tcPr>
            <w:tcW w:w="708" w:type="dxa"/>
            <w:gridSpan w:val="6"/>
            <w:tcBorders/>
            <w:shd w:val="clear" w:color="auto" w:fill="ffffff"/>
            <w:tcMar>
              <w:top w:w="30" w:type="dxa"/>
              <w:left w:w="30" w:type="dxa"/>
              <w:bottom w:w="30" w:type="dxa"/>
              <w:right w:w="30" w:type="dxa"/>
            </w:tcMar>
          </w:tcPr>
          <w:p>
            <w:pPr>
              <w:pStyle w:val="style0"/>
              <w:jc w:val="center"/>
              <w:rPr>
                <w:rFonts w:ascii="Times New Roman" w:cs="Times New Roman" w:hAnsi="Times New Roman"/>
                <w:sz w:val="18"/>
                <w:szCs w:val="18"/>
              </w:rPr>
            </w:pPr>
            <w:r>
              <w:rPr>
                <w:rFonts w:ascii="Times New Roman" w:cs="Times New Roman" w:hAnsi="Times New Roman"/>
                <w:sz w:val="18"/>
                <w:szCs w:val="18"/>
              </w:rPr>
              <w:t>27.0%</w:t>
            </w:r>
          </w:p>
        </w:tc>
        <w:tc>
          <w:tcPr>
            <w:tcW w:w="567" w:type="dxa"/>
            <w:gridSpan w:val="3"/>
            <w:tcBorders/>
            <w:shd w:val="clear" w:color="auto" w:fill="ffffff"/>
            <w:tcMar>
              <w:top w:w="30" w:type="dxa"/>
              <w:left w:w="30" w:type="dxa"/>
              <w:bottom w:w="30" w:type="dxa"/>
              <w:right w:w="30" w:type="dxa"/>
            </w:tcMar>
          </w:tcPr>
          <w:p>
            <w:pPr>
              <w:pStyle w:val="style0"/>
              <w:jc w:val="center"/>
              <w:rPr>
                <w:rFonts w:ascii="Times New Roman" w:cs="Times New Roman" w:hAnsi="Times New Roman"/>
                <w:sz w:val="18"/>
                <w:szCs w:val="18"/>
              </w:rPr>
            </w:pPr>
            <w:r>
              <w:rPr>
                <w:rFonts w:ascii="Times New Roman" w:cs="Times New Roman" w:hAnsi="Times New Roman"/>
                <w:sz w:val="18"/>
                <w:szCs w:val="18"/>
              </w:rPr>
              <w:t>9</w:t>
            </w:r>
          </w:p>
        </w:tc>
        <w:tc>
          <w:tcPr>
            <w:tcW w:w="709" w:type="dxa"/>
            <w:gridSpan w:val="2"/>
            <w:tcBorders/>
            <w:shd w:val="clear" w:color="auto" w:fill="ffffff"/>
            <w:tcMar>
              <w:top w:w="30" w:type="dxa"/>
              <w:left w:w="30" w:type="dxa"/>
              <w:bottom w:w="30" w:type="dxa"/>
              <w:right w:w="30" w:type="dxa"/>
            </w:tcMar>
          </w:tcPr>
          <w:p>
            <w:pPr>
              <w:pStyle w:val="style0"/>
              <w:jc w:val="center"/>
              <w:rPr>
                <w:rFonts w:ascii="Times New Roman" w:cs="Times New Roman" w:hAnsi="Times New Roman"/>
                <w:sz w:val="18"/>
                <w:szCs w:val="18"/>
              </w:rPr>
            </w:pPr>
            <w:r>
              <w:rPr>
                <w:rFonts w:ascii="Times New Roman" w:cs="Times New Roman" w:hAnsi="Times New Roman"/>
                <w:sz w:val="18"/>
                <w:szCs w:val="18"/>
              </w:rPr>
              <w:t>14.3%</w:t>
            </w:r>
          </w:p>
        </w:tc>
        <w:tc>
          <w:tcPr>
            <w:tcW w:w="567" w:type="dxa"/>
            <w:gridSpan w:val="5"/>
            <w:tcBorders/>
            <w:shd w:val="clear" w:color="auto" w:fill="ffffff"/>
            <w:tcMar>
              <w:top w:w="30" w:type="dxa"/>
              <w:left w:w="30" w:type="dxa"/>
              <w:bottom w:w="30" w:type="dxa"/>
              <w:right w:w="30" w:type="dxa"/>
            </w:tcMar>
          </w:tcPr>
          <w:p>
            <w:pPr>
              <w:pStyle w:val="style0"/>
              <w:jc w:val="center"/>
              <w:rPr>
                <w:rFonts w:ascii="Times New Roman" w:cs="Times New Roman" w:hAnsi="Times New Roman"/>
                <w:sz w:val="18"/>
                <w:szCs w:val="18"/>
              </w:rPr>
            </w:pPr>
            <w:r>
              <w:rPr>
                <w:rFonts w:ascii="Times New Roman" w:cs="Times New Roman" w:hAnsi="Times New Roman"/>
                <w:sz w:val="18"/>
                <w:szCs w:val="18"/>
              </w:rPr>
              <w:t>2</w:t>
            </w:r>
          </w:p>
        </w:tc>
        <w:tc>
          <w:tcPr>
            <w:tcW w:w="570" w:type="dxa"/>
            <w:gridSpan w:val="2"/>
            <w:tcBorders/>
            <w:shd w:val="clear" w:color="auto" w:fill="ffffff"/>
            <w:tcMar>
              <w:top w:w="30" w:type="dxa"/>
              <w:left w:w="30" w:type="dxa"/>
              <w:bottom w:w="30" w:type="dxa"/>
              <w:right w:w="30" w:type="dxa"/>
            </w:tcMar>
          </w:tcPr>
          <w:p>
            <w:pPr>
              <w:pStyle w:val="style0"/>
              <w:jc w:val="center"/>
              <w:rPr>
                <w:rFonts w:ascii="Times New Roman" w:cs="Times New Roman" w:hAnsi="Times New Roman"/>
                <w:sz w:val="18"/>
                <w:szCs w:val="18"/>
              </w:rPr>
            </w:pPr>
            <w:r>
              <w:rPr>
                <w:rFonts w:ascii="Times New Roman" w:cs="Times New Roman" w:hAnsi="Times New Roman"/>
                <w:sz w:val="18"/>
                <w:szCs w:val="18"/>
              </w:rPr>
              <w:t>3.2%</w:t>
            </w:r>
          </w:p>
        </w:tc>
        <w:tc>
          <w:tcPr>
            <w:tcW w:w="709" w:type="dxa"/>
            <w:gridSpan w:val="5"/>
            <w:tcBorders/>
            <w:shd w:val="clear" w:color="auto" w:fill="ffffff"/>
            <w:tcMar>
              <w:top w:w="30" w:type="dxa"/>
              <w:left w:w="30" w:type="dxa"/>
              <w:bottom w:w="30" w:type="dxa"/>
              <w:right w:w="30" w:type="dxa"/>
            </w:tcMar>
          </w:tcPr>
          <w:p>
            <w:pPr>
              <w:pStyle w:val="style0"/>
              <w:jc w:val="center"/>
              <w:rPr>
                <w:rFonts w:ascii="Times New Roman" w:cs="Times New Roman" w:hAnsi="Times New Roman"/>
                <w:sz w:val="18"/>
                <w:szCs w:val="18"/>
              </w:rPr>
            </w:pPr>
            <w:r>
              <w:rPr>
                <w:rFonts w:ascii="Times New Roman" w:cs="Times New Roman" w:hAnsi="Times New Roman"/>
                <w:sz w:val="18"/>
                <w:szCs w:val="18"/>
              </w:rPr>
              <w:t>26</w:t>
            </w:r>
          </w:p>
        </w:tc>
        <w:tc>
          <w:tcPr>
            <w:tcW w:w="709" w:type="dxa"/>
            <w:gridSpan w:val="2"/>
            <w:tcBorders/>
            <w:shd w:val="clear" w:color="auto" w:fill="ffffff"/>
            <w:tcMar>
              <w:top w:w="30" w:type="dxa"/>
              <w:left w:w="30" w:type="dxa"/>
              <w:bottom w:w="30" w:type="dxa"/>
              <w:right w:w="30" w:type="dxa"/>
            </w:tcMar>
          </w:tcPr>
          <w:p>
            <w:pPr>
              <w:pStyle w:val="style0"/>
              <w:jc w:val="center"/>
              <w:rPr>
                <w:rFonts w:ascii="Times New Roman" w:cs="Times New Roman" w:hAnsi="Times New Roman"/>
                <w:sz w:val="18"/>
                <w:szCs w:val="18"/>
              </w:rPr>
            </w:pPr>
            <w:r>
              <w:rPr>
                <w:rFonts w:ascii="Times New Roman" w:cs="Times New Roman" w:hAnsi="Times New Roman"/>
                <w:sz w:val="18"/>
                <w:szCs w:val="18"/>
              </w:rPr>
              <w:t>41.3%</w:t>
            </w:r>
          </w:p>
        </w:tc>
        <w:tc>
          <w:tcPr>
            <w:tcW w:w="656" w:type="dxa"/>
            <w:gridSpan w:val="5"/>
            <w:tcBorders/>
            <w:shd w:val="clear" w:color="auto" w:fill="ffffff"/>
            <w:tcMar>
              <w:top w:w="30" w:type="dxa"/>
              <w:left w:w="30" w:type="dxa"/>
              <w:bottom w:w="30" w:type="dxa"/>
              <w:right w:w="30" w:type="dxa"/>
            </w:tcMar>
          </w:tcPr>
          <w:p>
            <w:pPr>
              <w:pStyle w:val="style0"/>
              <w:jc w:val="center"/>
              <w:rPr>
                <w:rFonts w:ascii="Times New Roman" w:cs="Times New Roman" w:hAnsi="Times New Roman"/>
                <w:sz w:val="18"/>
                <w:szCs w:val="18"/>
              </w:rPr>
            </w:pPr>
            <w:r>
              <w:rPr>
                <w:rFonts w:ascii="Times New Roman" w:cs="Times New Roman" w:hAnsi="Times New Roman"/>
                <w:sz w:val="18"/>
                <w:szCs w:val="18"/>
              </w:rPr>
              <w:t>9</w:t>
            </w:r>
          </w:p>
        </w:tc>
        <w:tc>
          <w:tcPr>
            <w:tcW w:w="619" w:type="dxa"/>
            <w:gridSpan w:val="3"/>
            <w:tcBorders/>
            <w:shd w:val="clear" w:color="auto" w:fill="ffffff"/>
            <w:tcMar>
              <w:top w:w="30" w:type="dxa"/>
              <w:left w:w="30" w:type="dxa"/>
              <w:bottom w:w="30" w:type="dxa"/>
              <w:right w:w="30" w:type="dxa"/>
            </w:tcMar>
          </w:tcPr>
          <w:p>
            <w:pPr>
              <w:pStyle w:val="style0"/>
              <w:jc w:val="center"/>
              <w:rPr>
                <w:rFonts w:ascii="Times New Roman" w:cs="Times New Roman" w:hAnsi="Times New Roman"/>
                <w:sz w:val="18"/>
                <w:szCs w:val="18"/>
              </w:rPr>
            </w:pPr>
            <w:r>
              <w:rPr>
                <w:rFonts w:ascii="Times New Roman" w:cs="Times New Roman" w:hAnsi="Times New Roman"/>
                <w:sz w:val="18"/>
                <w:szCs w:val="18"/>
              </w:rPr>
              <w:t>14.3%</w:t>
            </w:r>
          </w:p>
        </w:tc>
        <w:tc>
          <w:tcPr>
            <w:tcW w:w="798" w:type="dxa"/>
            <w:gridSpan w:val="4"/>
            <w:tcBorders/>
            <w:shd w:val="clear" w:color="auto" w:fill="ffffff"/>
            <w:tcMar>
              <w:top w:w="30" w:type="dxa"/>
              <w:left w:w="30" w:type="dxa"/>
              <w:bottom w:w="30" w:type="dxa"/>
              <w:right w:w="30" w:type="dxa"/>
            </w:tcMar>
          </w:tcPr>
          <w:p>
            <w:pPr>
              <w:pStyle w:val="style0"/>
              <w:jc w:val="center"/>
              <w:rPr>
                <w:rFonts w:ascii="Times New Roman" w:cs="Times New Roman" w:hAnsi="Times New Roman"/>
                <w:sz w:val="18"/>
                <w:szCs w:val="18"/>
              </w:rPr>
            </w:pPr>
            <w:r>
              <w:rPr>
                <w:rFonts w:ascii="Times New Roman" w:cs="Times New Roman" w:hAnsi="Times New Roman"/>
                <w:sz w:val="18"/>
                <w:szCs w:val="18"/>
              </w:rPr>
              <w:t>13</w:t>
            </w:r>
          </w:p>
        </w:tc>
        <w:tc>
          <w:tcPr>
            <w:tcW w:w="567" w:type="dxa"/>
            <w:gridSpan w:val="2"/>
            <w:tcBorders/>
            <w:shd w:val="clear" w:color="auto" w:fill="ffffff"/>
            <w:tcMar>
              <w:top w:w="30" w:type="dxa"/>
              <w:left w:w="30" w:type="dxa"/>
              <w:bottom w:w="30" w:type="dxa"/>
              <w:right w:w="30" w:type="dxa"/>
            </w:tcMar>
          </w:tcPr>
          <w:p>
            <w:pPr>
              <w:pStyle w:val="style0"/>
              <w:jc w:val="center"/>
              <w:rPr>
                <w:rFonts w:ascii="Times New Roman" w:cs="Times New Roman" w:hAnsi="Times New Roman"/>
                <w:sz w:val="18"/>
                <w:szCs w:val="18"/>
              </w:rPr>
            </w:pPr>
            <w:r>
              <w:rPr>
                <w:rFonts w:ascii="Times New Roman" w:cs="Times New Roman" w:hAnsi="Times New Roman"/>
                <w:sz w:val="18"/>
                <w:szCs w:val="18"/>
              </w:rPr>
              <w:t>20.6%</w:t>
            </w:r>
          </w:p>
        </w:tc>
      </w:tr>
      <w:tr>
        <w:tblPrEx/>
        <w:trPr>
          <w:gridAfter w:val="1"/>
          <w:wAfter w:w="9" w:type="dxa"/>
          <w:cantSplit/>
          <w:trHeight w:val="234" w:hRule="atLeast"/>
          <w:tblHeader/>
        </w:trPr>
        <w:tc>
          <w:tcPr>
            <w:tcW w:w="544" w:type="dxa"/>
            <w:vMerge w:val="restart"/>
            <w:tcBorders/>
            <w:shd w:val="clear" w:color="auto" w:fill="ffffff"/>
            <w:tcMar>
              <w:top w:w="30" w:type="dxa"/>
              <w:left w:w="30" w:type="dxa"/>
              <w:bottom w:w="30" w:type="dxa"/>
              <w:right w:w="30" w:type="dxa"/>
            </w:tcMar>
          </w:tcPr>
          <w:p>
            <w:pPr>
              <w:pStyle w:val="style0"/>
              <w:autoSpaceDE w:val="false"/>
              <w:autoSpaceDN w:val="false"/>
              <w:adjustRightInd w:val="false"/>
              <w:snapToGrid w:val="false"/>
              <w:spacing w:lineRule="exact" w:line="240"/>
              <w:jc w:val="left"/>
              <w:rPr>
                <w:rFonts w:ascii="Times New Roman" w:cs="Times New Roman" w:hAnsi="Times New Roman"/>
                <w:color w:val="000000"/>
                <w:kern w:val="0"/>
                <w:sz w:val="18"/>
                <w:szCs w:val="18"/>
              </w:rPr>
            </w:pPr>
            <w:r>
              <w:rPr>
                <w:rFonts w:ascii="Times New Roman" w:cs="Times New Roman" w:hAnsi="Times New Roman"/>
                <w:color w:val="000000"/>
                <w:kern w:val="0"/>
                <w:sz w:val="18"/>
                <w:szCs w:val="18"/>
              </w:rPr>
              <w:t>婚姻情况</w:t>
            </w:r>
          </w:p>
        </w:tc>
        <w:tc>
          <w:tcPr>
            <w:tcW w:w="1213" w:type="dxa"/>
            <w:tcBorders/>
            <w:shd w:val="clear" w:color="auto" w:fill="ffffff"/>
            <w:tcMar>
              <w:top w:w="30" w:type="dxa"/>
              <w:left w:w="30" w:type="dxa"/>
              <w:bottom w:w="30" w:type="dxa"/>
              <w:right w:w="30" w:type="dxa"/>
            </w:tcMar>
          </w:tcPr>
          <w:p>
            <w:pPr>
              <w:pStyle w:val="style0"/>
              <w:autoSpaceDE w:val="false"/>
              <w:autoSpaceDN w:val="false"/>
              <w:adjustRightInd w:val="false"/>
              <w:snapToGrid w:val="false"/>
              <w:spacing w:lineRule="exact" w:line="240"/>
              <w:jc w:val="left"/>
              <w:rPr>
                <w:rFonts w:ascii="Times New Roman" w:cs="Times New Roman" w:hAnsi="Times New Roman"/>
                <w:color w:val="000000"/>
                <w:kern w:val="0"/>
                <w:sz w:val="18"/>
                <w:szCs w:val="18"/>
              </w:rPr>
            </w:pPr>
            <w:r>
              <w:rPr>
                <w:rFonts w:ascii="Times New Roman" w:cs="Times New Roman" w:hAnsi="Times New Roman"/>
                <w:color w:val="000000"/>
                <w:kern w:val="0"/>
                <w:sz w:val="18"/>
                <w:szCs w:val="18"/>
              </w:rPr>
              <w:t>未婚</w:t>
            </w:r>
          </w:p>
        </w:tc>
        <w:tc>
          <w:tcPr>
            <w:tcW w:w="619" w:type="dxa"/>
            <w:tcBorders/>
            <w:shd w:val="clear" w:color="auto" w:fill="ffffff"/>
            <w:tcMar>
              <w:top w:w="30" w:type="dxa"/>
              <w:left w:w="30" w:type="dxa"/>
              <w:bottom w:w="30" w:type="dxa"/>
              <w:right w:w="30" w:type="dxa"/>
            </w:tcMar>
          </w:tcPr>
          <w:p>
            <w:pPr>
              <w:pStyle w:val="style0"/>
              <w:jc w:val="center"/>
              <w:rPr>
                <w:rFonts w:ascii="Times New Roman" w:cs="Times New Roman" w:hAnsi="Times New Roman"/>
                <w:sz w:val="18"/>
                <w:szCs w:val="18"/>
              </w:rPr>
            </w:pPr>
            <w:r>
              <w:rPr>
                <w:rFonts w:ascii="Times New Roman" w:cs="Times New Roman" w:hAnsi="Times New Roman"/>
                <w:sz w:val="18"/>
                <w:szCs w:val="18"/>
              </w:rPr>
              <w:t>140</w:t>
            </w:r>
          </w:p>
        </w:tc>
        <w:tc>
          <w:tcPr>
            <w:tcW w:w="708" w:type="dxa"/>
            <w:gridSpan w:val="6"/>
            <w:tcBorders/>
            <w:shd w:val="clear" w:color="auto" w:fill="ffffff"/>
            <w:tcMar>
              <w:top w:w="30" w:type="dxa"/>
              <w:left w:w="30" w:type="dxa"/>
              <w:bottom w:w="30" w:type="dxa"/>
              <w:right w:w="30" w:type="dxa"/>
            </w:tcMar>
          </w:tcPr>
          <w:p>
            <w:pPr>
              <w:pStyle w:val="style0"/>
              <w:jc w:val="center"/>
              <w:rPr>
                <w:rFonts w:ascii="Times New Roman" w:cs="Times New Roman" w:hAnsi="Times New Roman"/>
                <w:sz w:val="18"/>
                <w:szCs w:val="18"/>
              </w:rPr>
            </w:pPr>
            <w:r>
              <w:rPr>
                <w:rFonts w:ascii="Times New Roman" w:cs="Times New Roman" w:hAnsi="Times New Roman"/>
                <w:sz w:val="18"/>
                <w:szCs w:val="18"/>
              </w:rPr>
              <w:t>32.9%</w:t>
            </w:r>
          </w:p>
        </w:tc>
        <w:tc>
          <w:tcPr>
            <w:tcW w:w="567" w:type="dxa"/>
            <w:gridSpan w:val="3"/>
            <w:tcBorders/>
            <w:shd w:val="clear" w:color="auto" w:fill="ffffff"/>
            <w:tcMar>
              <w:top w:w="30" w:type="dxa"/>
              <w:left w:w="30" w:type="dxa"/>
              <w:bottom w:w="30" w:type="dxa"/>
              <w:right w:w="30" w:type="dxa"/>
            </w:tcMar>
          </w:tcPr>
          <w:p>
            <w:pPr>
              <w:pStyle w:val="style0"/>
              <w:jc w:val="center"/>
              <w:rPr>
                <w:rFonts w:ascii="Times New Roman" w:cs="Times New Roman" w:hAnsi="Times New Roman"/>
                <w:sz w:val="18"/>
                <w:szCs w:val="18"/>
              </w:rPr>
            </w:pPr>
            <w:r>
              <w:rPr>
                <w:rFonts w:ascii="Times New Roman" w:cs="Times New Roman" w:hAnsi="Times New Roman"/>
                <w:sz w:val="18"/>
                <w:szCs w:val="18"/>
              </w:rPr>
              <w:t>63</w:t>
            </w:r>
          </w:p>
        </w:tc>
        <w:tc>
          <w:tcPr>
            <w:tcW w:w="709" w:type="dxa"/>
            <w:gridSpan w:val="2"/>
            <w:tcBorders/>
            <w:shd w:val="clear" w:color="auto" w:fill="ffffff"/>
            <w:tcMar>
              <w:top w:w="30" w:type="dxa"/>
              <w:left w:w="30" w:type="dxa"/>
              <w:bottom w:w="30" w:type="dxa"/>
              <w:right w:w="30" w:type="dxa"/>
            </w:tcMar>
          </w:tcPr>
          <w:p>
            <w:pPr>
              <w:pStyle w:val="style0"/>
              <w:jc w:val="center"/>
              <w:rPr>
                <w:rFonts w:ascii="Times New Roman" w:cs="Times New Roman" w:hAnsi="Times New Roman"/>
                <w:sz w:val="18"/>
                <w:szCs w:val="18"/>
              </w:rPr>
            </w:pPr>
            <w:r>
              <w:rPr>
                <w:rFonts w:ascii="Times New Roman" w:cs="Times New Roman" w:hAnsi="Times New Roman"/>
                <w:sz w:val="18"/>
                <w:szCs w:val="18"/>
              </w:rPr>
              <w:t>14.8%</w:t>
            </w:r>
          </w:p>
        </w:tc>
        <w:tc>
          <w:tcPr>
            <w:tcW w:w="567" w:type="dxa"/>
            <w:gridSpan w:val="5"/>
            <w:tcBorders/>
            <w:shd w:val="clear" w:color="auto" w:fill="ffffff"/>
            <w:tcMar>
              <w:top w:w="30" w:type="dxa"/>
              <w:left w:w="30" w:type="dxa"/>
              <w:bottom w:w="30" w:type="dxa"/>
              <w:right w:w="30" w:type="dxa"/>
            </w:tcMar>
          </w:tcPr>
          <w:p>
            <w:pPr>
              <w:pStyle w:val="style0"/>
              <w:jc w:val="center"/>
              <w:rPr>
                <w:rFonts w:ascii="Times New Roman" w:cs="Times New Roman" w:hAnsi="Times New Roman"/>
                <w:sz w:val="18"/>
                <w:szCs w:val="18"/>
              </w:rPr>
            </w:pPr>
            <w:r>
              <w:rPr>
                <w:rFonts w:ascii="Times New Roman" w:cs="Times New Roman" w:hAnsi="Times New Roman"/>
                <w:sz w:val="18"/>
                <w:szCs w:val="18"/>
              </w:rPr>
              <w:t>24</w:t>
            </w:r>
          </w:p>
        </w:tc>
        <w:tc>
          <w:tcPr>
            <w:tcW w:w="570" w:type="dxa"/>
            <w:gridSpan w:val="2"/>
            <w:tcBorders/>
            <w:shd w:val="clear" w:color="auto" w:fill="ffffff"/>
            <w:tcMar>
              <w:top w:w="30" w:type="dxa"/>
              <w:left w:w="30" w:type="dxa"/>
              <w:bottom w:w="30" w:type="dxa"/>
              <w:right w:w="30" w:type="dxa"/>
            </w:tcMar>
          </w:tcPr>
          <w:p>
            <w:pPr>
              <w:pStyle w:val="style0"/>
              <w:jc w:val="center"/>
              <w:rPr>
                <w:rFonts w:ascii="Times New Roman" w:cs="Times New Roman" w:hAnsi="Times New Roman"/>
                <w:sz w:val="18"/>
                <w:szCs w:val="18"/>
              </w:rPr>
            </w:pPr>
            <w:r>
              <w:rPr>
                <w:rFonts w:ascii="Times New Roman" w:cs="Times New Roman" w:hAnsi="Times New Roman"/>
                <w:sz w:val="18"/>
                <w:szCs w:val="18"/>
              </w:rPr>
              <w:t>5.6%</w:t>
            </w:r>
          </w:p>
        </w:tc>
        <w:tc>
          <w:tcPr>
            <w:tcW w:w="709" w:type="dxa"/>
            <w:gridSpan w:val="5"/>
            <w:tcBorders/>
            <w:shd w:val="clear" w:color="auto" w:fill="ffffff"/>
            <w:tcMar>
              <w:top w:w="30" w:type="dxa"/>
              <w:left w:w="30" w:type="dxa"/>
              <w:bottom w:w="30" w:type="dxa"/>
              <w:right w:w="30" w:type="dxa"/>
            </w:tcMar>
          </w:tcPr>
          <w:p>
            <w:pPr>
              <w:pStyle w:val="style0"/>
              <w:jc w:val="center"/>
              <w:rPr>
                <w:rFonts w:ascii="Times New Roman" w:cs="Times New Roman" w:hAnsi="Times New Roman"/>
                <w:sz w:val="18"/>
                <w:szCs w:val="18"/>
              </w:rPr>
            </w:pPr>
            <w:r>
              <w:rPr>
                <w:rFonts w:ascii="Times New Roman" w:cs="Times New Roman" w:hAnsi="Times New Roman"/>
                <w:sz w:val="18"/>
                <w:szCs w:val="18"/>
              </w:rPr>
              <w:t>151</w:t>
            </w:r>
          </w:p>
        </w:tc>
        <w:tc>
          <w:tcPr>
            <w:tcW w:w="709" w:type="dxa"/>
            <w:gridSpan w:val="2"/>
            <w:tcBorders/>
            <w:shd w:val="clear" w:color="auto" w:fill="ffffff"/>
            <w:tcMar>
              <w:top w:w="30" w:type="dxa"/>
              <w:left w:w="30" w:type="dxa"/>
              <w:bottom w:w="30" w:type="dxa"/>
              <w:right w:w="30" w:type="dxa"/>
            </w:tcMar>
          </w:tcPr>
          <w:p>
            <w:pPr>
              <w:pStyle w:val="style0"/>
              <w:jc w:val="center"/>
              <w:rPr>
                <w:rFonts w:ascii="Times New Roman" w:cs="Times New Roman" w:hAnsi="Times New Roman"/>
                <w:sz w:val="18"/>
                <w:szCs w:val="18"/>
              </w:rPr>
            </w:pPr>
            <w:r>
              <w:rPr>
                <w:rFonts w:ascii="Times New Roman" w:cs="Times New Roman" w:hAnsi="Times New Roman"/>
                <w:sz w:val="18"/>
                <w:szCs w:val="18"/>
              </w:rPr>
              <w:t>35.5%</w:t>
            </w:r>
          </w:p>
        </w:tc>
        <w:tc>
          <w:tcPr>
            <w:tcW w:w="656" w:type="dxa"/>
            <w:gridSpan w:val="5"/>
            <w:tcBorders/>
            <w:shd w:val="clear" w:color="auto" w:fill="ffffff"/>
            <w:tcMar>
              <w:top w:w="30" w:type="dxa"/>
              <w:left w:w="30" w:type="dxa"/>
              <w:bottom w:w="30" w:type="dxa"/>
              <w:right w:w="30" w:type="dxa"/>
            </w:tcMar>
          </w:tcPr>
          <w:p>
            <w:pPr>
              <w:pStyle w:val="style0"/>
              <w:jc w:val="center"/>
              <w:rPr>
                <w:rFonts w:ascii="Times New Roman" w:cs="Times New Roman" w:hAnsi="Times New Roman"/>
                <w:sz w:val="18"/>
                <w:szCs w:val="18"/>
              </w:rPr>
            </w:pPr>
            <w:r>
              <w:rPr>
                <w:rFonts w:ascii="Times New Roman" w:cs="Times New Roman" w:hAnsi="Times New Roman"/>
                <w:sz w:val="18"/>
                <w:szCs w:val="18"/>
              </w:rPr>
              <w:t>56</w:t>
            </w:r>
          </w:p>
        </w:tc>
        <w:tc>
          <w:tcPr>
            <w:tcW w:w="619" w:type="dxa"/>
            <w:gridSpan w:val="3"/>
            <w:tcBorders/>
            <w:shd w:val="clear" w:color="auto" w:fill="ffffff"/>
            <w:tcMar>
              <w:top w:w="30" w:type="dxa"/>
              <w:left w:w="30" w:type="dxa"/>
              <w:bottom w:w="30" w:type="dxa"/>
              <w:right w:w="30" w:type="dxa"/>
            </w:tcMar>
          </w:tcPr>
          <w:p>
            <w:pPr>
              <w:pStyle w:val="style0"/>
              <w:jc w:val="center"/>
              <w:rPr>
                <w:rFonts w:ascii="Times New Roman" w:cs="Times New Roman" w:hAnsi="Times New Roman"/>
                <w:sz w:val="18"/>
                <w:szCs w:val="18"/>
              </w:rPr>
            </w:pPr>
            <w:r>
              <w:rPr>
                <w:rFonts w:ascii="Times New Roman" w:cs="Times New Roman" w:hAnsi="Times New Roman"/>
                <w:sz w:val="18"/>
                <w:szCs w:val="18"/>
              </w:rPr>
              <w:t>13.2%</w:t>
            </w:r>
          </w:p>
        </w:tc>
        <w:tc>
          <w:tcPr>
            <w:tcW w:w="798" w:type="dxa"/>
            <w:gridSpan w:val="4"/>
            <w:tcBorders/>
            <w:shd w:val="clear" w:color="auto" w:fill="ffffff"/>
            <w:tcMar>
              <w:top w:w="30" w:type="dxa"/>
              <w:left w:w="30" w:type="dxa"/>
              <w:bottom w:w="30" w:type="dxa"/>
              <w:right w:w="30" w:type="dxa"/>
            </w:tcMar>
          </w:tcPr>
          <w:p>
            <w:pPr>
              <w:pStyle w:val="style0"/>
              <w:jc w:val="center"/>
              <w:rPr>
                <w:rFonts w:ascii="Times New Roman" w:cs="Times New Roman" w:hAnsi="Times New Roman"/>
                <w:sz w:val="18"/>
                <w:szCs w:val="18"/>
              </w:rPr>
            </w:pPr>
            <w:r>
              <w:rPr>
                <w:rFonts w:ascii="Times New Roman" w:cs="Times New Roman" w:hAnsi="Times New Roman"/>
                <w:sz w:val="18"/>
                <w:szCs w:val="18"/>
              </w:rPr>
              <w:t>86</w:t>
            </w:r>
          </w:p>
        </w:tc>
        <w:tc>
          <w:tcPr>
            <w:tcW w:w="567" w:type="dxa"/>
            <w:gridSpan w:val="2"/>
            <w:tcBorders/>
            <w:shd w:val="clear" w:color="auto" w:fill="ffffff"/>
            <w:tcMar>
              <w:top w:w="30" w:type="dxa"/>
              <w:left w:w="30" w:type="dxa"/>
              <w:bottom w:w="30" w:type="dxa"/>
              <w:right w:w="30" w:type="dxa"/>
            </w:tcMar>
          </w:tcPr>
          <w:p>
            <w:pPr>
              <w:pStyle w:val="style0"/>
              <w:jc w:val="center"/>
              <w:rPr>
                <w:rFonts w:ascii="Times New Roman" w:cs="Times New Roman" w:hAnsi="Times New Roman"/>
                <w:sz w:val="18"/>
                <w:szCs w:val="18"/>
              </w:rPr>
            </w:pPr>
            <w:r>
              <w:rPr>
                <w:rFonts w:ascii="Times New Roman" w:cs="Times New Roman" w:hAnsi="Times New Roman"/>
                <w:sz w:val="18"/>
                <w:szCs w:val="18"/>
              </w:rPr>
              <w:t>20.2%</w:t>
            </w:r>
          </w:p>
        </w:tc>
      </w:tr>
      <w:tr>
        <w:tblPrEx/>
        <w:trPr>
          <w:gridAfter w:val="1"/>
          <w:wAfter w:w="9" w:type="dxa"/>
          <w:cantSplit/>
          <w:trHeight w:val="234" w:hRule="atLeast"/>
          <w:tblHeader/>
        </w:trPr>
        <w:tc>
          <w:tcPr>
            <w:tcW w:w="544" w:type="dxa"/>
            <w:vMerge w:val="continue"/>
            <w:tcBorders/>
            <w:shd w:val="clear" w:color="auto" w:fill="ffffff"/>
            <w:tcMar>
              <w:top w:w="30" w:type="dxa"/>
              <w:left w:w="30" w:type="dxa"/>
              <w:bottom w:w="30" w:type="dxa"/>
              <w:right w:w="30" w:type="dxa"/>
            </w:tcMar>
          </w:tcPr>
          <w:p>
            <w:pPr>
              <w:pStyle w:val="style0"/>
              <w:autoSpaceDE w:val="false"/>
              <w:autoSpaceDN w:val="false"/>
              <w:adjustRightInd w:val="false"/>
              <w:snapToGrid w:val="false"/>
              <w:spacing w:lineRule="exact" w:line="240"/>
              <w:jc w:val="left"/>
              <w:rPr>
                <w:rFonts w:ascii="Times New Roman" w:cs="Times New Roman" w:hAnsi="Times New Roman"/>
                <w:color w:val="000000"/>
                <w:kern w:val="0"/>
                <w:sz w:val="18"/>
                <w:szCs w:val="18"/>
              </w:rPr>
            </w:pPr>
          </w:p>
        </w:tc>
        <w:tc>
          <w:tcPr>
            <w:tcW w:w="1213" w:type="dxa"/>
            <w:tcBorders/>
            <w:shd w:val="clear" w:color="auto" w:fill="ffffff"/>
            <w:tcMar>
              <w:top w:w="30" w:type="dxa"/>
              <w:left w:w="30" w:type="dxa"/>
              <w:bottom w:w="30" w:type="dxa"/>
              <w:right w:w="30" w:type="dxa"/>
            </w:tcMar>
          </w:tcPr>
          <w:p>
            <w:pPr>
              <w:pStyle w:val="style0"/>
              <w:autoSpaceDE w:val="false"/>
              <w:autoSpaceDN w:val="false"/>
              <w:adjustRightInd w:val="false"/>
              <w:snapToGrid w:val="false"/>
              <w:spacing w:lineRule="exact" w:line="240"/>
              <w:jc w:val="left"/>
              <w:rPr>
                <w:rFonts w:ascii="Times New Roman" w:cs="Times New Roman" w:hAnsi="Times New Roman"/>
                <w:color w:val="000000"/>
                <w:kern w:val="0"/>
                <w:sz w:val="18"/>
                <w:szCs w:val="18"/>
              </w:rPr>
            </w:pPr>
            <w:r>
              <w:rPr>
                <w:rFonts w:ascii="Times New Roman" w:cs="Times New Roman" w:hAnsi="Times New Roman"/>
                <w:color w:val="000000"/>
                <w:kern w:val="0"/>
                <w:sz w:val="18"/>
                <w:szCs w:val="18"/>
              </w:rPr>
              <w:t>在婚</w:t>
            </w:r>
          </w:p>
        </w:tc>
        <w:tc>
          <w:tcPr>
            <w:tcW w:w="619" w:type="dxa"/>
            <w:tcBorders/>
            <w:shd w:val="clear" w:color="auto" w:fill="ffffff"/>
            <w:tcMar>
              <w:top w:w="30" w:type="dxa"/>
              <w:left w:w="30" w:type="dxa"/>
              <w:bottom w:w="30" w:type="dxa"/>
              <w:right w:w="30" w:type="dxa"/>
            </w:tcMar>
          </w:tcPr>
          <w:p>
            <w:pPr>
              <w:pStyle w:val="style0"/>
              <w:jc w:val="center"/>
              <w:rPr>
                <w:rFonts w:ascii="Times New Roman" w:cs="Times New Roman" w:hAnsi="Times New Roman"/>
                <w:sz w:val="18"/>
                <w:szCs w:val="18"/>
              </w:rPr>
            </w:pPr>
            <w:r>
              <w:rPr>
                <w:rFonts w:ascii="Times New Roman" w:cs="Times New Roman" w:hAnsi="Times New Roman"/>
                <w:sz w:val="18"/>
                <w:szCs w:val="18"/>
              </w:rPr>
              <w:t>807</w:t>
            </w:r>
          </w:p>
        </w:tc>
        <w:tc>
          <w:tcPr>
            <w:tcW w:w="708" w:type="dxa"/>
            <w:gridSpan w:val="6"/>
            <w:tcBorders/>
            <w:shd w:val="clear" w:color="auto" w:fill="ffffff"/>
            <w:tcMar>
              <w:top w:w="30" w:type="dxa"/>
              <w:left w:w="30" w:type="dxa"/>
              <w:bottom w:w="30" w:type="dxa"/>
              <w:right w:w="30" w:type="dxa"/>
            </w:tcMar>
          </w:tcPr>
          <w:p>
            <w:pPr>
              <w:pStyle w:val="style0"/>
              <w:jc w:val="center"/>
              <w:rPr>
                <w:rFonts w:ascii="Times New Roman" w:cs="Times New Roman" w:hAnsi="Times New Roman"/>
                <w:sz w:val="18"/>
                <w:szCs w:val="18"/>
              </w:rPr>
            </w:pPr>
            <w:r>
              <w:rPr>
                <w:rFonts w:ascii="Times New Roman" w:cs="Times New Roman" w:hAnsi="Times New Roman"/>
                <w:sz w:val="18"/>
                <w:szCs w:val="18"/>
              </w:rPr>
              <w:t>24.3%</w:t>
            </w:r>
          </w:p>
        </w:tc>
        <w:tc>
          <w:tcPr>
            <w:tcW w:w="567" w:type="dxa"/>
            <w:gridSpan w:val="3"/>
            <w:tcBorders/>
            <w:shd w:val="clear" w:color="auto" w:fill="ffffff"/>
            <w:tcMar>
              <w:top w:w="30" w:type="dxa"/>
              <w:left w:w="30" w:type="dxa"/>
              <w:bottom w:w="30" w:type="dxa"/>
              <w:right w:w="30" w:type="dxa"/>
            </w:tcMar>
          </w:tcPr>
          <w:p>
            <w:pPr>
              <w:pStyle w:val="style0"/>
              <w:jc w:val="center"/>
              <w:rPr>
                <w:rFonts w:ascii="Times New Roman" w:cs="Times New Roman" w:hAnsi="Times New Roman"/>
                <w:sz w:val="18"/>
                <w:szCs w:val="18"/>
              </w:rPr>
            </w:pPr>
            <w:r>
              <w:rPr>
                <w:rFonts w:ascii="Times New Roman" w:cs="Times New Roman" w:hAnsi="Times New Roman"/>
                <w:sz w:val="18"/>
                <w:szCs w:val="18"/>
              </w:rPr>
              <w:t>427</w:t>
            </w:r>
          </w:p>
        </w:tc>
        <w:tc>
          <w:tcPr>
            <w:tcW w:w="709" w:type="dxa"/>
            <w:gridSpan w:val="2"/>
            <w:tcBorders/>
            <w:shd w:val="clear" w:color="auto" w:fill="ffffff"/>
            <w:tcMar>
              <w:top w:w="30" w:type="dxa"/>
              <w:left w:w="30" w:type="dxa"/>
              <w:bottom w:w="30" w:type="dxa"/>
              <w:right w:w="30" w:type="dxa"/>
            </w:tcMar>
          </w:tcPr>
          <w:p>
            <w:pPr>
              <w:pStyle w:val="style0"/>
              <w:jc w:val="center"/>
              <w:rPr>
                <w:rFonts w:ascii="Times New Roman" w:cs="Times New Roman" w:hAnsi="Times New Roman"/>
                <w:sz w:val="18"/>
                <w:szCs w:val="18"/>
              </w:rPr>
            </w:pPr>
            <w:r>
              <w:rPr>
                <w:rFonts w:ascii="Times New Roman" w:cs="Times New Roman" w:hAnsi="Times New Roman"/>
                <w:sz w:val="18"/>
                <w:szCs w:val="18"/>
              </w:rPr>
              <w:t>12.8%</w:t>
            </w:r>
          </w:p>
        </w:tc>
        <w:tc>
          <w:tcPr>
            <w:tcW w:w="567" w:type="dxa"/>
            <w:gridSpan w:val="5"/>
            <w:tcBorders/>
            <w:shd w:val="clear" w:color="auto" w:fill="ffffff"/>
            <w:tcMar>
              <w:top w:w="30" w:type="dxa"/>
              <w:left w:w="30" w:type="dxa"/>
              <w:bottom w:w="30" w:type="dxa"/>
              <w:right w:w="30" w:type="dxa"/>
            </w:tcMar>
          </w:tcPr>
          <w:p>
            <w:pPr>
              <w:pStyle w:val="style0"/>
              <w:jc w:val="center"/>
              <w:rPr>
                <w:rFonts w:ascii="Times New Roman" w:cs="Times New Roman" w:hAnsi="Times New Roman"/>
                <w:sz w:val="18"/>
                <w:szCs w:val="18"/>
              </w:rPr>
            </w:pPr>
            <w:r>
              <w:rPr>
                <w:rFonts w:ascii="Times New Roman" w:cs="Times New Roman" w:hAnsi="Times New Roman"/>
                <w:sz w:val="18"/>
                <w:szCs w:val="18"/>
              </w:rPr>
              <w:t>89</w:t>
            </w:r>
          </w:p>
        </w:tc>
        <w:tc>
          <w:tcPr>
            <w:tcW w:w="570" w:type="dxa"/>
            <w:gridSpan w:val="2"/>
            <w:tcBorders/>
            <w:shd w:val="clear" w:color="auto" w:fill="ffffff"/>
            <w:tcMar>
              <w:top w:w="30" w:type="dxa"/>
              <w:left w:w="30" w:type="dxa"/>
              <w:bottom w:w="30" w:type="dxa"/>
              <w:right w:w="30" w:type="dxa"/>
            </w:tcMar>
          </w:tcPr>
          <w:p>
            <w:pPr>
              <w:pStyle w:val="style0"/>
              <w:jc w:val="center"/>
              <w:rPr>
                <w:rFonts w:ascii="Times New Roman" w:cs="Times New Roman" w:hAnsi="Times New Roman"/>
                <w:sz w:val="18"/>
                <w:szCs w:val="18"/>
              </w:rPr>
            </w:pPr>
            <w:r>
              <w:rPr>
                <w:rFonts w:ascii="Times New Roman" w:cs="Times New Roman" w:hAnsi="Times New Roman"/>
                <w:sz w:val="18"/>
                <w:szCs w:val="18"/>
              </w:rPr>
              <w:t>2.7%</w:t>
            </w:r>
          </w:p>
        </w:tc>
        <w:tc>
          <w:tcPr>
            <w:tcW w:w="709" w:type="dxa"/>
            <w:gridSpan w:val="5"/>
            <w:tcBorders/>
            <w:shd w:val="clear" w:color="auto" w:fill="ffffff"/>
            <w:tcMar>
              <w:top w:w="30" w:type="dxa"/>
              <w:left w:w="30" w:type="dxa"/>
              <w:bottom w:w="30" w:type="dxa"/>
              <w:right w:w="30" w:type="dxa"/>
            </w:tcMar>
          </w:tcPr>
          <w:p>
            <w:pPr>
              <w:pStyle w:val="style0"/>
              <w:jc w:val="center"/>
              <w:rPr>
                <w:rFonts w:ascii="Times New Roman" w:cs="Times New Roman" w:hAnsi="Times New Roman"/>
                <w:sz w:val="18"/>
                <w:szCs w:val="18"/>
              </w:rPr>
            </w:pPr>
            <w:r>
              <w:rPr>
                <w:rFonts w:ascii="Times New Roman" w:cs="Times New Roman" w:hAnsi="Times New Roman"/>
                <w:sz w:val="18"/>
                <w:szCs w:val="18"/>
              </w:rPr>
              <w:t>988</w:t>
            </w:r>
          </w:p>
        </w:tc>
        <w:tc>
          <w:tcPr>
            <w:tcW w:w="709" w:type="dxa"/>
            <w:gridSpan w:val="2"/>
            <w:tcBorders/>
            <w:shd w:val="clear" w:color="auto" w:fill="ffffff"/>
            <w:tcMar>
              <w:top w:w="30" w:type="dxa"/>
              <w:left w:w="30" w:type="dxa"/>
              <w:bottom w:w="30" w:type="dxa"/>
              <w:right w:w="30" w:type="dxa"/>
            </w:tcMar>
          </w:tcPr>
          <w:p>
            <w:pPr>
              <w:pStyle w:val="style0"/>
              <w:jc w:val="center"/>
              <w:rPr>
                <w:rFonts w:ascii="Times New Roman" w:cs="Times New Roman" w:hAnsi="Times New Roman"/>
                <w:sz w:val="18"/>
                <w:szCs w:val="18"/>
              </w:rPr>
            </w:pPr>
            <w:r>
              <w:rPr>
                <w:rFonts w:ascii="Times New Roman" w:cs="Times New Roman" w:hAnsi="Times New Roman"/>
                <w:sz w:val="18"/>
                <w:szCs w:val="18"/>
              </w:rPr>
              <w:t>29.7%</w:t>
            </w:r>
          </w:p>
        </w:tc>
        <w:tc>
          <w:tcPr>
            <w:tcW w:w="656" w:type="dxa"/>
            <w:gridSpan w:val="5"/>
            <w:tcBorders/>
            <w:shd w:val="clear" w:color="auto" w:fill="ffffff"/>
            <w:tcMar>
              <w:top w:w="30" w:type="dxa"/>
              <w:left w:w="30" w:type="dxa"/>
              <w:bottom w:w="30" w:type="dxa"/>
              <w:right w:w="30" w:type="dxa"/>
            </w:tcMar>
          </w:tcPr>
          <w:p>
            <w:pPr>
              <w:pStyle w:val="style0"/>
              <w:jc w:val="center"/>
              <w:rPr>
                <w:rFonts w:ascii="Times New Roman" w:cs="Times New Roman" w:hAnsi="Times New Roman"/>
                <w:sz w:val="18"/>
                <w:szCs w:val="18"/>
              </w:rPr>
            </w:pPr>
            <w:r>
              <w:rPr>
                <w:rFonts w:ascii="Times New Roman" w:cs="Times New Roman" w:hAnsi="Times New Roman"/>
                <w:sz w:val="18"/>
                <w:szCs w:val="18"/>
              </w:rPr>
              <w:t>449</w:t>
            </w:r>
          </w:p>
        </w:tc>
        <w:tc>
          <w:tcPr>
            <w:tcW w:w="619" w:type="dxa"/>
            <w:gridSpan w:val="3"/>
            <w:tcBorders/>
            <w:shd w:val="clear" w:color="auto" w:fill="ffffff"/>
            <w:tcMar>
              <w:top w:w="30" w:type="dxa"/>
              <w:left w:w="30" w:type="dxa"/>
              <w:bottom w:w="30" w:type="dxa"/>
              <w:right w:w="30" w:type="dxa"/>
            </w:tcMar>
          </w:tcPr>
          <w:p>
            <w:pPr>
              <w:pStyle w:val="style0"/>
              <w:jc w:val="center"/>
              <w:rPr>
                <w:rFonts w:ascii="Times New Roman" w:cs="Times New Roman" w:hAnsi="Times New Roman"/>
                <w:sz w:val="18"/>
                <w:szCs w:val="18"/>
              </w:rPr>
            </w:pPr>
            <w:r>
              <w:rPr>
                <w:rFonts w:ascii="Times New Roman" w:cs="Times New Roman" w:hAnsi="Times New Roman"/>
                <w:sz w:val="18"/>
                <w:szCs w:val="18"/>
              </w:rPr>
              <w:t>13.5%</w:t>
            </w:r>
          </w:p>
        </w:tc>
        <w:tc>
          <w:tcPr>
            <w:tcW w:w="798" w:type="dxa"/>
            <w:gridSpan w:val="4"/>
            <w:tcBorders/>
            <w:shd w:val="clear" w:color="auto" w:fill="ffffff"/>
            <w:tcMar>
              <w:top w:w="30" w:type="dxa"/>
              <w:left w:w="30" w:type="dxa"/>
              <w:bottom w:w="30" w:type="dxa"/>
              <w:right w:w="30" w:type="dxa"/>
            </w:tcMar>
          </w:tcPr>
          <w:p>
            <w:pPr>
              <w:pStyle w:val="style0"/>
              <w:jc w:val="center"/>
              <w:rPr>
                <w:rFonts w:ascii="Times New Roman" w:cs="Times New Roman" w:hAnsi="Times New Roman"/>
                <w:sz w:val="18"/>
                <w:szCs w:val="18"/>
              </w:rPr>
            </w:pPr>
            <w:r>
              <w:rPr>
                <w:rFonts w:ascii="Times New Roman" w:cs="Times New Roman" w:hAnsi="Times New Roman"/>
                <w:sz w:val="18"/>
                <w:szCs w:val="18"/>
              </w:rPr>
              <w:t>487</w:t>
            </w:r>
          </w:p>
        </w:tc>
        <w:tc>
          <w:tcPr>
            <w:tcW w:w="567" w:type="dxa"/>
            <w:gridSpan w:val="2"/>
            <w:tcBorders/>
            <w:shd w:val="clear" w:color="auto" w:fill="ffffff"/>
            <w:tcMar>
              <w:top w:w="30" w:type="dxa"/>
              <w:left w:w="30" w:type="dxa"/>
              <w:bottom w:w="30" w:type="dxa"/>
              <w:right w:w="30" w:type="dxa"/>
            </w:tcMar>
          </w:tcPr>
          <w:p>
            <w:pPr>
              <w:pStyle w:val="style0"/>
              <w:jc w:val="center"/>
              <w:rPr>
                <w:rFonts w:ascii="Times New Roman" w:cs="Times New Roman" w:hAnsi="Times New Roman"/>
                <w:sz w:val="18"/>
                <w:szCs w:val="18"/>
              </w:rPr>
            </w:pPr>
            <w:r>
              <w:rPr>
                <w:rFonts w:ascii="Times New Roman" w:cs="Times New Roman" w:hAnsi="Times New Roman"/>
                <w:sz w:val="18"/>
                <w:szCs w:val="18"/>
              </w:rPr>
              <w:t>14.6%</w:t>
            </w:r>
          </w:p>
        </w:tc>
      </w:tr>
      <w:tr>
        <w:tblPrEx/>
        <w:trPr>
          <w:gridAfter w:val="1"/>
          <w:wAfter w:w="9" w:type="dxa"/>
          <w:cantSplit/>
          <w:trHeight w:val="234" w:hRule="atLeast"/>
          <w:tblHeader/>
        </w:trPr>
        <w:tc>
          <w:tcPr>
            <w:tcW w:w="544" w:type="dxa"/>
            <w:tcBorders/>
            <w:shd w:val="clear" w:color="auto" w:fill="ffffff"/>
            <w:tcMar>
              <w:top w:w="30" w:type="dxa"/>
              <w:left w:w="30" w:type="dxa"/>
              <w:bottom w:w="30" w:type="dxa"/>
              <w:right w:w="30" w:type="dxa"/>
            </w:tcMar>
          </w:tcPr>
          <w:p>
            <w:pPr>
              <w:pStyle w:val="style0"/>
              <w:autoSpaceDE w:val="false"/>
              <w:autoSpaceDN w:val="false"/>
              <w:adjustRightInd w:val="false"/>
              <w:snapToGrid w:val="false"/>
              <w:spacing w:lineRule="exact" w:line="240"/>
              <w:jc w:val="left"/>
              <w:rPr>
                <w:rFonts w:ascii="Times New Roman" w:cs="Times New Roman" w:hAnsi="Times New Roman"/>
                <w:color w:val="000000"/>
                <w:kern w:val="0"/>
                <w:sz w:val="18"/>
                <w:szCs w:val="18"/>
              </w:rPr>
            </w:pPr>
          </w:p>
        </w:tc>
        <w:tc>
          <w:tcPr>
            <w:tcW w:w="1213" w:type="dxa"/>
            <w:tcBorders/>
            <w:shd w:val="clear" w:color="auto" w:fill="ffffff"/>
            <w:tcMar>
              <w:top w:w="30" w:type="dxa"/>
              <w:left w:w="30" w:type="dxa"/>
              <w:bottom w:w="30" w:type="dxa"/>
              <w:right w:w="30" w:type="dxa"/>
            </w:tcMar>
          </w:tcPr>
          <w:p>
            <w:pPr>
              <w:pStyle w:val="style0"/>
              <w:autoSpaceDE w:val="false"/>
              <w:autoSpaceDN w:val="false"/>
              <w:adjustRightInd w:val="false"/>
              <w:snapToGrid w:val="false"/>
              <w:spacing w:lineRule="exact" w:line="240"/>
              <w:jc w:val="left"/>
              <w:rPr>
                <w:rFonts w:ascii="Times New Roman" w:cs="Times New Roman" w:hAnsi="Times New Roman"/>
                <w:color w:val="000000"/>
                <w:kern w:val="0"/>
                <w:sz w:val="18"/>
                <w:szCs w:val="18"/>
              </w:rPr>
            </w:pPr>
            <w:r>
              <w:rPr>
                <w:rFonts w:ascii="Times New Roman" w:cs="Times New Roman" w:hAnsi="Times New Roman"/>
                <w:color w:val="000000"/>
                <w:kern w:val="0"/>
                <w:sz w:val="18"/>
                <w:szCs w:val="18"/>
              </w:rPr>
              <w:t>分居</w:t>
            </w:r>
          </w:p>
        </w:tc>
        <w:tc>
          <w:tcPr>
            <w:tcW w:w="619" w:type="dxa"/>
            <w:tcBorders/>
            <w:shd w:val="clear" w:color="auto" w:fill="ffffff"/>
            <w:tcMar>
              <w:top w:w="30" w:type="dxa"/>
              <w:left w:w="30" w:type="dxa"/>
              <w:bottom w:w="30" w:type="dxa"/>
              <w:right w:w="30" w:type="dxa"/>
            </w:tcMar>
          </w:tcPr>
          <w:p>
            <w:pPr>
              <w:pStyle w:val="style0"/>
              <w:jc w:val="center"/>
              <w:rPr>
                <w:rFonts w:ascii="Times New Roman" w:cs="Times New Roman" w:hAnsi="Times New Roman"/>
                <w:sz w:val="18"/>
                <w:szCs w:val="18"/>
              </w:rPr>
            </w:pPr>
            <w:r>
              <w:rPr>
                <w:rFonts w:ascii="Times New Roman" w:cs="Times New Roman" w:hAnsi="Times New Roman"/>
                <w:sz w:val="18"/>
                <w:szCs w:val="18"/>
              </w:rPr>
              <w:t>36</w:t>
            </w:r>
          </w:p>
        </w:tc>
        <w:tc>
          <w:tcPr>
            <w:tcW w:w="708" w:type="dxa"/>
            <w:gridSpan w:val="6"/>
            <w:tcBorders/>
            <w:shd w:val="clear" w:color="auto" w:fill="ffffff"/>
            <w:tcMar>
              <w:top w:w="30" w:type="dxa"/>
              <w:left w:w="30" w:type="dxa"/>
              <w:bottom w:w="30" w:type="dxa"/>
              <w:right w:w="30" w:type="dxa"/>
            </w:tcMar>
          </w:tcPr>
          <w:p>
            <w:pPr>
              <w:pStyle w:val="style0"/>
              <w:jc w:val="center"/>
              <w:rPr>
                <w:rFonts w:ascii="Times New Roman" w:cs="Times New Roman" w:hAnsi="Times New Roman"/>
                <w:sz w:val="18"/>
                <w:szCs w:val="18"/>
              </w:rPr>
            </w:pPr>
            <w:r>
              <w:rPr>
                <w:rFonts w:ascii="Times New Roman" w:cs="Times New Roman" w:hAnsi="Times New Roman"/>
                <w:sz w:val="18"/>
                <w:szCs w:val="18"/>
              </w:rPr>
              <w:t>34.6%</w:t>
            </w:r>
          </w:p>
        </w:tc>
        <w:tc>
          <w:tcPr>
            <w:tcW w:w="567" w:type="dxa"/>
            <w:gridSpan w:val="3"/>
            <w:tcBorders/>
            <w:shd w:val="clear" w:color="auto" w:fill="ffffff"/>
            <w:tcMar>
              <w:top w:w="30" w:type="dxa"/>
              <w:left w:w="30" w:type="dxa"/>
              <w:bottom w:w="30" w:type="dxa"/>
              <w:right w:w="30" w:type="dxa"/>
            </w:tcMar>
          </w:tcPr>
          <w:p>
            <w:pPr>
              <w:pStyle w:val="style0"/>
              <w:jc w:val="center"/>
              <w:rPr>
                <w:rFonts w:ascii="Times New Roman" w:cs="Times New Roman" w:hAnsi="Times New Roman"/>
                <w:sz w:val="18"/>
                <w:szCs w:val="18"/>
              </w:rPr>
            </w:pPr>
            <w:r>
              <w:rPr>
                <w:rFonts w:ascii="Times New Roman" w:cs="Times New Roman" w:hAnsi="Times New Roman"/>
                <w:sz w:val="18"/>
                <w:szCs w:val="18"/>
              </w:rPr>
              <w:t>29</w:t>
            </w:r>
          </w:p>
        </w:tc>
        <w:tc>
          <w:tcPr>
            <w:tcW w:w="709" w:type="dxa"/>
            <w:gridSpan w:val="2"/>
            <w:tcBorders/>
            <w:shd w:val="clear" w:color="auto" w:fill="ffffff"/>
            <w:tcMar>
              <w:top w:w="30" w:type="dxa"/>
              <w:left w:w="30" w:type="dxa"/>
              <w:bottom w:w="30" w:type="dxa"/>
              <w:right w:w="30" w:type="dxa"/>
            </w:tcMar>
          </w:tcPr>
          <w:p>
            <w:pPr>
              <w:pStyle w:val="style0"/>
              <w:jc w:val="center"/>
              <w:rPr>
                <w:rFonts w:ascii="Times New Roman" w:cs="Times New Roman" w:hAnsi="Times New Roman"/>
                <w:sz w:val="18"/>
                <w:szCs w:val="18"/>
              </w:rPr>
            </w:pPr>
            <w:r>
              <w:rPr>
                <w:rFonts w:ascii="Times New Roman" w:cs="Times New Roman" w:hAnsi="Times New Roman"/>
                <w:sz w:val="18"/>
                <w:szCs w:val="18"/>
              </w:rPr>
              <w:t>27.9%</w:t>
            </w:r>
          </w:p>
        </w:tc>
        <w:tc>
          <w:tcPr>
            <w:tcW w:w="567" w:type="dxa"/>
            <w:gridSpan w:val="5"/>
            <w:tcBorders/>
            <w:shd w:val="clear" w:color="auto" w:fill="ffffff"/>
            <w:tcMar>
              <w:top w:w="30" w:type="dxa"/>
              <w:left w:w="30" w:type="dxa"/>
              <w:bottom w:w="30" w:type="dxa"/>
              <w:right w:w="30" w:type="dxa"/>
            </w:tcMar>
          </w:tcPr>
          <w:p>
            <w:pPr>
              <w:pStyle w:val="style0"/>
              <w:jc w:val="center"/>
              <w:rPr>
                <w:rFonts w:ascii="Times New Roman" w:cs="Times New Roman" w:hAnsi="Times New Roman"/>
                <w:sz w:val="18"/>
                <w:szCs w:val="18"/>
              </w:rPr>
            </w:pPr>
            <w:r>
              <w:rPr>
                <w:rFonts w:ascii="Times New Roman" w:cs="Times New Roman" w:hAnsi="Times New Roman"/>
                <w:sz w:val="18"/>
                <w:szCs w:val="18"/>
              </w:rPr>
              <w:t>0</w:t>
            </w:r>
          </w:p>
        </w:tc>
        <w:tc>
          <w:tcPr>
            <w:tcW w:w="570" w:type="dxa"/>
            <w:gridSpan w:val="2"/>
            <w:tcBorders/>
            <w:shd w:val="clear" w:color="auto" w:fill="ffffff"/>
            <w:tcMar>
              <w:top w:w="30" w:type="dxa"/>
              <w:left w:w="30" w:type="dxa"/>
              <w:bottom w:w="30" w:type="dxa"/>
              <w:right w:w="30" w:type="dxa"/>
            </w:tcMar>
          </w:tcPr>
          <w:p>
            <w:pPr>
              <w:pStyle w:val="style0"/>
              <w:jc w:val="center"/>
              <w:rPr>
                <w:rFonts w:ascii="Times New Roman" w:cs="Times New Roman" w:hAnsi="Times New Roman"/>
                <w:sz w:val="18"/>
                <w:szCs w:val="18"/>
              </w:rPr>
            </w:pPr>
            <w:r>
              <w:rPr>
                <w:rFonts w:ascii="Times New Roman" w:cs="Times New Roman" w:hAnsi="Times New Roman"/>
                <w:sz w:val="18"/>
                <w:szCs w:val="18"/>
              </w:rPr>
              <w:t>0.0%</w:t>
            </w:r>
          </w:p>
        </w:tc>
        <w:tc>
          <w:tcPr>
            <w:tcW w:w="709" w:type="dxa"/>
            <w:gridSpan w:val="5"/>
            <w:tcBorders/>
            <w:shd w:val="clear" w:color="auto" w:fill="ffffff"/>
            <w:tcMar>
              <w:top w:w="30" w:type="dxa"/>
              <w:left w:w="30" w:type="dxa"/>
              <w:bottom w:w="30" w:type="dxa"/>
              <w:right w:w="30" w:type="dxa"/>
            </w:tcMar>
          </w:tcPr>
          <w:p>
            <w:pPr>
              <w:pStyle w:val="style0"/>
              <w:jc w:val="center"/>
              <w:rPr>
                <w:rFonts w:ascii="Times New Roman" w:cs="Times New Roman" w:hAnsi="Times New Roman"/>
                <w:sz w:val="18"/>
                <w:szCs w:val="18"/>
              </w:rPr>
            </w:pPr>
            <w:r>
              <w:rPr>
                <w:rFonts w:ascii="Times New Roman" w:cs="Times New Roman" w:hAnsi="Times New Roman"/>
                <w:sz w:val="18"/>
                <w:szCs w:val="18"/>
              </w:rPr>
              <w:t>37</w:t>
            </w:r>
          </w:p>
        </w:tc>
        <w:tc>
          <w:tcPr>
            <w:tcW w:w="709" w:type="dxa"/>
            <w:gridSpan w:val="2"/>
            <w:tcBorders/>
            <w:shd w:val="clear" w:color="auto" w:fill="ffffff"/>
            <w:tcMar>
              <w:top w:w="30" w:type="dxa"/>
              <w:left w:w="30" w:type="dxa"/>
              <w:bottom w:w="30" w:type="dxa"/>
              <w:right w:w="30" w:type="dxa"/>
            </w:tcMar>
          </w:tcPr>
          <w:p>
            <w:pPr>
              <w:pStyle w:val="style0"/>
              <w:jc w:val="center"/>
              <w:rPr>
                <w:rFonts w:ascii="Times New Roman" w:cs="Times New Roman" w:hAnsi="Times New Roman"/>
                <w:sz w:val="18"/>
                <w:szCs w:val="18"/>
              </w:rPr>
            </w:pPr>
            <w:r>
              <w:rPr>
                <w:rFonts w:ascii="Times New Roman" w:cs="Times New Roman" w:hAnsi="Times New Roman"/>
                <w:sz w:val="18"/>
                <w:szCs w:val="18"/>
              </w:rPr>
              <w:t>35.6%</w:t>
            </w:r>
          </w:p>
        </w:tc>
        <w:tc>
          <w:tcPr>
            <w:tcW w:w="656" w:type="dxa"/>
            <w:gridSpan w:val="5"/>
            <w:tcBorders/>
            <w:shd w:val="clear" w:color="auto" w:fill="ffffff"/>
            <w:tcMar>
              <w:top w:w="30" w:type="dxa"/>
              <w:left w:w="30" w:type="dxa"/>
              <w:bottom w:w="30" w:type="dxa"/>
              <w:right w:w="30" w:type="dxa"/>
            </w:tcMar>
          </w:tcPr>
          <w:p>
            <w:pPr>
              <w:pStyle w:val="style0"/>
              <w:jc w:val="center"/>
              <w:rPr>
                <w:rFonts w:ascii="Times New Roman" w:cs="Times New Roman" w:hAnsi="Times New Roman"/>
                <w:sz w:val="18"/>
                <w:szCs w:val="18"/>
              </w:rPr>
            </w:pPr>
            <w:r>
              <w:rPr>
                <w:rFonts w:ascii="Times New Roman" w:cs="Times New Roman" w:hAnsi="Times New Roman"/>
                <w:sz w:val="18"/>
                <w:szCs w:val="18"/>
              </w:rPr>
              <w:t>33</w:t>
            </w:r>
          </w:p>
        </w:tc>
        <w:tc>
          <w:tcPr>
            <w:tcW w:w="619" w:type="dxa"/>
            <w:gridSpan w:val="3"/>
            <w:tcBorders/>
            <w:shd w:val="clear" w:color="auto" w:fill="ffffff"/>
            <w:tcMar>
              <w:top w:w="30" w:type="dxa"/>
              <w:left w:w="30" w:type="dxa"/>
              <w:bottom w:w="30" w:type="dxa"/>
              <w:right w:w="30" w:type="dxa"/>
            </w:tcMar>
          </w:tcPr>
          <w:p>
            <w:pPr>
              <w:pStyle w:val="style0"/>
              <w:jc w:val="center"/>
              <w:rPr>
                <w:rFonts w:ascii="Times New Roman" w:cs="Times New Roman" w:hAnsi="Times New Roman"/>
                <w:sz w:val="18"/>
                <w:szCs w:val="18"/>
              </w:rPr>
            </w:pPr>
            <w:r>
              <w:rPr>
                <w:rFonts w:ascii="Times New Roman" w:cs="Times New Roman" w:hAnsi="Times New Roman"/>
                <w:sz w:val="18"/>
                <w:szCs w:val="18"/>
              </w:rPr>
              <w:t>31.7%</w:t>
            </w:r>
          </w:p>
        </w:tc>
        <w:tc>
          <w:tcPr>
            <w:tcW w:w="798" w:type="dxa"/>
            <w:gridSpan w:val="4"/>
            <w:tcBorders/>
            <w:shd w:val="clear" w:color="auto" w:fill="ffffff"/>
            <w:tcMar>
              <w:top w:w="30" w:type="dxa"/>
              <w:left w:w="30" w:type="dxa"/>
              <w:bottom w:w="30" w:type="dxa"/>
              <w:right w:w="30" w:type="dxa"/>
            </w:tcMar>
          </w:tcPr>
          <w:p>
            <w:pPr>
              <w:pStyle w:val="style0"/>
              <w:jc w:val="center"/>
              <w:rPr>
                <w:rFonts w:ascii="Times New Roman" w:cs="Times New Roman" w:hAnsi="Times New Roman"/>
                <w:sz w:val="18"/>
                <w:szCs w:val="18"/>
              </w:rPr>
            </w:pPr>
            <w:r>
              <w:rPr>
                <w:rFonts w:ascii="Times New Roman" w:cs="Times New Roman" w:hAnsi="Times New Roman"/>
                <w:sz w:val="18"/>
                <w:szCs w:val="18"/>
              </w:rPr>
              <w:t>21</w:t>
            </w:r>
          </w:p>
        </w:tc>
        <w:tc>
          <w:tcPr>
            <w:tcW w:w="567" w:type="dxa"/>
            <w:gridSpan w:val="2"/>
            <w:tcBorders/>
            <w:shd w:val="clear" w:color="auto" w:fill="ffffff"/>
            <w:tcMar>
              <w:top w:w="30" w:type="dxa"/>
              <w:left w:w="30" w:type="dxa"/>
              <w:bottom w:w="30" w:type="dxa"/>
              <w:right w:w="30" w:type="dxa"/>
            </w:tcMar>
          </w:tcPr>
          <w:p>
            <w:pPr>
              <w:pStyle w:val="style0"/>
              <w:jc w:val="center"/>
              <w:rPr>
                <w:rFonts w:ascii="Times New Roman" w:cs="Times New Roman" w:hAnsi="Times New Roman"/>
                <w:sz w:val="18"/>
                <w:szCs w:val="18"/>
              </w:rPr>
            </w:pPr>
            <w:r>
              <w:rPr>
                <w:rFonts w:ascii="Times New Roman" w:cs="Times New Roman" w:hAnsi="Times New Roman"/>
                <w:sz w:val="18"/>
                <w:szCs w:val="18"/>
              </w:rPr>
              <w:t>20.2%</w:t>
            </w:r>
          </w:p>
        </w:tc>
      </w:tr>
      <w:tr>
        <w:tblPrEx/>
        <w:trPr>
          <w:gridAfter w:val="1"/>
          <w:wAfter w:w="9" w:type="dxa"/>
          <w:cantSplit/>
          <w:trHeight w:val="234" w:hRule="atLeast"/>
          <w:tblHeader/>
        </w:trPr>
        <w:tc>
          <w:tcPr>
            <w:tcW w:w="544" w:type="dxa"/>
            <w:tcBorders/>
            <w:shd w:val="clear" w:color="auto" w:fill="ffffff"/>
            <w:tcMar>
              <w:top w:w="30" w:type="dxa"/>
              <w:left w:w="30" w:type="dxa"/>
              <w:bottom w:w="30" w:type="dxa"/>
              <w:right w:w="30" w:type="dxa"/>
            </w:tcMar>
          </w:tcPr>
          <w:p>
            <w:pPr>
              <w:pStyle w:val="style0"/>
              <w:autoSpaceDE w:val="false"/>
              <w:autoSpaceDN w:val="false"/>
              <w:adjustRightInd w:val="false"/>
              <w:snapToGrid w:val="false"/>
              <w:spacing w:lineRule="exact" w:line="240"/>
              <w:jc w:val="left"/>
              <w:rPr>
                <w:rFonts w:ascii="Times New Roman" w:cs="Times New Roman" w:hAnsi="Times New Roman"/>
                <w:color w:val="000000"/>
                <w:kern w:val="0"/>
                <w:sz w:val="18"/>
                <w:szCs w:val="18"/>
              </w:rPr>
            </w:pPr>
          </w:p>
        </w:tc>
        <w:tc>
          <w:tcPr>
            <w:tcW w:w="1213" w:type="dxa"/>
            <w:tcBorders/>
            <w:shd w:val="clear" w:color="auto" w:fill="ffffff"/>
            <w:tcMar>
              <w:top w:w="30" w:type="dxa"/>
              <w:left w:w="30" w:type="dxa"/>
              <w:bottom w:w="30" w:type="dxa"/>
              <w:right w:w="30" w:type="dxa"/>
            </w:tcMar>
          </w:tcPr>
          <w:p>
            <w:pPr>
              <w:pStyle w:val="style0"/>
              <w:autoSpaceDE w:val="false"/>
              <w:autoSpaceDN w:val="false"/>
              <w:adjustRightInd w:val="false"/>
              <w:snapToGrid w:val="false"/>
              <w:spacing w:lineRule="exact" w:line="240"/>
              <w:jc w:val="left"/>
              <w:rPr>
                <w:rFonts w:ascii="Times New Roman" w:cs="Times New Roman" w:hAnsi="Times New Roman"/>
                <w:color w:val="000000"/>
                <w:kern w:val="0"/>
                <w:sz w:val="18"/>
                <w:szCs w:val="18"/>
              </w:rPr>
            </w:pPr>
            <w:r>
              <w:rPr>
                <w:rFonts w:ascii="Times New Roman" w:cs="Times New Roman" w:hAnsi="Times New Roman"/>
                <w:color w:val="000000"/>
                <w:kern w:val="0"/>
                <w:sz w:val="18"/>
                <w:szCs w:val="18"/>
              </w:rPr>
              <w:t>离异</w:t>
            </w:r>
          </w:p>
        </w:tc>
        <w:tc>
          <w:tcPr>
            <w:tcW w:w="619" w:type="dxa"/>
            <w:tcBorders/>
            <w:shd w:val="clear" w:color="auto" w:fill="ffffff"/>
            <w:tcMar>
              <w:top w:w="30" w:type="dxa"/>
              <w:left w:w="30" w:type="dxa"/>
              <w:bottom w:w="30" w:type="dxa"/>
              <w:right w:w="30" w:type="dxa"/>
            </w:tcMar>
          </w:tcPr>
          <w:p>
            <w:pPr>
              <w:pStyle w:val="style0"/>
              <w:jc w:val="center"/>
              <w:rPr>
                <w:rFonts w:ascii="Times New Roman" w:cs="Times New Roman" w:hAnsi="Times New Roman"/>
                <w:sz w:val="18"/>
                <w:szCs w:val="18"/>
              </w:rPr>
            </w:pPr>
            <w:r>
              <w:rPr>
                <w:rFonts w:ascii="Times New Roman" w:cs="Times New Roman" w:hAnsi="Times New Roman"/>
                <w:sz w:val="18"/>
                <w:szCs w:val="18"/>
              </w:rPr>
              <w:t>8</w:t>
            </w:r>
          </w:p>
        </w:tc>
        <w:tc>
          <w:tcPr>
            <w:tcW w:w="708" w:type="dxa"/>
            <w:gridSpan w:val="6"/>
            <w:tcBorders/>
            <w:shd w:val="clear" w:color="auto" w:fill="ffffff"/>
            <w:tcMar>
              <w:top w:w="30" w:type="dxa"/>
              <w:left w:w="30" w:type="dxa"/>
              <w:bottom w:w="30" w:type="dxa"/>
              <w:right w:w="30" w:type="dxa"/>
            </w:tcMar>
          </w:tcPr>
          <w:p>
            <w:pPr>
              <w:pStyle w:val="style0"/>
              <w:jc w:val="center"/>
              <w:rPr>
                <w:rFonts w:ascii="Times New Roman" w:cs="Times New Roman" w:hAnsi="Times New Roman"/>
                <w:sz w:val="18"/>
                <w:szCs w:val="18"/>
              </w:rPr>
            </w:pPr>
            <w:r>
              <w:rPr>
                <w:rFonts w:ascii="Times New Roman" w:cs="Times New Roman" w:hAnsi="Times New Roman"/>
                <w:sz w:val="18"/>
                <w:szCs w:val="18"/>
              </w:rPr>
              <w:t>22.2%</w:t>
            </w:r>
          </w:p>
        </w:tc>
        <w:tc>
          <w:tcPr>
            <w:tcW w:w="567" w:type="dxa"/>
            <w:gridSpan w:val="3"/>
            <w:tcBorders/>
            <w:shd w:val="clear" w:color="auto" w:fill="ffffff"/>
            <w:tcMar>
              <w:top w:w="30" w:type="dxa"/>
              <w:left w:w="30" w:type="dxa"/>
              <w:bottom w:w="30" w:type="dxa"/>
              <w:right w:w="30" w:type="dxa"/>
            </w:tcMar>
          </w:tcPr>
          <w:p>
            <w:pPr>
              <w:pStyle w:val="style0"/>
              <w:jc w:val="center"/>
              <w:rPr>
                <w:rFonts w:ascii="Times New Roman" w:cs="Times New Roman" w:hAnsi="Times New Roman"/>
                <w:sz w:val="18"/>
                <w:szCs w:val="18"/>
              </w:rPr>
            </w:pPr>
            <w:r>
              <w:rPr>
                <w:rFonts w:ascii="Times New Roman" w:cs="Times New Roman" w:hAnsi="Times New Roman"/>
                <w:sz w:val="18"/>
                <w:szCs w:val="18"/>
              </w:rPr>
              <w:t>3</w:t>
            </w:r>
          </w:p>
        </w:tc>
        <w:tc>
          <w:tcPr>
            <w:tcW w:w="709" w:type="dxa"/>
            <w:gridSpan w:val="2"/>
            <w:tcBorders/>
            <w:shd w:val="clear" w:color="auto" w:fill="ffffff"/>
            <w:tcMar>
              <w:top w:w="30" w:type="dxa"/>
              <w:left w:w="30" w:type="dxa"/>
              <w:bottom w:w="30" w:type="dxa"/>
              <w:right w:w="30" w:type="dxa"/>
            </w:tcMar>
          </w:tcPr>
          <w:p>
            <w:pPr>
              <w:pStyle w:val="style0"/>
              <w:jc w:val="center"/>
              <w:rPr>
                <w:rFonts w:ascii="Times New Roman" w:cs="Times New Roman" w:hAnsi="Times New Roman"/>
                <w:sz w:val="18"/>
                <w:szCs w:val="18"/>
              </w:rPr>
            </w:pPr>
            <w:r>
              <w:rPr>
                <w:rFonts w:ascii="Times New Roman" w:cs="Times New Roman" w:hAnsi="Times New Roman"/>
                <w:sz w:val="18"/>
                <w:szCs w:val="18"/>
              </w:rPr>
              <w:t>8.3%</w:t>
            </w:r>
          </w:p>
        </w:tc>
        <w:tc>
          <w:tcPr>
            <w:tcW w:w="567" w:type="dxa"/>
            <w:gridSpan w:val="5"/>
            <w:tcBorders/>
            <w:shd w:val="clear" w:color="auto" w:fill="ffffff"/>
            <w:tcMar>
              <w:top w:w="30" w:type="dxa"/>
              <w:left w:w="30" w:type="dxa"/>
              <w:bottom w:w="30" w:type="dxa"/>
              <w:right w:w="30" w:type="dxa"/>
            </w:tcMar>
          </w:tcPr>
          <w:p>
            <w:pPr>
              <w:pStyle w:val="style0"/>
              <w:jc w:val="center"/>
              <w:rPr>
                <w:rFonts w:ascii="Times New Roman" w:cs="Times New Roman" w:hAnsi="Times New Roman"/>
                <w:sz w:val="18"/>
                <w:szCs w:val="18"/>
              </w:rPr>
            </w:pPr>
            <w:r>
              <w:rPr>
                <w:rFonts w:ascii="Times New Roman" w:cs="Times New Roman" w:hAnsi="Times New Roman"/>
                <w:sz w:val="18"/>
                <w:szCs w:val="18"/>
              </w:rPr>
              <w:t>1</w:t>
            </w:r>
          </w:p>
        </w:tc>
        <w:tc>
          <w:tcPr>
            <w:tcW w:w="570" w:type="dxa"/>
            <w:gridSpan w:val="2"/>
            <w:tcBorders/>
            <w:shd w:val="clear" w:color="auto" w:fill="ffffff"/>
            <w:tcMar>
              <w:top w:w="30" w:type="dxa"/>
              <w:left w:w="30" w:type="dxa"/>
              <w:bottom w:w="30" w:type="dxa"/>
              <w:right w:w="30" w:type="dxa"/>
            </w:tcMar>
          </w:tcPr>
          <w:p>
            <w:pPr>
              <w:pStyle w:val="style0"/>
              <w:jc w:val="center"/>
              <w:rPr>
                <w:rFonts w:ascii="Times New Roman" w:cs="Times New Roman" w:hAnsi="Times New Roman"/>
                <w:sz w:val="18"/>
                <w:szCs w:val="18"/>
              </w:rPr>
            </w:pPr>
            <w:r>
              <w:rPr>
                <w:rFonts w:ascii="Times New Roman" w:cs="Times New Roman" w:hAnsi="Times New Roman"/>
                <w:sz w:val="18"/>
                <w:szCs w:val="18"/>
              </w:rPr>
              <w:t>2.8%</w:t>
            </w:r>
          </w:p>
        </w:tc>
        <w:tc>
          <w:tcPr>
            <w:tcW w:w="709" w:type="dxa"/>
            <w:gridSpan w:val="5"/>
            <w:tcBorders/>
            <w:shd w:val="clear" w:color="auto" w:fill="ffffff"/>
            <w:tcMar>
              <w:top w:w="30" w:type="dxa"/>
              <w:left w:w="30" w:type="dxa"/>
              <w:bottom w:w="30" w:type="dxa"/>
              <w:right w:w="30" w:type="dxa"/>
            </w:tcMar>
          </w:tcPr>
          <w:p>
            <w:pPr>
              <w:pStyle w:val="style0"/>
              <w:jc w:val="center"/>
              <w:rPr>
                <w:rFonts w:ascii="Times New Roman" w:cs="Times New Roman" w:hAnsi="Times New Roman"/>
                <w:sz w:val="18"/>
                <w:szCs w:val="18"/>
              </w:rPr>
            </w:pPr>
            <w:r>
              <w:rPr>
                <w:rFonts w:ascii="Times New Roman" w:cs="Times New Roman" w:hAnsi="Times New Roman"/>
                <w:sz w:val="18"/>
                <w:szCs w:val="18"/>
              </w:rPr>
              <w:t>12</w:t>
            </w:r>
          </w:p>
        </w:tc>
        <w:tc>
          <w:tcPr>
            <w:tcW w:w="709" w:type="dxa"/>
            <w:gridSpan w:val="2"/>
            <w:tcBorders/>
            <w:shd w:val="clear" w:color="auto" w:fill="ffffff"/>
            <w:tcMar>
              <w:top w:w="30" w:type="dxa"/>
              <w:left w:w="30" w:type="dxa"/>
              <w:bottom w:w="30" w:type="dxa"/>
              <w:right w:w="30" w:type="dxa"/>
            </w:tcMar>
          </w:tcPr>
          <w:p>
            <w:pPr>
              <w:pStyle w:val="style0"/>
              <w:jc w:val="center"/>
              <w:rPr>
                <w:rFonts w:ascii="Times New Roman" w:cs="Times New Roman" w:hAnsi="Times New Roman"/>
                <w:sz w:val="18"/>
                <w:szCs w:val="18"/>
              </w:rPr>
            </w:pPr>
            <w:r>
              <w:rPr>
                <w:rFonts w:ascii="Times New Roman" w:cs="Times New Roman" w:hAnsi="Times New Roman"/>
                <w:sz w:val="18"/>
                <w:szCs w:val="18"/>
              </w:rPr>
              <w:t>33.3%</w:t>
            </w:r>
          </w:p>
        </w:tc>
        <w:tc>
          <w:tcPr>
            <w:tcW w:w="656" w:type="dxa"/>
            <w:gridSpan w:val="5"/>
            <w:tcBorders/>
            <w:shd w:val="clear" w:color="auto" w:fill="ffffff"/>
            <w:tcMar>
              <w:top w:w="30" w:type="dxa"/>
              <w:left w:w="30" w:type="dxa"/>
              <w:bottom w:w="30" w:type="dxa"/>
              <w:right w:w="30" w:type="dxa"/>
            </w:tcMar>
          </w:tcPr>
          <w:p>
            <w:pPr>
              <w:pStyle w:val="style0"/>
              <w:jc w:val="center"/>
              <w:rPr>
                <w:rFonts w:ascii="Times New Roman" w:cs="Times New Roman" w:hAnsi="Times New Roman"/>
                <w:sz w:val="18"/>
                <w:szCs w:val="18"/>
              </w:rPr>
            </w:pPr>
            <w:r>
              <w:rPr>
                <w:rFonts w:ascii="Times New Roman" w:cs="Times New Roman" w:hAnsi="Times New Roman"/>
                <w:sz w:val="18"/>
                <w:szCs w:val="18"/>
              </w:rPr>
              <w:t>8</w:t>
            </w:r>
          </w:p>
        </w:tc>
        <w:tc>
          <w:tcPr>
            <w:tcW w:w="619" w:type="dxa"/>
            <w:gridSpan w:val="3"/>
            <w:tcBorders/>
            <w:shd w:val="clear" w:color="auto" w:fill="ffffff"/>
            <w:tcMar>
              <w:top w:w="30" w:type="dxa"/>
              <w:left w:w="30" w:type="dxa"/>
              <w:bottom w:w="30" w:type="dxa"/>
              <w:right w:w="30" w:type="dxa"/>
            </w:tcMar>
          </w:tcPr>
          <w:p>
            <w:pPr>
              <w:pStyle w:val="style0"/>
              <w:jc w:val="center"/>
              <w:rPr>
                <w:rFonts w:ascii="Times New Roman" w:cs="Times New Roman" w:hAnsi="Times New Roman"/>
                <w:sz w:val="18"/>
                <w:szCs w:val="18"/>
              </w:rPr>
            </w:pPr>
            <w:r>
              <w:rPr>
                <w:rFonts w:ascii="Times New Roman" w:cs="Times New Roman" w:hAnsi="Times New Roman"/>
                <w:sz w:val="18"/>
                <w:szCs w:val="18"/>
              </w:rPr>
              <w:t>22.2%</w:t>
            </w:r>
          </w:p>
        </w:tc>
        <w:tc>
          <w:tcPr>
            <w:tcW w:w="798" w:type="dxa"/>
            <w:gridSpan w:val="4"/>
            <w:tcBorders/>
            <w:shd w:val="clear" w:color="auto" w:fill="ffffff"/>
            <w:tcMar>
              <w:top w:w="30" w:type="dxa"/>
              <w:left w:w="30" w:type="dxa"/>
              <w:bottom w:w="30" w:type="dxa"/>
              <w:right w:w="30" w:type="dxa"/>
            </w:tcMar>
          </w:tcPr>
          <w:p>
            <w:pPr>
              <w:pStyle w:val="style0"/>
              <w:jc w:val="center"/>
              <w:rPr>
                <w:rFonts w:ascii="Times New Roman" w:cs="Times New Roman" w:hAnsi="Times New Roman"/>
                <w:sz w:val="18"/>
                <w:szCs w:val="18"/>
              </w:rPr>
            </w:pPr>
            <w:r>
              <w:rPr>
                <w:rFonts w:ascii="Times New Roman" w:cs="Times New Roman" w:hAnsi="Times New Roman"/>
                <w:sz w:val="18"/>
                <w:szCs w:val="18"/>
              </w:rPr>
              <w:t>1</w:t>
            </w:r>
          </w:p>
        </w:tc>
        <w:tc>
          <w:tcPr>
            <w:tcW w:w="567" w:type="dxa"/>
            <w:gridSpan w:val="2"/>
            <w:tcBorders/>
            <w:shd w:val="clear" w:color="auto" w:fill="ffffff"/>
            <w:tcMar>
              <w:top w:w="30" w:type="dxa"/>
              <w:left w:w="30" w:type="dxa"/>
              <w:bottom w:w="30" w:type="dxa"/>
              <w:right w:w="30" w:type="dxa"/>
            </w:tcMar>
          </w:tcPr>
          <w:p>
            <w:pPr>
              <w:pStyle w:val="style0"/>
              <w:jc w:val="center"/>
              <w:rPr>
                <w:rFonts w:ascii="Times New Roman" w:cs="Times New Roman" w:hAnsi="Times New Roman"/>
                <w:sz w:val="18"/>
                <w:szCs w:val="18"/>
              </w:rPr>
            </w:pPr>
            <w:r>
              <w:rPr>
                <w:rFonts w:ascii="Times New Roman" w:cs="Times New Roman" w:hAnsi="Times New Roman"/>
                <w:sz w:val="18"/>
                <w:szCs w:val="18"/>
              </w:rPr>
              <w:t>2.8%</w:t>
            </w:r>
          </w:p>
        </w:tc>
      </w:tr>
      <w:tr>
        <w:tblPrEx/>
        <w:trPr>
          <w:gridAfter w:val="1"/>
          <w:wAfter w:w="9" w:type="dxa"/>
          <w:cantSplit/>
          <w:trHeight w:val="234" w:hRule="atLeast"/>
          <w:tblHeader/>
        </w:trPr>
        <w:tc>
          <w:tcPr>
            <w:tcW w:w="544" w:type="dxa"/>
            <w:tcBorders/>
            <w:shd w:val="clear" w:color="auto" w:fill="ffffff"/>
            <w:tcMar>
              <w:top w:w="30" w:type="dxa"/>
              <w:left w:w="30" w:type="dxa"/>
              <w:bottom w:w="30" w:type="dxa"/>
              <w:right w:w="30" w:type="dxa"/>
            </w:tcMar>
          </w:tcPr>
          <w:p>
            <w:pPr>
              <w:pStyle w:val="style0"/>
              <w:autoSpaceDE w:val="false"/>
              <w:autoSpaceDN w:val="false"/>
              <w:adjustRightInd w:val="false"/>
              <w:snapToGrid w:val="false"/>
              <w:spacing w:lineRule="exact" w:line="240"/>
              <w:jc w:val="left"/>
              <w:rPr>
                <w:rFonts w:ascii="Times New Roman" w:cs="Times New Roman" w:hAnsi="Times New Roman"/>
                <w:color w:val="000000"/>
                <w:kern w:val="0"/>
                <w:sz w:val="18"/>
                <w:szCs w:val="18"/>
              </w:rPr>
            </w:pPr>
          </w:p>
        </w:tc>
        <w:tc>
          <w:tcPr>
            <w:tcW w:w="1213" w:type="dxa"/>
            <w:tcBorders/>
            <w:shd w:val="clear" w:color="auto" w:fill="ffffff"/>
            <w:tcMar>
              <w:top w:w="30" w:type="dxa"/>
              <w:left w:w="30" w:type="dxa"/>
              <w:bottom w:w="30" w:type="dxa"/>
              <w:right w:w="30" w:type="dxa"/>
            </w:tcMar>
          </w:tcPr>
          <w:p>
            <w:pPr>
              <w:pStyle w:val="style0"/>
              <w:autoSpaceDE w:val="false"/>
              <w:autoSpaceDN w:val="false"/>
              <w:adjustRightInd w:val="false"/>
              <w:snapToGrid w:val="false"/>
              <w:spacing w:lineRule="exact" w:line="240"/>
              <w:jc w:val="left"/>
              <w:rPr>
                <w:rFonts w:ascii="Times New Roman" w:cs="Times New Roman" w:hAnsi="Times New Roman"/>
                <w:color w:val="000000"/>
                <w:kern w:val="0"/>
                <w:sz w:val="18"/>
                <w:szCs w:val="18"/>
              </w:rPr>
            </w:pPr>
            <w:r>
              <w:rPr>
                <w:rFonts w:ascii="Times New Roman" w:cs="Times New Roman" w:hAnsi="Times New Roman"/>
                <w:color w:val="000000"/>
                <w:kern w:val="0"/>
                <w:sz w:val="18"/>
                <w:szCs w:val="18"/>
              </w:rPr>
              <w:t>丧偶</w:t>
            </w:r>
          </w:p>
        </w:tc>
        <w:tc>
          <w:tcPr>
            <w:tcW w:w="619" w:type="dxa"/>
            <w:tcBorders/>
            <w:shd w:val="clear" w:color="auto" w:fill="ffffff"/>
            <w:tcMar>
              <w:top w:w="30" w:type="dxa"/>
              <w:left w:w="30" w:type="dxa"/>
              <w:bottom w:w="30" w:type="dxa"/>
              <w:right w:w="30" w:type="dxa"/>
            </w:tcMar>
          </w:tcPr>
          <w:p>
            <w:pPr>
              <w:pStyle w:val="style0"/>
              <w:jc w:val="center"/>
              <w:rPr>
                <w:rFonts w:ascii="Times New Roman" w:cs="Times New Roman" w:hAnsi="Times New Roman"/>
                <w:sz w:val="18"/>
                <w:szCs w:val="18"/>
              </w:rPr>
            </w:pPr>
            <w:r>
              <w:rPr>
                <w:rFonts w:ascii="Times New Roman" w:cs="Times New Roman" w:hAnsi="Times New Roman"/>
                <w:sz w:val="18"/>
                <w:szCs w:val="18"/>
              </w:rPr>
              <w:t>20</w:t>
            </w:r>
          </w:p>
        </w:tc>
        <w:tc>
          <w:tcPr>
            <w:tcW w:w="708" w:type="dxa"/>
            <w:gridSpan w:val="6"/>
            <w:tcBorders/>
            <w:shd w:val="clear" w:color="auto" w:fill="ffffff"/>
            <w:tcMar>
              <w:top w:w="30" w:type="dxa"/>
              <w:left w:w="30" w:type="dxa"/>
              <w:bottom w:w="30" w:type="dxa"/>
              <w:right w:w="30" w:type="dxa"/>
            </w:tcMar>
          </w:tcPr>
          <w:p>
            <w:pPr>
              <w:pStyle w:val="style0"/>
              <w:jc w:val="center"/>
              <w:rPr>
                <w:rFonts w:ascii="Times New Roman" w:cs="Times New Roman" w:hAnsi="Times New Roman"/>
                <w:sz w:val="18"/>
                <w:szCs w:val="18"/>
              </w:rPr>
            </w:pPr>
            <w:r>
              <w:rPr>
                <w:rFonts w:ascii="Times New Roman" w:cs="Times New Roman" w:hAnsi="Times New Roman"/>
                <w:sz w:val="18"/>
                <w:szCs w:val="18"/>
              </w:rPr>
              <w:t>15.7%</w:t>
            </w:r>
          </w:p>
        </w:tc>
        <w:tc>
          <w:tcPr>
            <w:tcW w:w="567" w:type="dxa"/>
            <w:gridSpan w:val="3"/>
            <w:tcBorders/>
            <w:shd w:val="clear" w:color="auto" w:fill="ffffff"/>
            <w:tcMar>
              <w:top w:w="30" w:type="dxa"/>
              <w:left w:w="30" w:type="dxa"/>
              <w:bottom w:w="30" w:type="dxa"/>
              <w:right w:w="30" w:type="dxa"/>
            </w:tcMar>
          </w:tcPr>
          <w:p>
            <w:pPr>
              <w:pStyle w:val="style0"/>
              <w:jc w:val="center"/>
              <w:rPr>
                <w:rFonts w:ascii="Times New Roman" w:cs="Times New Roman" w:hAnsi="Times New Roman"/>
                <w:sz w:val="18"/>
                <w:szCs w:val="18"/>
              </w:rPr>
            </w:pPr>
            <w:r>
              <w:rPr>
                <w:rFonts w:ascii="Times New Roman" w:cs="Times New Roman" w:hAnsi="Times New Roman"/>
                <w:sz w:val="18"/>
                <w:szCs w:val="18"/>
              </w:rPr>
              <w:t>18</w:t>
            </w:r>
          </w:p>
        </w:tc>
        <w:tc>
          <w:tcPr>
            <w:tcW w:w="709" w:type="dxa"/>
            <w:gridSpan w:val="2"/>
            <w:tcBorders/>
            <w:shd w:val="clear" w:color="auto" w:fill="ffffff"/>
            <w:tcMar>
              <w:top w:w="30" w:type="dxa"/>
              <w:left w:w="30" w:type="dxa"/>
              <w:bottom w:w="30" w:type="dxa"/>
              <w:right w:w="30" w:type="dxa"/>
            </w:tcMar>
          </w:tcPr>
          <w:p>
            <w:pPr>
              <w:pStyle w:val="style0"/>
              <w:jc w:val="center"/>
              <w:rPr>
                <w:rFonts w:ascii="Times New Roman" w:cs="Times New Roman" w:hAnsi="Times New Roman"/>
                <w:sz w:val="18"/>
                <w:szCs w:val="18"/>
              </w:rPr>
            </w:pPr>
            <w:r>
              <w:rPr>
                <w:rFonts w:ascii="Times New Roman" w:cs="Times New Roman" w:hAnsi="Times New Roman"/>
                <w:sz w:val="18"/>
                <w:szCs w:val="18"/>
              </w:rPr>
              <w:t>14.2%</w:t>
            </w:r>
          </w:p>
        </w:tc>
        <w:tc>
          <w:tcPr>
            <w:tcW w:w="567" w:type="dxa"/>
            <w:gridSpan w:val="5"/>
            <w:tcBorders/>
            <w:shd w:val="clear" w:color="auto" w:fill="ffffff"/>
            <w:tcMar>
              <w:top w:w="30" w:type="dxa"/>
              <w:left w:w="30" w:type="dxa"/>
              <w:bottom w:w="30" w:type="dxa"/>
              <w:right w:w="30" w:type="dxa"/>
            </w:tcMar>
          </w:tcPr>
          <w:p>
            <w:pPr>
              <w:pStyle w:val="style0"/>
              <w:jc w:val="center"/>
              <w:rPr>
                <w:rFonts w:ascii="Times New Roman" w:cs="Times New Roman" w:hAnsi="Times New Roman"/>
                <w:sz w:val="18"/>
                <w:szCs w:val="18"/>
              </w:rPr>
            </w:pPr>
            <w:r>
              <w:rPr>
                <w:rFonts w:ascii="Times New Roman" w:cs="Times New Roman" w:hAnsi="Times New Roman"/>
                <w:sz w:val="18"/>
                <w:szCs w:val="18"/>
              </w:rPr>
              <w:t>4</w:t>
            </w:r>
          </w:p>
        </w:tc>
        <w:tc>
          <w:tcPr>
            <w:tcW w:w="570" w:type="dxa"/>
            <w:gridSpan w:val="2"/>
            <w:tcBorders/>
            <w:shd w:val="clear" w:color="auto" w:fill="ffffff"/>
            <w:tcMar>
              <w:top w:w="30" w:type="dxa"/>
              <w:left w:w="30" w:type="dxa"/>
              <w:bottom w:w="30" w:type="dxa"/>
              <w:right w:w="30" w:type="dxa"/>
            </w:tcMar>
          </w:tcPr>
          <w:p>
            <w:pPr>
              <w:pStyle w:val="style0"/>
              <w:jc w:val="center"/>
              <w:rPr>
                <w:rFonts w:ascii="Times New Roman" w:cs="Times New Roman" w:hAnsi="Times New Roman"/>
                <w:sz w:val="18"/>
                <w:szCs w:val="18"/>
              </w:rPr>
            </w:pPr>
            <w:r>
              <w:rPr>
                <w:rFonts w:ascii="Times New Roman" w:cs="Times New Roman" w:hAnsi="Times New Roman"/>
                <w:sz w:val="18"/>
                <w:szCs w:val="18"/>
              </w:rPr>
              <w:t>3.1%</w:t>
            </w:r>
          </w:p>
        </w:tc>
        <w:tc>
          <w:tcPr>
            <w:tcW w:w="709" w:type="dxa"/>
            <w:gridSpan w:val="5"/>
            <w:tcBorders/>
            <w:shd w:val="clear" w:color="auto" w:fill="ffffff"/>
            <w:tcMar>
              <w:top w:w="30" w:type="dxa"/>
              <w:left w:w="30" w:type="dxa"/>
              <w:bottom w:w="30" w:type="dxa"/>
              <w:right w:w="30" w:type="dxa"/>
            </w:tcMar>
          </w:tcPr>
          <w:p>
            <w:pPr>
              <w:pStyle w:val="style0"/>
              <w:jc w:val="center"/>
              <w:rPr>
                <w:rFonts w:ascii="Times New Roman" w:cs="Times New Roman" w:hAnsi="Times New Roman"/>
                <w:sz w:val="18"/>
                <w:szCs w:val="18"/>
              </w:rPr>
            </w:pPr>
            <w:r>
              <w:rPr>
                <w:rFonts w:ascii="Times New Roman" w:cs="Times New Roman" w:hAnsi="Times New Roman"/>
                <w:sz w:val="18"/>
                <w:szCs w:val="18"/>
              </w:rPr>
              <w:t>32</w:t>
            </w:r>
          </w:p>
        </w:tc>
        <w:tc>
          <w:tcPr>
            <w:tcW w:w="709" w:type="dxa"/>
            <w:gridSpan w:val="2"/>
            <w:tcBorders/>
            <w:shd w:val="clear" w:color="auto" w:fill="ffffff"/>
            <w:tcMar>
              <w:top w:w="30" w:type="dxa"/>
              <w:left w:w="30" w:type="dxa"/>
              <w:bottom w:w="30" w:type="dxa"/>
              <w:right w:w="30" w:type="dxa"/>
            </w:tcMar>
          </w:tcPr>
          <w:p>
            <w:pPr>
              <w:pStyle w:val="style0"/>
              <w:jc w:val="center"/>
              <w:rPr>
                <w:rFonts w:ascii="Times New Roman" w:cs="Times New Roman" w:hAnsi="Times New Roman"/>
                <w:sz w:val="18"/>
                <w:szCs w:val="18"/>
              </w:rPr>
            </w:pPr>
            <w:r>
              <w:rPr>
                <w:rFonts w:ascii="Times New Roman" w:cs="Times New Roman" w:hAnsi="Times New Roman"/>
                <w:sz w:val="18"/>
                <w:szCs w:val="18"/>
              </w:rPr>
              <w:t>25.2%</w:t>
            </w:r>
          </w:p>
        </w:tc>
        <w:tc>
          <w:tcPr>
            <w:tcW w:w="656" w:type="dxa"/>
            <w:gridSpan w:val="5"/>
            <w:tcBorders/>
            <w:shd w:val="clear" w:color="auto" w:fill="ffffff"/>
            <w:tcMar>
              <w:top w:w="30" w:type="dxa"/>
              <w:left w:w="30" w:type="dxa"/>
              <w:bottom w:w="30" w:type="dxa"/>
              <w:right w:w="30" w:type="dxa"/>
            </w:tcMar>
          </w:tcPr>
          <w:p>
            <w:pPr>
              <w:pStyle w:val="style0"/>
              <w:jc w:val="center"/>
              <w:rPr>
                <w:rFonts w:ascii="Times New Roman" w:cs="Times New Roman" w:hAnsi="Times New Roman"/>
                <w:sz w:val="18"/>
                <w:szCs w:val="18"/>
              </w:rPr>
            </w:pPr>
            <w:r>
              <w:rPr>
                <w:rFonts w:ascii="Times New Roman" w:cs="Times New Roman" w:hAnsi="Times New Roman"/>
                <w:sz w:val="18"/>
                <w:szCs w:val="18"/>
              </w:rPr>
              <w:t>18</w:t>
            </w:r>
          </w:p>
        </w:tc>
        <w:tc>
          <w:tcPr>
            <w:tcW w:w="619" w:type="dxa"/>
            <w:gridSpan w:val="3"/>
            <w:tcBorders/>
            <w:shd w:val="clear" w:color="auto" w:fill="ffffff"/>
            <w:tcMar>
              <w:top w:w="30" w:type="dxa"/>
              <w:left w:w="30" w:type="dxa"/>
              <w:bottom w:w="30" w:type="dxa"/>
              <w:right w:w="30" w:type="dxa"/>
            </w:tcMar>
          </w:tcPr>
          <w:p>
            <w:pPr>
              <w:pStyle w:val="style0"/>
              <w:jc w:val="center"/>
              <w:rPr>
                <w:rFonts w:ascii="Times New Roman" w:cs="Times New Roman" w:hAnsi="Times New Roman"/>
                <w:sz w:val="18"/>
                <w:szCs w:val="18"/>
              </w:rPr>
            </w:pPr>
            <w:r>
              <w:rPr>
                <w:rFonts w:ascii="Times New Roman" w:cs="Times New Roman" w:hAnsi="Times New Roman"/>
                <w:sz w:val="18"/>
                <w:szCs w:val="18"/>
              </w:rPr>
              <w:t>14.2%</w:t>
            </w:r>
          </w:p>
        </w:tc>
        <w:tc>
          <w:tcPr>
            <w:tcW w:w="798" w:type="dxa"/>
            <w:gridSpan w:val="4"/>
            <w:tcBorders/>
            <w:shd w:val="clear" w:color="auto" w:fill="ffffff"/>
            <w:tcMar>
              <w:top w:w="30" w:type="dxa"/>
              <w:left w:w="30" w:type="dxa"/>
              <w:bottom w:w="30" w:type="dxa"/>
              <w:right w:w="30" w:type="dxa"/>
            </w:tcMar>
          </w:tcPr>
          <w:p>
            <w:pPr>
              <w:pStyle w:val="style0"/>
              <w:jc w:val="center"/>
              <w:rPr>
                <w:rFonts w:ascii="Times New Roman" w:cs="Times New Roman" w:hAnsi="Times New Roman"/>
                <w:sz w:val="18"/>
                <w:szCs w:val="18"/>
              </w:rPr>
            </w:pPr>
            <w:r>
              <w:rPr>
                <w:rFonts w:ascii="Times New Roman" w:cs="Times New Roman" w:hAnsi="Times New Roman"/>
                <w:sz w:val="18"/>
                <w:szCs w:val="18"/>
              </w:rPr>
              <w:t>16</w:t>
            </w:r>
          </w:p>
        </w:tc>
        <w:tc>
          <w:tcPr>
            <w:tcW w:w="567" w:type="dxa"/>
            <w:gridSpan w:val="2"/>
            <w:tcBorders/>
            <w:shd w:val="clear" w:color="auto" w:fill="ffffff"/>
            <w:tcMar>
              <w:top w:w="30" w:type="dxa"/>
              <w:left w:w="30" w:type="dxa"/>
              <w:bottom w:w="30" w:type="dxa"/>
              <w:right w:w="30" w:type="dxa"/>
            </w:tcMar>
          </w:tcPr>
          <w:p>
            <w:pPr>
              <w:pStyle w:val="style0"/>
              <w:jc w:val="center"/>
              <w:rPr>
                <w:rFonts w:ascii="Times New Roman" w:cs="Times New Roman" w:hAnsi="Times New Roman"/>
                <w:sz w:val="18"/>
                <w:szCs w:val="18"/>
              </w:rPr>
            </w:pPr>
            <w:r>
              <w:rPr>
                <w:rFonts w:ascii="Times New Roman" w:cs="Times New Roman" w:hAnsi="Times New Roman"/>
                <w:sz w:val="18"/>
                <w:szCs w:val="18"/>
              </w:rPr>
              <w:t>12.6%</w:t>
            </w:r>
          </w:p>
        </w:tc>
      </w:tr>
      <w:tr>
        <w:tblPrEx/>
        <w:trPr>
          <w:gridAfter w:val="1"/>
          <w:wAfter w:w="9" w:type="dxa"/>
          <w:cantSplit/>
          <w:trHeight w:val="234" w:hRule="atLeast"/>
          <w:tblHeader/>
        </w:trPr>
        <w:tc>
          <w:tcPr>
            <w:tcW w:w="544" w:type="dxa"/>
            <w:vMerge w:val="restart"/>
            <w:tcBorders/>
            <w:shd w:val="clear" w:color="auto" w:fill="ffffff"/>
            <w:tcMar>
              <w:top w:w="30" w:type="dxa"/>
              <w:left w:w="30" w:type="dxa"/>
              <w:bottom w:w="30" w:type="dxa"/>
              <w:right w:w="30" w:type="dxa"/>
            </w:tcMar>
          </w:tcPr>
          <w:p>
            <w:pPr>
              <w:pStyle w:val="style0"/>
              <w:autoSpaceDE w:val="false"/>
              <w:autoSpaceDN w:val="false"/>
              <w:adjustRightInd w:val="false"/>
              <w:snapToGrid w:val="false"/>
              <w:spacing w:lineRule="exact" w:line="240"/>
              <w:jc w:val="left"/>
              <w:rPr>
                <w:rFonts w:ascii="Times New Roman" w:cs="Times New Roman" w:hAnsi="Times New Roman"/>
                <w:color w:val="000000"/>
                <w:kern w:val="0"/>
                <w:sz w:val="18"/>
                <w:szCs w:val="18"/>
              </w:rPr>
            </w:pPr>
            <w:r>
              <w:rPr>
                <w:rFonts w:ascii="Times New Roman" w:cs="Times New Roman" w:hAnsi="Times New Roman"/>
                <w:color w:val="000000"/>
                <w:kern w:val="0"/>
                <w:sz w:val="18"/>
                <w:szCs w:val="18"/>
              </w:rPr>
              <w:t>家庭人口数</w:t>
            </w:r>
          </w:p>
        </w:tc>
        <w:tc>
          <w:tcPr>
            <w:tcW w:w="1213" w:type="dxa"/>
            <w:tcBorders/>
            <w:shd w:val="clear" w:color="auto" w:fill="ffffff"/>
            <w:tcMar>
              <w:top w:w="30" w:type="dxa"/>
              <w:left w:w="30" w:type="dxa"/>
              <w:bottom w:w="30" w:type="dxa"/>
              <w:right w:w="30" w:type="dxa"/>
            </w:tcMar>
          </w:tcPr>
          <w:p>
            <w:pPr>
              <w:pStyle w:val="style0"/>
              <w:autoSpaceDE w:val="false"/>
              <w:autoSpaceDN w:val="false"/>
              <w:adjustRightInd w:val="false"/>
              <w:snapToGrid w:val="false"/>
              <w:spacing w:lineRule="exact" w:line="240"/>
              <w:jc w:val="left"/>
              <w:rPr>
                <w:rFonts w:ascii="Times New Roman" w:cs="Times New Roman" w:hAnsi="Times New Roman"/>
                <w:color w:val="000000"/>
                <w:kern w:val="0"/>
                <w:sz w:val="18"/>
                <w:szCs w:val="18"/>
              </w:rPr>
            </w:pPr>
            <w:r>
              <w:rPr>
                <w:rFonts w:ascii="Times New Roman" w:cs="Times New Roman" w:hAnsi="Times New Roman"/>
                <w:color w:val="000000"/>
                <w:kern w:val="0"/>
                <w:sz w:val="18"/>
                <w:szCs w:val="18"/>
              </w:rPr>
              <w:t>1-3人</w:t>
            </w:r>
          </w:p>
        </w:tc>
        <w:tc>
          <w:tcPr>
            <w:tcW w:w="619" w:type="dxa"/>
            <w:tcBorders/>
            <w:shd w:val="clear" w:color="auto" w:fill="ffffff"/>
            <w:tcMar>
              <w:top w:w="30" w:type="dxa"/>
              <w:left w:w="30" w:type="dxa"/>
              <w:bottom w:w="30" w:type="dxa"/>
              <w:right w:w="30" w:type="dxa"/>
            </w:tcMar>
          </w:tcPr>
          <w:p>
            <w:pPr>
              <w:pStyle w:val="style0"/>
              <w:jc w:val="center"/>
              <w:rPr>
                <w:rFonts w:ascii="Times New Roman" w:cs="Times New Roman" w:hAnsi="Times New Roman"/>
                <w:sz w:val="18"/>
                <w:szCs w:val="18"/>
              </w:rPr>
            </w:pPr>
            <w:r>
              <w:rPr>
                <w:rFonts w:ascii="Times New Roman" w:cs="Times New Roman" w:hAnsi="Times New Roman"/>
                <w:sz w:val="18"/>
                <w:szCs w:val="18"/>
              </w:rPr>
              <w:t>217</w:t>
            </w:r>
          </w:p>
        </w:tc>
        <w:tc>
          <w:tcPr>
            <w:tcW w:w="708" w:type="dxa"/>
            <w:gridSpan w:val="6"/>
            <w:tcBorders/>
            <w:shd w:val="clear" w:color="auto" w:fill="ffffff"/>
            <w:tcMar>
              <w:top w:w="30" w:type="dxa"/>
              <w:left w:w="30" w:type="dxa"/>
              <w:bottom w:w="30" w:type="dxa"/>
              <w:right w:w="30" w:type="dxa"/>
            </w:tcMar>
          </w:tcPr>
          <w:p>
            <w:pPr>
              <w:pStyle w:val="style0"/>
              <w:jc w:val="center"/>
              <w:rPr>
                <w:rFonts w:ascii="Times New Roman" w:cs="Times New Roman" w:hAnsi="Times New Roman"/>
                <w:sz w:val="18"/>
                <w:szCs w:val="18"/>
              </w:rPr>
            </w:pPr>
            <w:r>
              <w:rPr>
                <w:rFonts w:ascii="Times New Roman" w:cs="Times New Roman" w:hAnsi="Times New Roman"/>
                <w:sz w:val="18"/>
                <w:szCs w:val="18"/>
              </w:rPr>
              <w:t>20.5%</w:t>
            </w:r>
          </w:p>
        </w:tc>
        <w:tc>
          <w:tcPr>
            <w:tcW w:w="567" w:type="dxa"/>
            <w:gridSpan w:val="3"/>
            <w:tcBorders/>
            <w:shd w:val="clear" w:color="auto" w:fill="ffffff"/>
            <w:tcMar>
              <w:top w:w="30" w:type="dxa"/>
              <w:left w:w="30" w:type="dxa"/>
              <w:bottom w:w="30" w:type="dxa"/>
              <w:right w:w="30" w:type="dxa"/>
            </w:tcMar>
          </w:tcPr>
          <w:p>
            <w:pPr>
              <w:pStyle w:val="style0"/>
              <w:jc w:val="center"/>
              <w:rPr>
                <w:rFonts w:ascii="Times New Roman" w:cs="Times New Roman" w:hAnsi="Times New Roman"/>
                <w:sz w:val="18"/>
                <w:szCs w:val="18"/>
              </w:rPr>
            </w:pPr>
            <w:r>
              <w:rPr>
                <w:rFonts w:ascii="Times New Roman" w:cs="Times New Roman" w:hAnsi="Times New Roman"/>
                <w:sz w:val="18"/>
                <w:szCs w:val="18"/>
              </w:rPr>
              <w:t>103</w:t>
            </w:r>
          </w:p>
        </w:tc>
        <w:tc>
          <w:tcPr>
            <w:tcW w:w="709" w:type="dxa"/>
            <w:gridSpan w:val="2"/>
            <w:tcBorders/>
            <w:shd w:val="clear" w:color="auto" w:fill="ffffff"/>
            <w:tcMar>
              <w:top w:w="30" w:type="dxa"/>
              <w:left w:w="30" w:type="dxa"/>
              <w:bottom w:w="30" w:type="dxa"/>
              <w:right w:w="30" w:type="dxa"/>
            </w:tcMar>
          </w:tcPr>
          <w:p>
            <w:pPr>
              <w:pStyle w:val="style0"/>
              <w:jc w:val="center"/>
              <w:rPr>
                <w:rFonts w:ascii="Times New Roman" w:cs="Times New Roman" w:hAnsi="Times New Roman"/>
                <w:sz w:val="18"/>
                <w:szCs w:val="18"/>
              </w:rPr>
            </w:pPr>
            <w:r>
              <w:rPr>
                <w:rFonts w:ascii="Times New Roman" w:cs="Times New Roman" w:hAnsi="Times New Roman"/>
                <w:sz w:val="18"/>
                <w:szCs w:val="18"/>
              </w:rPr>
              <w:t>9.7%</w:t>
            </w:r>
          </w:p>
        </w:tc>
        <w:tc>
          <w:tcPr>
            <w:tcW w:w="567" w:type="dxa"/>
            <w:gridSpan w:val="5"/>
            <w:tcBorders/>
            <w:shd w:val="clear" w:color="auto" w:fill="ffffff"/>
            <w:tcMar>
              <w:top w:w="30" w:type="dxa"/>
              <w:left w:w="30" w:type="dxa"/>
              <w:bottom w:w="30" w:type="dxa"/>
              <w:right w:w="30" w:type="dxa"/>
            </w:tcMar>
          </w:tcPr>
          <w:p>
            <w:pPr>
              <w:pStyle w:val="style0"/>
              <w:jc w:val="center"/>
              <w:rPr>
                <w:rFonts w:ascii="Times New Roman" w:cs="Times New Roman" w:hAnsi="Times New Roman"/>
                <w:sz w:val="18"/>
                <w:szCs w:val="18"/>
              </w:rPr>
            </w:pPr>
            <w:r>
              <w:rPr>
                <w:rFonts w:ascii="Times New Roman" w:cs="Times New Roman" w:hAnsi="Times New Roman"/>
                <w:sz w:val="18"/>
                <w:szCs w:val="18"/>
              </w:rPr>
              <w:t>34</w:t>
            </w:r>
          </w:p>
        </w:tc>
        <w:tc>
          <w:tcPr>
            <w:tcW w:w="570" w:type="dxa"/>
            <w:gridSpan w:val="2"/>
            <w:tcBorders/>
            <w:shd w:val="clear" w:color="auto" w:fill="ffffff"/>
            <w:tcMar>
              <w:top w:w="30" w:type="dxa"/>
              <w:left w:w="30" w:type="dxa"/>
              <w:bottom w:w="30" w:type="dxa"/>
              <w:right w:w="30" w:type="dxa"/>
            </w:tcMar>
          </w:tcPr>
          <w:p>
            <w:pPr>
              <w:pStyle w:val="style0"/>
              <w:jc w:val="center"/>
              <w:rPr>
                <w:rFonts w:ascii="Times New Roman" w:cs="Times New Roman" w:hAnsi="Times New Roman"/>
                <w:sz w:val="18"/>
                <w:szCs w:val="18"/>
              </w:rPr>
            </w:pPr>
            <w:r>
              <w:rPr>
                <w:rFonts w:ascii="Times New Roman" w:cs="Times New Roman" w:hAnsi="Times New Roman"/>
                <w:sz w:val="18"/>
                <w:szCs w:val="18"/>
              </w:rPr>
              <w:t>3.2%</w:t>
            </w:r>
          </w:p>
        </w:tc>
        <w:tc>
          <w:tcPr>
            <w:tcW w:w="709" w:type="dxa"/>
            <w:gridSpan w:val="5"/>
            <w:tcBorders/>
            <w:shd w:val="clear" w:color="auto" w:fill="ffffff"/>
            <w:tcMar>
              <w:top w:w="30" w:type="dxa"/>
              <w:left w:w="30" w:type="dxa"/>
              <w:bottom w:w="30" w:type="dxa"/>
              <w:right w:w="30" w:type="dxa"/>
            </w:tcMar>
          </w:tcPr>
          <w:p>
            <w:pPr>
              <w:pStyle w:val="style0"/>
              <w:jc w:val="center"/>
              <w:rPr>
                <w:rFonts w:ascii="Times New Roman" w:cs="Times New Roman" w:hAnsi="Times New Roman"/>
                <w:sz w:val="18"/>
                <w:szCs w:val="18"/>
              </w:rPr>
            </w:pPr>
            <w:r>
              <w:rPr>
                <w:rFonts w:ascii="Times New Roman" w:cs="Times New Roman" w:hAnsi="Times New Roman"/>
                <w:sz w:val="18"/>
                <w:szCs w:val="18"/>
              </w:rPr>
              <w:t>294</w:t>
            </w:r>
          </w:p>
        </w:tc>
        <w:tc>
          <w:tcPr>
            <w:tcW w:w="709" w:type="dxa"/>
            <w:gridSpan w:val="2"/>
            <w:tcBorders/>
            <w:shd w:val="clear" w:color="auto" w:fill="ffffff"/>
            <w:tcMar>
              <w:top w:w="30" w:type="dxa"/>
              <w:left w:w="30" w:type="dxa"/>
              <w:bottom w:w="30" w:type="dxa"/>
              <w:right w:w="30" w:type="dxa"/>
            </w:tcMar>
          </w:tcPr>
          <w:p>
            <w:pPr>
              <w:pStyle w:val="style0"/>
              <w:jc w:val="center"/>
              <w:rPr>
                <w:rFonts w:ascii="Times New Roman" w:cs="Times New Roman" w:hAnsi="Times New Roman"/>
                <w:sz w:val="18"/>
                <w:szCs w:val="18"/>
              </w:rPr>
            </w:pPr>
            <w:r>
              <w:rPr>
                <w:rFonts w:ascii="Times New Roman" w:cs="Times New Roman" w:hAnsi="Times New Roman"/>
                <w:sz w:val="18"/>
                <w:szCs w:val="18"/>
              </w:rPr>
              <w:t>27.8%</w:t>
            </w:r>
          </w:p>
        </w:tc>
        <w:tc>
          <w:tcPr>
            <w:tcW w:w="656" w:type="dxa"/>
            <w:gridSpan w:val="5"/>
            <w:tcBorders/>
            <w:shd w:val="clear" w:color="auto" w:fill="ffffff"/>
            <w:tcMar>
              <w:top w:w="30" w:type="dxa"/>
              <w:left w:w="30" w:type="dxa"/>
              <w:bottom w:w="30" w:type="dxa"/>
              <w:right w:w="30" w:type="dxa"/>
            </w:tcMar>
          </w:tcPr>
          <w:p>
            <w:pPr>
              <w:pStyle w:val="style0"/>
              <w:jc w:val="center"/>
              <w:rPr>
                <w:rFonts w:ascii="Times New Roman" w:cs="Times New Roman" w:hAnsi="Times New Roman"/>
                <w:sz w:val="18"/>
                <w:szCs w:val="18"/>
              </w:rPr>
            </w:pPr>
            <w:r>
              <w:rPr>
                <w:rFonts w:ascii="Times New Roman" w:cs="Times New Roman" w:hAnsi="Times New Roman"/>
                <w:sz w:val="18"/>
                <w:szCs w:val="18"/>
              </w:rPr>
              <w:t>114</w:t>
            </w:r>
          </w:p>
        </w:tc>
        <w:tc>
          <w:tcPr>
            <w:tcW w:w="619" w:type="dxa"/>
            <w:gridSpan w:val="3"/>
            <w:tcBorders/>
            <w:shd w:val="clear" w:color="auto" w:fill="ffffff"/>
            <w:tcMar>
              <w:top w:w="30" w:type="dxa"/>
              <w:left w:w="30" w:type="dxa"/>
              <w:bottom w:w="30" w:type="dxa"/>
              <w:right w:w="30" w:type="dxa"/>
            </w:tcMar>
          </w:tcPr>
          <w:p>
            <w:pPr>
              <w:pStyle w:val="style0"/>
              <w:jc w:val="center"/>
              <w:rPr>
                <w:rFonts w:ascii="Times New Roman" w:cs="Times New Roman" w:hAnsi="Times New Roman"/>
                <w:sz w:val="18"/>
                <w:szCs w:val="18"/>
              </w:rPr>
            </w:pPr>
            <w:r>
              <w:rPr>
                <w:rFonts w:ascii="Times New Roman" w:cs="Times New Roman" w:hAnsi="Times New Roman"/>
                <w:sz w:val="18"/>
                <w:szCs w:val="18"/>
              </w:rPr>
              <w:t>10.8%</w:t>
            </w:r>
          </w:p>
        </w:tc>
        <w:tc>
          <w:tcPr>
            <w:tcW w:w="798" w:type="dxa"/>
            <w:gridSpan w:val="4"/>
            <w:tcBorders/>
            <w:shd w:val="clear" w:color="auto" w:fill="ffffff"/>
            <w:tcMar>
              <w:top w:w="30" w:type="dxa"/>
              <w:left w:w="30" w:type="dxa"/>
              <w:bottom w:w="30" w:type="dxa"/>
              <w:right w:w="30" w:type="dxa"/>
            </w:tcMar>
          </w:tcPr>
          <w:p>
            <w:pPr>
              <w:pStyle w:val="style0"/>
              <w:jc w:val="center"/>
              <w:rPr>
                <w:rFonts w:ascii="Times New Roman" w:cs="Times New Roman" w:hAnsi="Times New Roman"/>
                <w:sz w:val="18"/>
                <w:szCs w:val="18"/>
              </w:rPr>
            </w:pPr>
            <w:r>
              <w:rPr>
                <w:rFonts w:ascii="Times New Roman" w:cs="Times New Roman" w:hAnsi="Times New Roman"/>
                <w:sz w:val="18"/>
                <w:szCs w:val="18"/>
              </w:rPr>
              <w:t>145</w:t>
            </w:r>
          </w:p>
        </w:tc>
        <w:tc>
          <w:tcPr>
            <w:tcW w:w="567" w:type="dxa"/>
            <w:gridSpan w:val="2"/>
            <w:tcBorders/>
            <w:shd w:val="clear" w:color="auto" w:fill="ffffff"/>
            <w:tcMar>
              <w:top w:w="30" w:type="dxa"/>
              <w:left w:w="30" w:type="dxa"/>
              <w:bottom w:w="30" w:type="dxa"/>
              <w:right w:w="30" w:type="dxa"/>
            </w:tcMar>
          </w:tcPr>
          <w:p>
            <w:pPr>
              <w:pStyle w:val="style0"/>
              <w:jc w:val="center"/>
              <w:rPr>
                <w:rFonts w:ascii="Times New Roman" w:cs="Times New Roman" w:hAnsi="Times New Roman"/>
                <w:sz w:val="18"/>
                <w:szCs w:val="18"/>
              </w:rPr>
            </w:pPr>
            <w:r>
              <w:rPr>
                <w:rFonts w:ascii="Times New Roman" w:cs="Times New Roman" w:hAnsi="Times New Roman"/>
                <w:sz w:val="18"/>
                <w:szCs w:val="18"/>
              </w:rPr>
              <w:t>13.7%</w:t>
            </w:r>
          </w:p>
        </w:tc>
      </w:tr>
      <w:tr>
        <w:tblPrEx/>
        <w:trPr>
          <w:gridAfter w:val="1"/>
          <w:wAfter w:w="9" w:type="dxa"/>
          <w:cantSplit/>
          <w:trHeight w:val="234" w:hRule="atLeast"/>
          <w:tblHeader/>
        </w:trPr>
        <w:tc>
          <w:tcPr>
            <w:tcW w:w="544" w:type="dxa"/>
            <w:vMerge w:val="continue"/>
            <w:tcBorders/>
            <w:shd w:val="clear" w:color="auto" w:fill="ffffff"/>
            <w:tcMar>
              <w:top w:w="30" w:type="dxa"/>
              <w:left w:w="30" w:type="dxa"/>
              <w:bottom w:w="30" w:type="dxa"/>
              <w:right w:w="30" w:type="dxa"/>
            </w:tcMar>
          </w:tcPr>
          <w:p>
            <w:pPr>
              <w:pStyle w:val="style0"/>
              <w:autoSpaceDE w:val="false"/>
              <w:autoSpaceDN w:val="false"/>
              <w:adjustRightInd w:val="false"/>
              <w:snapToGrid w:val="false"/>
              <w:spacing w:lineRule="exact" w:line="240"/>
              <w:jc w:val="left"/>
              <w:rPr>
                <w:rFonts w:ascii="Times New Roman" w:cs="Times New Roman" w:hAnsi="Times New Roman"/>
                <w:color w:val="000000"/>
                <w:kern w:val="0"/>
                <w:sz w:val="18"/>
                <w:szCs w:val="18"/>
              </w:rPr>
            </w:pPr>
          </w:p>
        </w:tc>
        <w:tc>
          <w:tcPr>
            <w:tcW w:w="1213" w:type="dxa"/>
            <w:tcBorders/>
            <w:shd w:val="clear" w:color="auto" w:fill="ffffff"/>
            <w:tcMar>
              <w:top w:w="30" w:type="dxa"/>
              <w:left w:w="30" w:type="dxa"/>
              <w:bottom w:w="30" w:type="dxa"/>
              <w:right w:w="30" w:type="dxa"/>
            </w:tcMar>
          </w:tcPr>
          <w:p>
            <w:pPr>
              <w:pStyle w:val="style0"/>
              <w:autoSpaceDE w:val="false"/>
              <w:autoSpaceDN w:val="false"/>
              <w:adjustRightInd w:val="false"/>
              <w:snapToGrid w:val="false"/>
              <w:spacing w:lineRule="exact" w:line="240"/>
              <w:jc w:val="left"/>
              <w:rPr>
                <w:rFonts w:ascii="Times New Roman" w:cs="Times New Roman" w:hAnsi="Times New Roman"/>
                <w:color w:val="000000"/>
                <w:kern w:val="0"/>
                <w:sz w:val="18"/>
                <w:szCs w:val="18"/>
              </w:rPr>
            </w:pPr>
            <w:r>
              <w:rPr>
                <w:rFonts w:ascii="Times New Roman" w:cs="Times New Roman" w:hAnsi="Times New Roman"/>
                <w:color w:val="000000"/>
                <w:kern w:val="0"/>
                <w:sz w:val="18"/>
                <w:szCs w:val="18"/>
              </w:rPr>
              <w:t>4-6人</w:t>
            </w:r>
          </w:p>
        </w:tc>
        <w:tc>
          <w:tcPr>
            <w:tcW w:w="619" w:type="dxa"/>
            <w:tcBorders/>
            <w:shd w:val="clear" w:color="auto" w:fill="ffffff"/>
            <w:tcMar>
              <w:top w:w="30" w:type="dxa"/>
              <w:left w:w="30" w:type="dxa"/>
              <w:bottom w:w="30" w:type="dxa"/>
              <w:right w:w="30" w:type="dxa"/>
            </w:tcMar>
          </w:tcPr>
          <w:p>
            <w:pPr>
              <w:pStyle w:val="style0"/>
              <w:jc w:val="center"/>
              <w:rPr>
                <w:rFonts w:ascii="Times New Roman" w:cs="Times New Roman" w:hAnsi="Times New Roman"/>
                <w:sz w:val="18"/>
                <w:szCs w:val="18"/>
              </w:rPr>
            </w:pPr>
            <w:r>
              <w:rPr>
                <w:rFonts w:ascii="Times New Roman" w:cs="Times New Roman" w:hAnsi="Times New Roman"/>
                <w:sz w:val="18"/>
                <w:szCs w:val="18"/>
              </w:rPr>
              <w:t>526</w:t>
            </w:r>
          </w:p>
        </w:tc>
        <w:tc>
          <w:tcPr>
            <w:tcW w:w="708" w:type="dxa"/>
            <w:gridSpan w:val="6"/>
            <w:tcBorders/>
            <w:shd w:val="clear" w:color="auto" w:fill="ffffff"/>
            <w:tcMar>
              <w:top w:w="30" w:type="dxa"/>
              <w:left w:w="30" w:type="dxa"/>
              <w:bottom w:w="30" w:type="dxa"/>
              <w:right w:w="30" w:type="dxa"/>
            </w:tcMar>
          </w:tcPr>
          <w:p>
            <w:pPr>
              <w:pStyle w:val="style0"/>
              <w:jc w:val="center"/>
              <w:rPr>
                <w:rFonts w:ascii="Times New Roman" w:cs="Times New Roman" w:hAnsi="Times New Roman"/>
                <w:sz w:val="18"/>
                <w:szCs w:val="18"/>
              </w:rPr>
            </w:pPr>
            <w:r>
              <w:rPr>
                <w:rFonts w:ascii="Times New Roman" w:cs="Times New Roman" w:hAnsi="Times New Roman"/>
                <w:sz w:val="18"/>
                <w:szCs w:val="18"/>
              </w:rPr>
              <w:t>26.3%</w:t>
            </w:r>
          </w:p>
        </w:tc>
        <w:tc>
          <w:tcPr>
            <w:tcW w:w="567" w:type="dxa"/>
            <w:gridSpan w:val="3"/>
            <w:tcBorders/>
            <w:shd w:val="clear" w:color="auto" w:fill="ffffff"/>
            <w:tcMar>
              <w:top w:w="30" w:type="dxa"/>
              <w:left w:w="30" w:type="dxa"/>
              <w:bottom w:w="30" w:type="dxa"/>
              <w:right w:w="30" w:type="dxa"/>
            </w:tcMar>
          </w:tcPr>
          <w:p>
            <w:pPr>
              <w:pStyle w:val="style0"/>
              <w:jc w:val="center"/>
              <w:rPr>
                <w:rFonts w:ascii="Times New Roman" w:cs="Times New Roman" w:hAnsi="Times New Roman"/>
                <w:sz w:val="18"/>
                <w:szCs w:val="18"/>
              </w:rPr>
            </w:pPr>
            <w:r>
              <w:rPr>
                <w:rFonts w:ascii="Times New Roman" w:cs="Times New Roman" w:hAnsi="Times New Roman"/>
                <w:sz w:val="18"/>
                <w:szCs w:val="18"/>
              </w:rPr>
              <w:t>276</w:t>
            </w:r>
          </w:p>
        </w:tc>
        <w:tc>
          <w:tcPr>
            <w:tcW w:w="709" w:type="dxa"/>
            <w:gridSpan w:val="2"/>
            <w:tcBorders/>
            <w:shd w:val="clear" w:color="auto" w:fill="ffffff"/>
            <w:tcMar>
              <w:top w:w="30" w:type="dxa"/>
              <w:left w:w="30" w:type="dxa"/>
              <w:bottom w:w="30" w:type="dxa"/>
              <w:right w:w="30" w:type="dxa"/>
            </w:tcMar>
          </w:tcPr>
          <w:p>
            <w:pPr>
              <w:pStyle w:val="style0"/>
              <w:jc w:val="center"/>
              <w:rPr>
                <w:rFonts w:ascii="Times New Roman" w:cs="Times New Roman" w:hAnsi="Times New Roman"/>
                <w:sz w:val="18"/>
                <w:szCs w:val="18"/>
              </w:rPr>
            </w:pPr>
            <w:r>
              <w:rPr>
                <w:rFonts w:ascii="Times New Roman" w:cs="Times New Roman" w:hAnsi="Times New Roman"/>
                <w:sz w:val="18"/>
                <w:szCs w:val="18"/>
              </w:rPr>
              <w:t>13.8%</w:t>
            </w:r>
          </w:p>
        </w:tc>
        <w:tc>
          <w:tcPr>
            <w:tcW w:w="567" w:type="dxa"/>
            <w:gridSpan w:val="5"/>
            <w:tcBorders/>
            <w:shd w:val="clear" w:color="auto" w:fill="ffffff"/>
            <w:tcMar>
              <w:top w:w="30" w:type="dxa"/>
              <w:left w:w="30" w:type="dxa"/>
              <w:bottom w:w="30" w:type="dxa"/>
              <w:right w:w="30" w:type="dxa"/>
            </w:tcMar>
          </w:tcPr>
          <w:p>
            <w:pPr>
              <w:pStyle w:val="style0"/>
              <w:jc w:val="center"/>
              <w:rPr>
                <w:rFonts w:ascii="Times New Roman" w:cs="Times New Roman" w:hAnsi="Times New Roman"/>
                <w:sz w:val="18"/>
                <w:szCs w:val="18"/>
              </w:rPr>
            </w:pPr>
            <w:r>
              <w:rPr>
                <w:rFonts w:ascii="Times New Roman" w:cs="Times New Roman" w:hAnsi="Times New Roman"/>
                <w:sz w:val="18"/>
                <w:szCs w:val="18"/>
              </w:rPr>
              <w:t>62</w:t>
            </w:r>
          </w:p>
        </w:tc>
        <w:tc>
          <w:tcPr>
            <w:tcW w:w="570" w:type="dxa"/>
            <w:gridSpan w:val="2"/>
            <w:tcBorders/>
            <w:shd w:val="clear" w:color="auto" w:fill="ffffff"/>
            <w:tcMar>
              <w:top w:w="30" w:type="dxa"/>
              <w:left w:w="30" w:type="dxa"/>
              <w:bottom w:w="30" w:type="dxa"/>
              <w:right w:w="30" w:type="dxa"/>
            </w:tcMar>
          </w:tcPr>
          <w:p>
            <w:pPr>
              <w:pStyle w:val="style0"/>
              <w:jc w:val="center"/>
              <w:rPr>
                <w:rFonts w:ascii="Times New Roman" w:cs="Times New Roman" w:hAnsi="Times New Roman"/>
                <w:sz w:val="18"/>
                <w:szCs w:val="18"/>
              </w:rPr>
            </w:pPr>
            <w:r>
              <w:rPr>
                <w:rFonts w:ascii="Times New Roman" w:cs="Times New Roman" w:hAnsi="Times New Roman"/>
                <w:sz w:val="18"/>
                <w:szCs w:val="18"/>
              </w:rPr>
              <w:t>3.1%</w:t>
            </w:r>
          </w:p>
        </w:tc>
        <w:tc>
          <w:tcPr>
            <w:tcW w:w="709" w:type="dxa"/>
            <w:gridSpan w:val="5"/>
            <w:tcBorders/>
            <w:shd w:val="clear" w:color="auto" w:fill="ffffff"/>
            <w:tcMar>
              <w:top w:w="30" w:type="dxa"/>
              <w:left w:w="30" w:type="dxa"/>
              <w:bottom w:w="30" w:type="dxa"/>
              <w:right w:w="30" w:type="dxa"/>
            </w:tcMar>
          </w:tcPr>
          <w:p>
            <w:pPr>
              <w:pStyle w:val="style0"/>
              <w:jc w:val="center"/>
              <w:rPr>
                <w:rFonts w:ascii="Times New Roman" w:cs="Times New Roman" w:hAnsi="Times New Roman"/>
                <w:sz w:val="18"/>
                <w:szCs w:val="18"/>
              </w:rPr>
            </w:pPr>
            <w:r>
              <w:rPr>
                <w:rFonts w:ascii="Times New Roman" w:cs="Times New Roman" w:hAnsi="Times New Roman"/>
                <w:sz w:val="18"/>
                <w:szCs w:val="18"/>
              </w:rPr>
              <w:t>639</w:t>
            </w:r>
          </w:p>
        </w:tc>
        <w:tc>
          <w:tcPr>
            <w:tcW w:w="709" w:type="dxa"/>
            <w:gridSpan w:val="2"/>
            <w:tcBorders/>
            <w:shd w:val="clear" w:color="auto" w:fill="ffffff"/>
            <w:tcMar>
              <w:top w:w="30" w:type="dxa"/>
              <w:left w:w="30" w:type="dxa"/>
              <w:bottom w:w="30" w:type="dxa"/>
              <w:right w:w="30" w:type="dxa"/>
            </w:tcMar>
          </w:tcPr>
          <w:p>
            <w:pPr>
              <w:pStyle w:val="style0"/>
              <w:jc w:val="center"/>
              <w:rPr>
                <w:rFonts w:ascii="Times New Roman" w:cs="Times New Roman" w:hAnsi="Times New Roman"/>
                <w:sz w:val="18"/>
                <w:szCs w:val="18"/>
              </w:rPr>
            </w:pPr>
            <w:r>
              <w:rPr>
                <w:rFonts w:ascii="Times New Roman" w:cs="Times New Roman" w:hAnsi="Times New Roman"/>
                <w:sz w:val="18"/>
                <w:szCs w:val="18"/>
              </w:rPr>
              <w:t>31.9%</w:t>
            </w:r>
          </w:p>
        </w:tc>
        <w:tc>
          <w:tcPr>
            <w:tcW w:w="656" w:type="dxa"/>
            <w:gridSpan w:val="5"/>
            <w:tcBorders/>
            <w:shd w:val="clear" w:color="auto" w:fill="ffffff"/>
            <w:tcMar>
              <w:top w:w="30" w:type="dxa"/>
              <w:left w:w="30" w:type="dxa"/>
              <w:bottom w:w="30" w:type="dxa"/>
              <w:right w:w="30" w:type="dxa"/>
            </w:tcMar>
          </w:tcPr>
          <w:p>
            <w:pPr>
              <w:pStyle w:val="style0"/>
              <w:jc w:val="center"/>
              <w:rPr>
                <w:rFonts w:ascii="Times New Roman" w:cs="Times New Roman" w:hAnsi="Times New Roman"/>
                <w:sz w:val="18"/>
                <w:szCs w:val="18"/>
              </w:rPr>
            </w:pPr>
            <w:r>
              <w:rPr>
                <w:rFonts w:ascii="Times New Roman" w:cs="Times New Roman" w:hAnsi="Times New Roman"/>
                <w:sz w:val="18"/>
                <w:szCs w:val="18"/>
              </w:rPr>
              <w:t>297</w:t>
            </w:r>
          </w:p>
        </w:tc>
        <w:tc>
          <w:tcPr>
            <w:tcW w:w="619" w:type="dxa"/>
            <w:gridSpan w:val="3"/>
            <w:tcBorders/>
            <w:shd w:val="clear" w:color="auto" w:fill="ffffff"/>
            <w:tcMar>
              <w:top w:w="30" w:type="dxa"/>
              <w:left w:w="30" w:type="dxa"/>
              <w:bottom w:w="30" w:type="dxa"/>
              <w:right w:w="30" w:type="dxa"/>
            </w:tcMar>
          </w:tcPr>
          <w:p>
            <w:pPr>
              <w:pStyle w:val="style0"/>
              <w:jc w:val="center"/>
              <w:rPr>
                <w:rFonts w:ascii="Times New Roman" w:cs="Times New Roman" w:hAnsi="Times New Roman"/>
                <w:sz w:val="18"/>
                <w:szCs w:val="18"/>
              </w:rPr>
            </w:pPr>
            <w:r>
              <w:rPr>
                <w:rFonts w:ascii="Times New Roman" w:cs="Times New Roman" w:hAnsi="Times New Roman"/>
                <w:sz w:val="18"/>
                <w:szCs w:val="18"/>
              </w:rPr>
              <w:t>14.8%</w:t>
            </w:r>
          </w:p>
        </w:tc>
        <w:tc>
          <w:tcPr>
            <w:tcW w:w="798" w:type="dxa"/>
            <w:gridSpan w:val="4"/>
            <w:tcBorders/>
            <w:shd w:val="clear" w:color="auto" w:fill="ffffff"/>
            <w:tcMar>
              <w:top w:w="30" w:type="dxa"/>
              <w:left w:w="30" w:type="dxa"/>
              <w:bottom w:w="30" w:type="dxa"/>
              <w:right w:w="30" w:type="dxa"/>
            </w:tcMar>
          </w:tcPr>
          <w:p>
            <w:pPr>
              <w:pStyle w:val="style0"/>
              <w:jc w:val="center"/>
              <w:rPr>
                <w:rFonts w:ascii="Times New Roman" w:cs="Times New Roman" w:hAnsi="Times New Roman"/>
                <w:sz w:val="18"/>
                <w:szCs w:val="18"/>
              </w:rPr>
            </w:pPr>
            <w:r>
              <w:rPr>
                <w:rFonts w:ascii="Times New Roman" w:cs="Times New Roman" w:hAnsi="Times New Roman"/>
                <w:sz w:val="18"/>
                <w:szCs w:val="18"/>
              </w:rPr>
              <w:t>332</w:t>
            </w:r>
          </w:p>
        </w:tc>
        <w:tc>
          <w:tcPr>
            <w:tcW w:w="567" w:type="dxa"/>
            <w:gridSpan w:val="2"/>
            <w:tcBorders/>
            <w:shd w:val="clear" w:color="auto" w:fill="ffffff"/>
            <w:tcMar>
              <w:top w:w="30" w:type="dxa"/>
              <w:left w:w="30" w:type="dxa"/>
              <w:bottom w:w="30" w:type="dxa"/>
              <w:right w:w="30" w:type="dxa"/>
            </w:tcMar>
          </w:tcPr>
          <w:p>
            <w:pPr>
              <w:pStyle w:val="style0"/>
              <w:jc w:val="center"/>
              <w:rPr>
                <w:rFonts w:ascii="Times New Roman" w:cs="Times New Roman" w:hAnsi="Times New Roman"/>
                <w:sz w:val="18"/>
                <w:szCs w:val="18"/>
              </w:rPr>
            </w:pPr>
            <w:r>
              <w:rPr>
                <w:rFonts w:ascii="Times New Roman" w:cs="Times New Roman" w:hAnsi="Times New Roman"/>
                <w:sz w:val="18"/>
                <w:szCs w:val="18"/>
              </w:rPr>
              <w:t>16.6%</w:t>
            </w:r>
          </w:p>
        </w:tc>
      </w:tr>
      <w:tr>
        <w:tblPrEx/>
        <w:trPr>
          <w:gridAfter w:val="1"/>
          <w:wAfter w:w="9" w:type="dxa"/>
          <w:cantSplit/>
          <w:trHeight w:val="234" w:hRule="atLeast"/>
          <w:tblHeader/>
        </w:trPr>
        <w:tc>
          <w:tcPr>
            <w:tcW w:w="544" w:type="dxa"/>
            <w:vMerge w:val="continue"/>
            <w:tcBorders/>
            <w:shd w:val="clear" w:color="auto" w:fill="ffffff"/>
            <w:tcMar>
              <w:top w:w="30" w:type="dxa"/>
              <w:left w:w="30" w:type="dxa"/>
              <w:bottom w:w="30" w:type="dxa"/>
              <w:right w:w="30" w:type="dxa"/>
            </w:tcMar>
          </w:tcPr>
          <w:p>
            <w:pPr>
              <w:pStyle w:val="style0"/>
              <w:autoSpaceDE w:val="false"/>
              <w:autoSpaceDN w:val="false"/>
              <w:adjustRightInd w:val="false"/>
              <w:snapToGrid w:val="false"/>
              <w:spacing w:lineRule="exact" w:line="240"/>
              <w:jc w:val="left"/>
              <w:rPr>
                <w:rFonts w:ascii="Times New Roman" w:cs="Times New Roman" w:hAnsi="Times New Roman"/>
                <w:color w:val="000000"/>
                <w:kern w:val="0"/>
                <w:sz w:val="18"/>
                <w:szCs w:val="18"/>
              </w:rPr>
            </w:pPr>
          </w:p>
        </w:tc>
        <w:tc>
          <w:tcPr>
            <w:tcW w:w="1213" w:type="dxa"/>
            <w:tcBorders/>
            <w:shd w:val="clear" w:color="auto" w:fill="ffffff"/>
            <w:tcMar>
              <w:top w:w="30" w:type="dxa"/>
              <w:left w:w="30" w:type="dxa"/>
              <w:bottom w:w="30" w:type="dxa"/>
              <w:right w:w="30" w:type="dxa"/>
            </w:tcMar>
          </w:tcPr>
          <w:p>
            <w:pPr>
              <w:pStyle w:val="style0"/>
              <w:autoSpaceDE w:val="false"/>
              <w:autoSpaceDN w:val="false"/>
              <w:adjustRightInd w:val="false"/>
              <w:snapToGrid w:val="false"/>
              <w:spacing w:lineRule="exact" w:line="240"/>
              <w:jc w:val="left"/>
              <w:rPr>
                <w:rFonts w:ascii="Times New Roman" w:cs="Times New Roman" w:hAnsi="Times New Roman"/>
                <w:color w:val="000000"/>
                <w:kern w:val="0"/>
                <w:sz w:val="18"/>
                <w:szCs w:val="18"/>
              </w:rPr>
            </w:pPr>
            <w:r>
              <w:rPr>
                <w:rFonts w:ascii="Times New Roman" w:cs="Times New Roman" w:hAnsi="Times New Roman"/>
                <w:color w:val="000000"/>
                <w:kern w:val="0"/>
                <w:sz w:val="18"/>
                <w:szCs w:val="18"/>
              </w:rPr>
              <w:t>7-9人</w:t>
            </w:r>
          </w:p>
        </w:tc>
        <w:tc>
          <w:tcPr>
            <w:tcW w:w="619" w:type="dxa"/>
            <w:tcBorders/>
            <w:shd w:val="clear" w:color="auto" w:fill="ffffff"/>
            <w:tcMar>
              <w:top w:w="30" w:type="dxa"/>
              <w:left w:w="30" w:type="dxa"/>
              <w:bottom w:w="30" w:type="dxa"/>
              <w:right w:w="30" w:type="dxa"/>
            </w:tcMar>
          </w:tcPr>
          <w:p>
            <w:pPr>
              <w:pStyle w:val="style0"/>
              <w:jc w:val="center"/>
              <w:rPr>
                <w:rFonts w:ascii="Times New Roman" w:cs="Times New Roman" w:hAnsi="Times New Roman"/>
                <w:sz w:val="18"/>
                <w:szCs w:val="18"/>
              </w:rPr>
            </w:pPr>
            <w:r>
              <w:rPr>
                <w:rFonts w:ascii="Times New Roman" w:cs="Times New Roman" w:hAnsi="Times New Roman"/>
                <w:sz w:val="18"/>
                <w:szCs w:val="18"/>
              </w:rPr>
              <w:t>184</w:t>
            </w:r>
          </w:p>
        </w:tc>
        <w:tc>
          <w:tcPr>
            <w:tcW w:w="708" w:type="dxa"/>
            <w:gridSpan w:val="6"/>
            <w:tcBorders/>
            <w:shd w:val="clear" w:color="auto" w:fill="ffffff"/>
            <w:tcMar>
              <w:top w:w="30" w:type="dxa"/>
              <w:left w:w="30" w:type="dxa"/>
              <w:bottom w:w="30" w:type="dxa"/>
              <w:right w:w="30" w:type="dxa"/>
            </w:tcMar>
          </w:tcPr>
          <w:p>
            <w:pPr>
              <w:pStyle w:val="style0"/>
              <w:jc w:val="center"/>
              <w:rPr>
                <w:rFonts w:ascii="Times New Roman" w:cs="Times New Roman" w:hAnsi="Times New Roman"/>
                <w:sz w:val="18"/>
                <w:szCs w:val="18"/>
              </w:rPr>
            </w:pPr>
            <w:r>
              <w:rPr>
                <w:rFonts w:ascii="Times New Roman" w:cs="Times New Roman" w:hAnsi="Times New Roman"/>
                <w:sz w:val="18"/>
                <w:szCs w:val="18"/>
              </w:rPr>
              <w:t>30.0%</w:t>
            </w:r>
          </w:p>
        </w:tc>
        <w:tc>
          <w:tcPr>
            <w:tcW w:w="567" w:type="dxa"/>
            <w:gridSpan w:val="3"/>
            <w:tcBorders/>
            <w:shd w:val="clear" w:color="auto" w:fill="ffffff"/>
            <w:tcMar>
              <w:top w:w="30" w:type="dxa"/>
              <w:left w:w="30" w:type="dxa"/>
              <w:bottom w:w="30" w:type="dxa"/>
              <w:right w:w="30" w:type="dxa"/>
            </w:tcMar>
          </w:tcPr>
          <w:p>
            <w:pPr>
              <w:pStyle w:val="style0"/>
              <w:jc w:val="center"/>
              <w:rPr>
                <w:rFonts w:ascii="Times New Roman" w:cs="Times New Roman" w:hAnsi="Times New Roman"/>
                <w:sz w:val="18"/>
                <w:szCs w:val="18"/>
              </w:rPr>
            </w:pPr>
            <w:r>
              <w:rPr>
                <w:rFonts w:ascii="Times New Roman" w:cs="Times New Roman" w:hAnsi="Times New Roman"/>
                <w:sz w:val="18"/>
                <w:szCs w:val="18"/>
              </w:rPr>
              <w:t>111</w:t>
            </w:r>
          </w:p>
        </w:tc>
        <w:tc>
          <w:tcPr>
            <w:tcW w:w="709" w:type="dxa"/>
            <w:gridSpan w:val="2"/>
            <w:tcBorders/>
            <w:shd w:val="clear" w:color="auto" w:fill="ffffff"/>
            <w:tcMar>
              <w:top w:w="30" w:type="dxa"/>
              <w:left w:w="30" w:type="dxa"/>
              <w:bottom w:w="30" w:type="dxa"/>
              <w:right w:w="30" w:type="dxa"/>
            </w:tcMar>
          </w:tcPr>
          <w:p>
            <w:pPr>
              <w:pStyle w:val="style0"/>
              <w:jc w:val="center"/>
              <w:rPr>
                <w:rFonts w:ascii="Times New Roman" w:cs="Times New Roman" w:hAnsi="Times New Roman"/>
                <w:sz w:val="18"/>
                <w:szCs w:val="18"/>
              </w:rPr>
            </w:pPr>
            <w:r>
              <w:rPr>
                <w:rFonts w:ascii="Times New Roman" w:cs="Times New Roman" w:hAnsi="Times New Roman"/>
                <w:sz w:val="18"/>
                <w:szCs w:val="18"/>
              </w:rPr>
              <w:t>18.1%</w:t>
            </w:r>
          </w:p>
        </w:tc>
        <w:tc>
          <w:tcPr>
            <w:tcW w:w="567" w:type="dxa"/>
            <w:gridSpan w:val="5"/>
            <w:tcBorders/>
            <w:shd w:val="clear" w:color="auto" w:fill="ffffff"/>
            <w:tcMar>
              <w:top w:w="30" w:type="dxa"/>
              <w:left w:w="30" w:type="dxa"/>
              <w:bottom w:w="30" w:type="dxa"/>
              <w:right w:w="30" w:type="dxa"/>
            </w:tcMar>
          </w:tcPr>
          <w:p>
            <w:pPr>
              <w:pStyle w:val="style0"/>
              <w:jc w:val="center"/>
              <w:rPr>
                <w:rFonts w:ascii="Times New Roman" w:cs="Times New Roman" w:hAnsi="Times New Roman"/>
                <w:sz w:val="18"/>
                <w:szCs w:val="18"/>
              </w:rPr>
            </w:pPr>
            <w:r>
              <w:rPr>
                <w:rFonts w:ascii="Times New Roman" w:cs="Times New Roman" w:hAnsi="Times New Roman"/>
                <w:sz w:val="18"/>
                <w:szCs w:val="18"/>
              </w:rPr>
              <w:t>15</w:t>
            </w:r>
          </w:p>
        </w:tc>
        <w:tc>
          <w:tcPr>
            <w:tcW w:w="570" w:type="dxa"/>
            <w:gridSpan w:val="2"/>
            <w:tcBorders/>
            <w:shd w:val="clear" w:color="auto" w:fill="ffffff"/>
            <w:tcMar>
              <w:top w:w="30" w:type="dxa"/>
              <w:left w:w="30" w:type="dxa"/>
              <w:bottom w:w="30" w:type="dxa"/>
              <w:right w:w="30" w:type="dxa"/>
            </w:tcMar>
          </w:tcPr>
          <w:p>
            <w:pPr>
              <w:pStyle w:val="style0"/>
              <w:jc w:val="center"/>
              <w:rPr>
                <w:rFonts w:ascii="Times New Roman" w:cs="Times New Roman" w:hAnsi="Times New Roman"/>
                <w:sz w:val="18"/>
                <w:szCs w:val="18"/>
              </w:rPr>
            </w:pPr>
            <w:r>
              <w:rPr>
                <w:rFonts w:ascii="Times New Roman" w:cs="Times New Roman" w:hAnsi="Times New Roman"/>
                <w:sz w:val="18"/>
                <w:szCs w:val="18"/>
              </w:rPr>
              <w:t>2.4%</w:t>
            </w:r>
          </w:p>
        </w:tc>
        <w:tc>
          <w:tcPr>
            <w:tcW w:w="709" w:type="dxa"/>
            <w:gridSpan w:val="5"/>
            <w:tcBorders/>
            <w:shd w:val="clear" w:color="auto" w:fill="ffffff"/>
            <w:tcMar>
              <w:top w:w="30" w:type="dxa"/>
              <w:left w:w="30" w:type="dxa"/>
              <w:bottom w:w="30" w:type="dxa"/>
              <w:right w:w="30" w:type="dxa"/>
            </w:tcMar>
          </w:tcPr>
          <w:p>
            <w:pPr>
              <w:pStyle w:val="style0"/>
              <w:jc w:val="center"/>
              <w:rPr>
                <w:rFonts w:ascii="Times New Roman" w:cs="Times New Roman" w:hAnsi="Times New Roman"/>
                <w:sz w:val="18"/>
                <w:szCs w:val="18"/>
              </w:rPr>
            </w:pPr>
            <w:r>
              <w:rPr>
                <w:rFonts w:ascii="Times New Roman" w:cs="Times New Roman" w:hAnsi="Times New Roman"/>
                <w:sz w:val="18"/>
                <w:szCs w:val="18"/>
              </w:rPr>
              <w:t>184</w:t>
            </w:r>
          </w:p>
        </w:tc>
        <w:tc>
          <w:tcPr>
            <w:tcW w:w="709" w:type="dxa"/>
            <w:gridSpan w:val="2"/>
            <w:tcBorders/>
            <w:shd w:val="clear" w:color="auto" w:fill="ffffff"/>
            <w:tcMar>
              <w:top w:w="30" w:type="dxa"/>
              <w:left w:w="30" w:type="dxa"/>
              <w:bottom w:w="30" w:type="dxa"/>
              <w:right w:w="30" w:type="dxa"/>
            </w:tcMar>
          </w:tcPr>
          <w:p>
            <w:pPr>
              <w:pStyle w:val="style0"/>
              <w:jc w:val="center"/>
              <w:rPr>
                <w:rFonts w:ascii="Times New Roman" w:cs="Times New Roman" w:hAnsi="Times New Roman"/>
                <w:sz w:val="18"/>
                <w:szCs w:val="18"/>
              </w:rPr>
            </w:pPr>
            <w:r>
              <w:rPr>
                <w:rFonts w:ascii="Times New Roman" w:cs="Times New Roman" w:hAnsi="Times New Roman"/>
                <w:sz w:val="18"/>
                <w:szCs w:val="18"/>
              </w:rPr>
              <w:t>30.0%</w:t>
            </w:r>
          </w:p>
        </w:tc>
        <w:tc>
          <w:tcPr>
            <w:tcW w:w="656" w:type="dxa"/>
            <w:gridSpan w:val="5"/>
            <w:tcBorders/>
            <w:shd w:val="clear" w:color="auto" w:fill="ffffff"/>
            <w:tcMar>
              <w:top w:w="30" w:type="dxa"/>
              <w:left w:w="30" w:type="dxa"/>
              <w:bottom w:w="30" w:type="dxa"/>
              <w:right w:w="30" w:type="dxa"/>
            </w:tcMar>
          </w:tcPr>
          <w:p>
            <w:pPr>
              <w:pStyle w:val="style0"/>
              <w:jc w:val="center"/>
              <w:rPr>
                <w:rFonts w:ascii="Times New Roman" w:cs="Times New Roman" w:hAnsi="Times New Roman"/>
                <w:sz w:val="18"/>
                <w:szCs w:val="18"/>
              </w:rPr>
            </w:pPr>
            <w:r>
              <w:rPr>
                <w:rFonts w:ascii="Times New Roman" w:cs="Times New Roman" w:hAnsi="Times New Roman"/>
                <w:sz w:val="18"/>
                <w:szCs w:val="18"/>
              </w:rPr>
              <w:t>93</w:t>
            </w:r>
          </w:p>
        </w:tc>
        <w:tc>
          <w:tcPr>
            <w:tcW w:w="619" w:type="dxa"/>
            <w:gridSpan w:val="3"/>
            <w:tcBorders/>
            <w:shd w:val="clear" w:color="auto" w:fill="ffffff"/>
            <w:tcMar>
              <w:top w:w="30" w:type="dxa"/>
              <w:left w:w="30" w:type="dxa"/>
              <w:bottom w:w="30" w:type="dxa"/>
              <w:right w:w="30" w:type="dxa"/>
            </w:tcMar>
          </w:tcPr>
          <w:p>
            <w:pPr>
              <w:pStyle w:val="style0"/>
              <w:jc w:val="center"/>
              <w:rPr>
                <w:rFonts w:ascii="Times New Roman" w:cs="Times New Roman" w:hAnsi="Times New Roman"/>
                <w:sz w:val="18"/>
                <w:szCs w:val="18"/>
              </w:rPr>
            </w:pPr>
            <w:r>
              <w:rPr>
                <w:rFonts w:ascii="Times New Roman" w:cs="Times New Roman" w:hAnsi="Times New Roman"/>
                <w:sz w:val="18"/>
                <w:szCs w:val="18"/>
              </w:rPr>
              <w:t>15.2%</w:t>
            </w:r>
          </w:p>
        </w:tc>
        <w:tc>
          <w:tcPr>
            <w:tcW w:w="798" w:type="dxa"/>
            <w:gridSpan w:val="4"/>
            <w:tcBorders/>
            <w:shd w:val="clear" w:color="auto" w:fill="ffffff"/>
            <w:tcMar>
              <w:top w:w="30" w:type="dxa"/>
              <w:left w:w="30" w:type="dxa"/>
              <w:bottom w:w="30" w:type="dxa"/>
              <w:right w:w="30" w:type="dxa"/>
            </w:tcMar>
          </w:tcPr>
          <w:p>
            <w:pPr>
              <w:pStyle w:val="style0"/>
              <w:jc w:val="center"/>
              <w:rPr>
                <w:rFonts w:ascii="Times New Roman" w:cs="Times New Roman" w:hAnsi="Times New Roman"/>
                <w:sz w:val="18"/>
                <w:szCs w:val="18"/>
              </w:rPr>
            </w:pPr>
            <w:r>
              <w:rPr>
                <w:rFonts w:ascii="Times New Roman" w:cs="Times New Roman" w:hAnsi="Times New Roman"/>
                <w:sz w:val="18"/>
                <w:szCs w:val="18"/>
              </w:rPr>
              <w:t>91</w:t>
            </w:r>
          </w:p>
        </w:tc>
        <w:tc>
          <w:tcPr>
            <w:tcW w:w="567" w:type="dxa"/>
            <w:gridSpan w:val="2"/>
            <w:tcBorders/>
            <w:shd w:val="clear" w:color="auto" w:fill="ffffff"/>
            <w:tcMar>
              <w:top w:w="30" w:type="dxa"/>
              <w:left w:w="30" w:type="dxa"/>
              <w:bottom w:w="30" w:type="dxa"/>
              <w:right w:w="30" w:type="dxa"/>
            </w:tcMar>
          </w:tcPr>
          <w:p>
            <w:pPr>
              <w:pStyle w:val="style0"/>
              <w:jc w:val="center"/>
              <w:rPr>
                <w:rFonts w:ascii="Times New Roman" w:cs="Times New Roman" w:hAnsi="Times New Roman"/>
                <w:sz w:val="18"/>
                <w:szCs w:val="18"/>
              </w:rPr>
            </w:pPr>
            <w:r>
              <w:rPr>
                <w:rFonts w:ascii="Times New Roman" w:cs="Times New Roman" w:hAnsi="Times New Roman"/>
                <w:sz w:val="18"/>
                <w:szCs w:val="18"/>
              </w:rPr>
              <w:t>14.8%</w:t>
            </w:r>
          </w:p>
        </w:tc>
      </w:tr>
      <w:tr>
        <w:tblPrEx/>
        <w:trPr>
          <w:gridAfter w:val="1"/>
          <w:wAfter w:w="9" w:type="dxa"/>
          <w:cantSplit/>
          <w:trHeight w:val="234" w:hRule="atLeast"/>
          <w:tblHeader/>
        </w:trPr>
        <w:tc>
          <w:tcPr>
            <w:tcW w:w="544" w:type="dxa"/>
            <w:vMerge w:val="continue"/>
            <w:tcBorders/>
            <w:shd w:val="clear" w:color="auto" w:fill="ffffff"/>
            <w:tcMar>
              <w:top w:w="30" w:type="dxa"/>
              <w:left w:w="30" w:type="dxa"/>
              <w:bottom w:w="30" w:type="dxa"/>
              <w:right w:w="30" w:type="dxa"/>
            </w:tcMar>
          </w:tcPr>
          <w:p>
            <w:pPr>
              <w:pStyle w:val="style0"/>
              <w:autoSpaceDE w:val="false"/>
              <w:autoSpaceDN w:val="false"/>
              <w:adjustRightInd w:val="false"/>
              <w:snapToGrid w:val="false"/>
              <w:spacing w:lineRule="exact" w:line="240"/>
              <w:jc w:val="left"/>
              <w:rPr>
                <w:rFonts w:ascii="Times New Roman" w:cs="Times New Roman" w:hAnsi="Times New Roman"/>
                <w:color w:val="000000"/>
                <w:kern w:val="0"/>
                <w:sz w:val="18"/>
                <w:szCs w:val="18"/>
              </w:rPr>
            </w:pPr>
          </w:p>
        </w:tc>
        <w:tc>
          <w:tcPr>
            <w:tcW w:w="1213" w:type="dxa"/>
            <w:tcBorders/>
            <w:shd w:val="clear" w:color="auto" w:fill="ffffff"/>
            <w:tcMar>
              <w:top w:w="30" w:type="dxa"/>
              <w:left w:w="30" w:type="dxa"/>
              <w:bottom w:w="30" w:type="dxa"/>
              <w:right w:w="30" w:type="dxa"/>
            </w:tcMar>
          </w:tcPr>
          <w:p>
            <w:pPr>
              <w:pStyle w:val="style0"/>
              <w:autoSpaceDE w:val="false"/>
              <w:autoSpaceDN w:val="false"/>
              <w:adjustRightInd w:val="false"/>
              <w:snapToGrid w:val="false"/>
              <w:spacing w:lineRule="exact" w:line="240"/>
              <w:jc w:val="left"/>
              <w:rPr>
                <w:rFonts w:ascii="Times New Roman" w:cs="Times New Roman" w:hAnsi="Times New Roman"/>
                <w:color w:val="000000"/>
                <w:kern w:val="0"/>
                <w:sz w:val="18"/>
                <w:szCs w:val="18"/>
              </w:rPr>
            </w:pPr>
            <w:r>
              <w:rPr>
                <w:rFonts w:ascii="Times New Roman" w:cs="Times New Roman" w:hAnsi="Times New Roman"/>
                <w:color w:val="000000"/>
                <w:kern w:val="0"/>
                <w:sz w:val="18"/>
                <w:szCs w:val="18"/>
              </w:rPr>
              <w:t>≥10人</w:t>
            </w:r>
          </w:p>
        </w:tc>
        <w:tc>
          <w:tcPr>
            <w:tcW w:w="619" w:type="dxa"/>
            <w:tcBorders/>
            <w:shd w:val="clear" w:color="auto" w:fill="ffffff"/>
            <w:tcMar>
              <w:top w:w="30" w:type="dxa"/>
              <w:left w:w="30" w:type="dxa"/>
              <w:bottom w:w="30" w:type="dxa"/>
              <w:right w:w="30" w:type="dxa"/>
            </w:tcMar>
          </w:tcPr>
          <w:p>
            <w:pPr>
              <w:pStyle w:val="style0"/>
              <w:jc w:val="center"/>
              <w:rPr>
                <w:rFonts w:ascii="Times New Roman" w:cs="Times New Roman" w:hAnsi="Times New Roman"/>
                <w:sz w:val="18"/>
                <w:szCs w:val="18"/>
              </w:rPr>
            </w:pPr>
            <w:r>
              <w:rPr>
                <w:rFonts w:ascii="Times New Roman" w:cs="Times New Roman" w:hAnsi="Times New Roman"/>
                <w:sz w:val="18"/>
                <w:szCs w:val="18"/>
              </w:rPr>
              <w:t>84</w:t>
            </w:r>
          </w:p>
        </w:tc>
        <w:tc>
          <w:tcPr>
            <w:tcW w:w="708" w:type="dxa"/>
            <w:gridSpan w:val="6"/>
            <w:tcBorders/>
            <w:shd w:val="clear" w:color="auto" w:fill="ffffff"/>
            <w:tcMar>
              <w:top w:w="30" w:type="dxa"/>
              <w:left w:w="30" w:type="dxa"/>
              <w:bottom w:w="30" w:type="dxa"/>
              <w:right w:w="30" w:type="dxa"/>
            </w:tcMar>
          </w:tcPr>
          <w:p>
            <w:pPr>
              <w:pStyle w:val="style0"/>
              <w:jc w:val="center"/>
              <w:rPr>
                <w:rFonts w:ascii="Times New Roman" w:cs="Times New Roman" w:hAnsi="Times New Roman"/>
                <w:sz w:val="18"/>
                <w:szCs w:val="18"/>
              </w:rPr>
            </w:pPr>
            <w:r>
              <w:rPr>
                <w:rFonts w:ascii="Times New Roman" w:cs="Times New Roman" w:hAnsi="Times New Roman"/>
                <w:sz w:val="18"/>
                <w:szCs w:val="18"/>
              </w:rPr>
              <w:t>24.6%</w:t>
            </w:r>
          </w:p>
        </w:tc>
        <w:tc>
          <w:tcPr>
            <w:tcW w:w="567" w:type="dxa"/>
            <w:gridSpan w:val="3"/>
            <w:tcBorders/>
            <w:shd w:val="clear" w:color="auto" w:fill="ffffff"/>
            <w:tcMar>
              <w:top w:w="30" w:type="dxa"/>
              <w:left w:w="30" w:type="dxa"/>
              <w:bottom w:w="30" w:type="dxa"/>
              <w:right w:w="30" w:type="dxa"/>
            </w:tcMar>
          </w:tcPr>
          <w:p>
            <w:pPr>
              <w:pStyle w:val="style0"/>
              <w:jc w:val="center"/>
              <w:rPr>
                <w:rFonts w:ascii="Times New Roman" w:cs="Times New Roman" w:hAnsi="Times New Roman"/>
                <w:sz w:val="18"/>
                <w:szCs w:val="18"/>
              </w:rPr>
            </w:pPr>
            <w:r>
              <w:rPr>
                <w:rFonts w:ascii="Times New Roman" w:cs="Times New Roman" w:hAnsi="Times New Roman"/>
                <w:sz w:val="18"/>
                <w:szCs w:val="18"/>
              </w:rPr>
              <w:t>50</w:t>
            </w:r>
          </w:p>
        </w:tc>
        <w:tc>
          <w:tcPr>
            <w:tcW w:w="709" w:type="dxa"/>
            <w:gridSpan w:val="2"/>
            <w:tcBorders/>
            <w:shd w:val="clear" w:color="auto" w:fill="ffffff"/>
            <w:tcMar>
              <w:top w:w="30" w:type="dxa"/>
              <w:left w:w="30" w:type="dxa"/>
              <w:bottom w:w="30" w:type="dxa"/>
              <w:right w:w="30" w:type="dxa"/>
            </w:tcMar>
          </w:tcPr>
          <w:p>
            <w:pPr>
              <w:pStyle w:val="style0"/>
              <w:jc w:val="center"/>
              <w:rPr>
                <w:rFonts w:ascii="Times New Roman" w:cs="Times New Roman" w:hAnsi="Times New Roman"/>
                <w:sz w:val="18"/>
                <w:szCs w:val="18"/>
              </w:rPr>
            </w:pPr>
            <w:r>
              <w:rPr>
                <w:rFonts w:ascii="Times New Roman" w:cs="Times New Roman" w:hAnsi="Times New Roman"/>
                <w:sz w:val="18"/>
                <w:szCs w:val="18"/>
              </w:rPr>
              <w:t>14.6%</w:t>
            </w:r>
          </w:p>
        </w:tc>
        <w:tc>
          <w:tcPr>
            <w:tcW w:w="567" w:type="dxa"/>
            <w:gridSpan w:val="5"/>
            <w:tcBorders/>
            <w:shd w:val="clear" w:color="auto" w:fill="ffffff"/>
            <w:tcMar>
              <w:top w:w="30" w:type="dxa"/>
              <w:left w:w="30" w:type="dxa"/>
              <w:bottom w:w="30" w:type="dxa"/>
              <w:right w:w="30" w:type="dxa"/>
            </w:tcMar>
          </w:tcPr>
          <w:p>
            <w:pPr>
              <w:pStyle w:val="style0"/>
              <w:jc w:val="center"/>
              <w:rPr>
                <w:rFonts w:ascii="Times New Roman" w:cs="Times New Roman" w:hAnsi="Times New Roman"/>
                <w:sz w:val="18"/>
                <w:szCs w:val="18"/>
              </w:rPr>
            </w:pPr>
            <w:r>
              <w:rPr>
                <w:rFonts w:ascii="Times New Roman" w:cs="Times New Roman" w:hAnsi="Times New Roman"/>
                <w:sz w:val="18"/>
                <w:szCs w:val="18"/>
              </w:rPr>
              <w:t>7</w:t>
            </w:r>
          </w:p>
        </w:tc>
        <w:tc>
          <w:tcPr>
            <w:tcW w:w="570" w:type="dxa"/>
            <w:gridSpan w:val="2"/>
            <w:tcBorders/>
            <w:shd w:val="clear" w:color="auto" w:fill="ffffff"/>
            <w:tcMar>
              <w:top w:w="30" w:type="dxa"/>
              <w:left w:w="30" w:type="dxa"/>
              <w:bottom w:w="30" w:type="dxa"/>
              <w:right w:w="30" w:type="dxa"/>
            </w:tcMar>
          </w:tcPr>
          <w:p>
            <w:pPr>
              <w:pStyle w:val="style0"/>
              <w:jc w:val="center"/>
              <w:rPr>
                <w:rFonts w:ascii="Times New Roman" w:cs="Times New Roman" w:hAnsi="Times New Roman"/>
                <w:sz w:val="18"/>
                <w:szCs w:val="18"/>
              </w:rPr>
            </w:pPr>
            <w:r>
              <w:rPr>
                <w:rFonts w:ascii="Times New Roman" w:cs="Times New Roman" w:hAnsi="Times New Roman"/>
                <w:sz w:val="18"/>
                <w:szCs w:val="18"/>
              </w:rPr>
              <w:t>2.0%</w:t>
            </w:r>
          </w:p>
        </w:tc>
        <w:tc>
          <w:tcPr>
            <w:tcW w:w="709" w:type="dxa"/>
            <w:gridSpan w:val="5"/>
            <w:tcBorders/>
            <w:shd w:val="clear" w:color="auto" w:fill="ffffff"/>
            <w:tcMar>
              <w:top w:w="30" w:type="dxa"/>
              <w:left w:w="30" w:type="dxa"/>
              <w:bottom w:w="30" w:type="dxa"/>
              <w:right w:w="30" w:type="dxa"/>
            </w:tcMar>
          </w:tcPr>
          <w:p>
            <w:pPr>
              <w:pStyle w:val="style0"/>
              <w:jc w:val="center"/>
              <w:rPr>
                <w:rFonts w:ascii="Times New Roman" w:cs="Times New Roman" w:hAnsi="Times New Roman"/>
                <w:sz w:val="18"/>
                <w:szCs w:val="18"/>
              </w:rPr>
            </w:pPr>
            <w:r>
              <w:rPr>
                <w:rFonts w:ascii="Times New Roman" w:cs="Times New Roman" w:hAnsi="Times New Roman"/>
                <w:sz w:val="18"/>
                <w:szCs w:val="18"/>
              </w:rPr>
              <w:t>103</w:t>
            </w:r>
          </w:p>
        </w:tc>
        <w:tc>
          <w:tcPr>
            <w:tcW w:w="709" w:type="dxa"/>
            <w:gridSpan w:val="2"/>
            <w:tcBorders/>
            <w:shd w:val="clear" w:color="auto" w:fill="ffffff"/>
            <w:tcMar>
              <w:top w:w="30" w:type="dxa"/>
              <w:left w:w="30" w:type="dxa"/>
              <w:bottom w:w="30" w:type="dxa"/>
              <w:right w:w="30" w:type="dxa"/>
            </w:tcMar>
          </w:tcPr>
          <w:p>
            <w:pPr>
              <w:pStyle w:val="style0"/>
              <w:jc w:val="center"/>
              <w:rPr>
                <w:rFonts w:ascii="Times New Roman" w:cs="Times New Roman" w:hAnsi="Times New Roman"/>
                <w:sz w:val="18"/>
                <w:szCs w:val="18"/>
              </w:rPr>
            </w:pPr>
            <w:r>
              <w:rPr>
                <w:rFonts w:ascii="Times New Roman" w:cs="Times New Roman" w:hAnsi="Times New Roman"/>
                <w:sz w:val="18"/>
                <w:szCs w:val="18"/>
              </w:rPr>
              <w:t>30.1%</w:t>
            </w:r>
          </w:p>
        </w:tc>
        <w:tc>
          <w:tcPr>
            <w:tcW w:w="656" w:type="dxa"/>
            <w:gridSpan w:val="5"/>
            <w:tcBorders/>
            <w:shd w:val="clear" w:color="auto" w:fill="ffffff"/>
            <w:tcMar>
              <w:top w:w="30" w:type="dxa"/>
              <w:left w:w="30" w:type="dxa"/>
              <w:bottom w:w="30" w:type="dxa"/>
              <w:right w:w="30" w:type="dxa"/>
            </w:tcMar>
          </w:tcPr>
          <w:p>
            <w:pPr>
              <w:pStyle w:val="style0"/>
              <w:jc w:val="center"/>
              <w:rPr>
                <w:rFonts w:ascii="Times New Roman" w:cs="Times New Roman" w:hAnsi="Times New Roman"/>
                <w:sz w:val="18"/>
                <w:szCs w:val="18"/>
              </w:rPr>
            </w:pPr>
            <w:r>
              <w:rPr>
                <w:rFonts w:ascii="Times New Roman" w:cs="Times New Roman" w:hAnsi="Times New Roman"/>
                <w:sz w:val="18"/>
                <w:szCs w:val="18"/>
              </w:rPr>
              <w:t>60</w:t>
            </w:r>
          </w:p>
        </w:tc>
        <w:tc>
          <w:tcPr>
            <w:tcW w:w="619" w:type="dxa"/>
            <w:gridSpan w:val="3"/>
            <w:tcBorders/>
            <w:shd w:val="clear" w:color="auto" w:fill="ffffff"/>
            <w:tcMar>
              <w:top w:w="30" w:type="dxa"/>
              <w:left w:w="30" w:type="dxa"/>
              <w:bottom w:w="30" w:type="dxa"/>
              <w:right w:w="30" w:type="dxa"/>
            </w:tcMar>
          </w:tcPr>
          <w:p>
            <w:pPr>
              <w:pStyle w:val="style0"/>
              <w:jc w:val="center"/>
              <w:rPr>
                <w:rFonts w:ascii="Times New Roman" w:cs="Times New Roman" w:hAnsi="Times New Roman"/>
                <w:sz w:val="18"/>
                <w:szCs w:val="18"/>
              </w:rPr>
            </w:pPr>
            <w:r>
              <w:rPr>
                <w:rFonts w:ascii="Times New Roman" w:cs="Times New Roman" w:hAnsi="Times New Roman"/>
                <w:sz w:val="18"/>
                <w:szCs w:val="18"/>
              </w:rPr>
              <w:t>17.5%</w:t>
            </w:r>
          </w:p>
        </w:tc>
        <w:tc>
          <w:tcPr>
            <w:tcW w:w="798" w:type="dxa"/>
            <w:gridSpan w:val="4"/>
            <w:tcBorders/>
            <w:shd w:val="clear" w:color="auto" w:fill="ffffff"/>
            <w:tcMar>
              <w:top w:w="30" w:type="dxa"/>
              <w:left w:w="30" w:type="dxa"/>
              <w:bottom w:w="30" w:type="dxa"/>
              <w:right w:w="30" w:type="dxa"/>
            </w:tcMar>
          </w:tcPr>
          <w:p>
            <w:pPr>
              <w:pStyle w:val="style0"/>
              <w:jc w:val="center"/>
              <w:rPr>
                <w:rFonts w:ascii="Times New Roman" w:cs="Times New Roman" w:hAnsi="Times New Roman"/>
                <w:sz w:val="18"/>
                <w:szCs w:val="18"/>
              </w:rPr>
            </w:pPr>
            <w:r>
              <w:rPr>
                <w:rFonts w:ascii="Times New Roman" w:cs="Times New Roman" w:hAnsi="Times New Roman"/>
                <w:sz w:val="18"/>
                <w:szCs w:val="18"/>
              </w:rPr>
              <w:t>43</w:t>
            </w:r>
          </w:p>
        </w:tc>
        <w:tc>
          <w:tcPr>
            <w:tcW w:w="567" w:type="dxa"/>
            <w:gridSpan w:val="2"/>
            <w:tcBorders/>
            <w:shd w:val="clear" w:color="auto" w:fill="ffffff"/>
            <w:tcMar>
              <w:top w:w="30" w:type="dxa"/>
              <w:left w:w="30" w:type="dxa"/>
              <w:bottom w:w="30" w:type="dxa"/>
              <w:right w:w="30" w:type="dxa"/>
            </w:tcMar>
          </w:tcPr>
          <w:p>
            <w:pPr>
              <w:pStyle w:val="style0"/>
              <w:jc w:val="center"/>
              <w:rPr>
                <w:rFonts w:ascii="Times New Roman" w:cs="Times New Roman" w:hAnsi="Times New Roman"/>
                <w:sz w:val="18"/>
                <w:szCs w:val="18"/>
              </w:rPr>
            </w:pPr>
            <w:r>
              <w:rPr>
                <w:rFonts w:ascii="Times New Roman" w:cs="Times New Roman" w:hAnsi="Times New Roman"/>
                <w:sz w:val="18"/>
                <w:szCs w:val="18"/>
              </w:rPr>
              <w:t>12.6%</w:t>
            </w:r>
          </w:p>
        </w:tc>
      </w:tr>
      <w:tr>
        <w:tblPrEx/>
        <w:trPr>
          <w:gridAfter w:val="1"/>
          <w:wAfter w:w="9" w:type="dxa"/>
          <w:cantSplit/>
          <w:trHeight w:val="234" w:hRule="atLeast"/>
          <w:tblHeader/>
        </w:trPr>
        <w:tc>
          <w:tcPr>
            <w:tcW w:w="544" w:type="dxa"/>
            <w:vMerge w:val="restart"/>
            <w:tcBorders/>
            <w:shd w:val="clear" w:color="auto" w:fill="ffffff"/>
            <w:tcMar>
              <w:top w:w="30" w:type="dxa"/>
              <w:left w:w="30" w:type="dxa"/>
              <w:bottom w:w="30" w:type="dxa"/>
              <w:right w:w="30" w:type="dxa"/>
            </w:tcMar>
          </w:tcPr>
          <w:p>
            <w:pPr>
              <w:pStyle w:val="style0"/>
              <w:autoSpaceDE w:val="false"/>
              <w:autoSpaceDN w:val="false"/>
              <w:adjustRightInd w:val="false"/>
              <w:snapToGrid w:val="false"/>
              <w:spacing w:lineRule="exact" w:line="240"/>
              <w:jc w:val="left"/>
              <w:rPr>
                <w:rFonts w:ascii="Times New Roman" w:cs="Times New Roman" w:hAnsi="Times New Roman"/>
                <w:color w:val="000000"/>
                <w:kern w:val="0"/>
                <w:sz w:val="18"/>
                <w:szCs w:val="18"/>
              </w:rPr>
            </w:pPr>
            <w:r>
              <w:rPr>
                <w:rFonts w:ascii="Times New Roman" w:cs="Times New Roman" w:hAnsi="Times New Roman"/>
                <w:color w:val="000000"/>
                <w:kern w:val="0"/>
                <w:sz w:val="18"/>
                <w:szCs w:val="18"/>
              </w:rPr>
              <w:t>家庭年收入</w:t>
            </w:r>
          </w:p>
        </w:tc>
        <w:tc>
          <w:tcPr>
            <w:tcW w:w="1213" w:type="dxa"/>
            <w:tcBorders/>
            <w:shd w:val="clear" w:color="auto" w:fill="ffffff"/>
            <w:tcMar>
              <w:top w:w="30" w:type="dxa"/>
              <w:left w:w="30" w:type="dxa"/>
              <w:bottom w:w="30" w:type="dxa"/>
              <w:right w:w="30" w:type="dxa"/>
            </w:tcMar>
          </w:tcPr>
          <w:p>
            <w:pPr>
              <w:pStyle w:val="style0"/>
              <w:autoSpaceDE w:val="false"/>
              <w:autoSpaceDN w:val="false"/>
              <w:adjustRightInd w:val="false"/>
              <w:snapToGrid w:val="false"/>
              <w:spacing w:lineRule="exact" w:line="240"/>
              <w:jc w:val="left"/>
              <w:rPr>
                <w:rFonts w:ascii="Times New Roman" w:cs="Times New Roman" w:hAnsi="Times New Roman"/>
                <w:color w:val="000000"/>
                <w:kern w:val="0"/>
                <w:sz w:val="18"/>
                <w:szCs w:val="18"/>
              </w:rPr>
            </w:pPr>
            <w:r>
              <w:rPr>
                <w:rFonts w:ascii="Times New Roman" w:cs="Times New Roman" w:hAnsi="Times New Roman"/>
                <w:color w:val="000000"/>
                <w:kern w:val="0"/>
                <w:sz w:val="18"/>
                <w:szCs w:val="18"/>
              </w:rPr>
              <w:t>＜1.20万元</w:t>
            </w:r>
          </w:p>
        </w:tc>
        <w:tc>
          <w:tcPr>
            <w:tcW w:w="619" w:type="dxa"/>
            <w:tcBorders/>
            <w:shd w:val="clear" w:color="auto" w:fill="ffffff"/>
            <w:tcMar>
              <w:top w:w="30" w:type="dxa"/>
              <w:left w:w="30" w:type="dxa"/>
              <w:bottom w:w="30" w:type="dxa"/>
              <w:right w:w="30" w:type="dxa"/>
            </w:tcMar>
          </w:tcPr>
          <w:p>
            <w:pPr>
              <w:pStyle w:val="style0"/>
              <w:jc w:val="center"/>
              <w:rPr>
                <w:rFonts w:ascii="Times New Roman" w:cs="Times New Roman" w:hAnsi="Times New Roman"/>
                <w:sz w:val="18"/>
                <w:szCs w:val="18"/>
              </w:rPr>
            </w:pPr>
            <w:r>
              <w:rPr>
                <w:rFonts w:ascii="Times New Roman" w:cs="Times New Roman" w:hAnsi="Times New Roman"/>
                <w:sz w:val="18"/>
                <w:szCs w:val="18"/>
              </w:rPr>
              <w:t>69</w:t>
            </w:r>
          </w:p>
        </w:tc>
        <w:tc>
          <w:tcPr>
            <w:tcW w:w="708" w:type="dxa"/>
            <w:gridSpan w:val="6"/>
            <w:tcBorders/>
            <w:shd w:val="clear" w:color="auto" w:fill="ffffff"/>
            <w:tcMar>
              <w:top w:w="30" w:type="dxa"/>
              <w:left w:w="30" w:type="dxa"/>
              <w:bottom w:w="30" w:type="dxa"/>
              <w:right w:w="30" w:type="dxa"/>
            </w:tcMar>
          </w:tcPr>
          <w:p>
            <w:pPr>
              <w:pStyle w:val="style0"/>
              <w:jc w:val="center"/>
              <w:rPr>
                <w:rFonts w:ascii="Times New Roman" w:cs="Times New Roman" w:hAnsi="Times New Roman"/>
                <w:sz w:val="18"/>
                <w:szCs w:val="18"/>
              </w:rPr>
            </w:pPr>
            <w:r>
              <w:rPr>
                <w:rFonts w:ascii="Times New Roman" w:cs="Times New Roman" w:hAnsi="Times New Roman"/>
                <w:sz w:val="18"/>
                <w:szCs w:val="18"/>
              </w:rPr>
              <w:t>23.1%</w:t>
            </w:r>
          </w:p>
        </w:tc>
        <w:tc>
          <w:tcPr>
            <w:tcW w:w="567" w:type="dxa"/>
            <w:gridSpan w:val="3"/>
            <w:tcBorders/>
            <w:shd w:val="clear" w:color="auto" w:fill="ffffff"/>
            <w:tcMar>
              <w:top w:w="30" w:type="dxa"/>
              <w:left w:w="30" w:type="dxa"/>
              <w:bottom w:w="30" w:type="dxa"/>
              <w:right w:w="30" w:type="dxa"/>
            </w:tcMar>
          </w:tcPr>
          <w:p>
            <w:pPr>
              <w:pStyle w:val="style0"/>
              <w:jc w:val="center"/>
              <w:rPr>
                <w:rFonts w:ascii="Times New Roman" w:cs="Times New Roman" w:hAnsi="Times New Roman"/>
                <w:sz w:val="18"/>
                <w:szCs w:val="18"/>
              </w:rPr>
            </w:pPr>
            <w:r>
              <w:rPr>
                <w:rFonts w:ascii="Times New Roman" w:cs="Times New Roman" w:hAnsi="Times New Roman"/>
                <w:sz w:val="18"/>
                <w:szCs w:val="18"/>
              </w:rPr>
              <w:t>40</w:t>
            </w:r>
          </w:p>
        </w:tc>
        <w:tc>
          <w:tcPr>
            <w:tcW w:w="709" w:type="dxa"/>
            <w:gridSpan w:val="2"/>
            <w:tcBorders/>
            <w:shd w:val="clear" w:color="auto" w:fill="ffffff"/>
            <w:tcMar>
              <w:top w:w="30" w:type="dxa"/>
              <w:left w:w="30" w:type="dxa"/>
              <w:bottom w:w="30" w:type="dxa"/>
              <w:right w:w="30" w:type="dxa"/>
            </w:tcMar>
          </w:tcPr>
          <w:p>
            <w:pPr>
              <w:pStyle w:val="style0"/>
              <w:jc w:val="center"/>
              <w:rPr>
                <w:rFonts w:ascii="Times New Roman" w:cs="Times New Roman" w:hAnsi="Times New Roman"/>
                <w:sz w:val="18"/>
                <w:szCs w:val="18"/>
              </w:rPr>
            </w:pPr>
            <w:r>
              <w:rPr>
                <w:rFonts w:ascii="Times New Roman" w:cs="Times New Roman" w:hAnsi="Times New Roman"/>
                <w:sz w:val="18"/>
                <w:szCs w:val="18"/>
              </w:rPr>
              <w:t>13.4%</w:t>
            </w:r>
          </w:p>
        </w:tc>
        <w:tc>
          <w:tcPr>
            <w:tcW w:w="567" w:type="dxa"/>
            <w:gridSpan w:val="5"/>
            <w:tcBorders/>
            <w:shd w:val="clear" w:color="auto" w:fill="ffffff"/>
            <w:tcMar>
              <w:top w:w="30" w:type="dxa"/>
              <w:left w:w="30" w:type="dxa"/>
              <w:bottom w:w="30" w:type="dxa"/>
              <w:right w:w="30" w:type="dxa"/>
            </w:tcMar>
          </w:tcPr>
          <w:p>
            <w:pPr>
              <w:pStyle w:val="style0"/>
              <w:jc w:val="center"/>
              <w:rPr>
                <w:rFonts w:ascii="Times New Roman" w:cs="Times New Roman" w:hAnsi="Times New Roman"/>
                <w:sz w:val="18"/>
                <w:szCs w:val="18"/>
              </w:rPr>
            </w:pPr>
            <w:r>
              <w:rPr>
                <w:rFonts w:ascii="Times New Roman" w:cs="Times New Roman" w:hAnsi="Times New Roman"/>
                <w:sz w:val="18"/>
                <w:szCs w:val="18"/>
              </w:rPr>
              <w:t>4</w:t>
            </w:r>
          </w:p>
        </w:tc>
        <w:tc>
          <w:tcPr>
            <w:tcW w:w="570" w:type="dxa"/>
            <w:gridSpan w:val="2"/>
            <w:tcBorders/>
            <w:shd w:val="clear" w:color="auto" w:fill="ffffff"/>
            <w:tcMar>
              <w:top w:w="30" w:type="dxa"/>
              <w:left w:w="30" w:type="dxa"/>
              <w:bottom w:w="30" w:type="dxa"/>
              <w:right w:w="30" w:type="dxa"/>
            </w:tcMar>
          </w:tcPr>
          <w:p>
            <w:pPr>
              <w:pStyle w:val="style0"/>
              <w:jc w:val="center"/>
              <w:rPr>
                <w:rFonts w:ascii="Times New Roman" w:cs="Times New Roman" w:hAnsi="Times New Roman"/>
                <w:sz w:val="18"/>
                <w:szCs w:val="18"/>
              </w:rPr>
            </w:pPr>
            <w:r>
              <w:rPr>
                <w:rFonts w:ascii="Times New Roman" w:cs="Times New Roman" w:hAnsi="Times New Roman"/>
                <w:sz w:val="18"/>
                <w:szCs w:val="18"/>
              </w:rPr>
              <w:t>1.3%</w:t>
            </w:r>
          </w:p>
        </w:tc>
        <w:tc>
          <w:tcPr>
            <w:tcW w:w="709" w:type="dxa"/>
            <w:gridSpan w:val="5"/>
            <w:tcBorders/>
            <w:shd w:val="clear" w:color="auto" w:fill="ffffff"/>
            <w:tcMar>
              <w:top w:w="30" w:type="dxa"/>
              <w:left w:w="30" w:type="dxa"/>
              <w:bottom w:w="30" w:type="dxa"/>
              <w:right w:w="30" w:type="dxa"/>
            </w:tcMar>
          </w:tcPr>
          <w:p>
            <w:pPr>
              <w:pStyle w:val="style0"/>
              <w:jc w:val="center"/>
              <w:rPr>
                <w:rFonts w:ascii="Times New Roman" w:cs="Times New Roman" w:hAnsi="Times New Roman"/>
                <w:sz w:val="18"/>
                <w:szCs w:val="18"/>
              </w:rPr>
            </w:pPr>
            <w:r>
              <w:rPr>
                <w:rFonts w:ascii="Times New Roman" w:cs="Times New Roman" w:hAnsi="Times New Roman"/>
                <w:sz w:val="18"/>
                <w:szCs w:val="18"/>
              </w:rPr>
              <w:t>59</w:t>
            </w:r>
          </w:p>
        </w:tc>
        <w:tc>
          <w:tcPr>
            <w:tcW w:w="709" w:type="dxa"/>
            <w:gridSpan w:val="2"/>
            <w:tcBorders/>
            <w:shd w:val="clear" w:color="auto" w:fill="ffffff"/>
            <w:tcMar>
              <w:top w:w="30" w:type="dxa"/>
              <w:left w:w="30" w:type="dxa"/>
              <w:bottom w:w="30" w:type="dxa"/>
              <w:right w:w="30" w:type="dxa"/>
            </w:tcMar>
          </w:tcPr>
          <w:p>
            <w:pPr>
              <w:pStyle w:val="style0"/>
              <w:jc w:val="center"/>
              <w:rPr>
                <w:rFonts w:ascii="Times New Roman" w:cs="Times New Roman" w:hAnsi="Times New Roman"/>
                <w:sz w:val="18"/>
                <w:szCs w:val="18"/>
              </w:rPr>
            </w:pPr>
            <w:r>
              <w:rPr>
                <w:rFonts w:ascii="Times New Roman" w:cs="Times New Roman" w:hAnsi="Times New Roman"/>
                <w:sz w:val="18"/>
                <w:szCs w:val="18"/>
              </w:rPr>
              <w:t>19.7%</w:t>
            </w:r>
          </w:p>
        </w:tc>
        <w:tc>
          <w:tcPr>
            <w:tcW w:w="656" w:type="dxa"/>
            <w:gridSpan w:val="5"/>
            <w:tcBorders/>
            <w:shd w:val="clear" w:color="auto" w:fill="ffffff"/>
            <w:tcMar>
              <w:top w:w="30" w:type="dxa"/>
              <w:left w:w="30" w:type="dxa"/>
              <w:bottom w:w="30" w:type="dxa"/>
              <w:right w:w="30" w:type="dxa"/>
            </w:tcMar>
          </w:tcPr>
          <w:p>
            <w:pPr>
              <w:pStyle w:val="style0"/>
              <w:jc w:val="center"/>
              <w:rPr>
                <w:rFonts w:ascii="Times New Roman" w:cs="Times New Roman" w:hAnsi="Times New Roman"/>
                <w:sz w:val="18"/>
                <w:szCs w:val="18"/>
              </w:rPr>
            </w:pPr>
            <w:r>
              <w:rPr>
                <w:rFonts w:ascii="Times New Roman" w:cs="Times New Roman" w:hAnsi="Times New Roman"/>
                <w:sz w:val="18"/>
                <w:szCs w:val="18"/>
              </w:rPr>
              <w:t>37</w:t>
            </w:r>
          </w:p>
        </w:tc>
        <w:tc>
          <w:tcPr>
            <w:tcW w:w="619" w:type="dxa"/>
            <w:gridSpan w:val="3"/>
            <w:tcBorders/>
            <w:shd w:val="clear" w:color="auto" w:fill="ffffff"/>
            <w:tcMar>
              <w:top w:w="30" w:type="dxa"/>
              <w:left w:w="30" w:type="dxa"/>
              <w:bottom w:w="30" w:type="dxa"/>
              <w:right w:w="30" w:type="dxa"/>
            </w:tcMar>
          </w:tcPr>
          <w:p>
            <w:pPr>
              <w:pStyle w:val="style0"/>
              <w:jc w:val="center"/>
              <w:rPr>
                <w:rFonts w:ascii="Times New Roman" w:cs="Times New Roman" w:hAnsi="Times New Roman"/>
                <w:sz w:val="18"/>
                <w:szCs w:val="18"/>
              </w:rPr>
            </w:pPr>
            <w:r>
              <w:rPr>
                <w:rFonts w:ascii="Times New Roman" w:cs="Times New Roman" w:hAnsi="Times New Roman"/>
                <w:sz w:val="18"/>
                <w:szCs w:val="18"/>
              </w:rPr>
              <w:t>12.4%</w:t>
            </w:r>
          </w:p>
        </w:tc>
        <w:tc>
          <w:tcPr>
            <w:tcW w:w="798" w:type="dxa"/>
            <w:gridSpan w:val="4"/>
            <w:tcBorders/>
            <w:shd w:val="clear" w:color="auto" w:fill="ffffff"/>
            <w:tcMar>
              <w:top w:w="30" w:type="dxa"/>
              <w:left w:w="30" w:type="dxa"/>
              <w:bottom w:w="30" w:type="dxa"/>
              <w:right w:w="30" w:type="dxa"/>
            </w:tcMar>
          </w:tcPr>
          <w:p>
            <w:pPr>
              <w:pStyle w:val="style0"/>
              <w:jc w:val="center"/>
              <w:rPr>
                <w:rFonts w:ascii="Times New Roman" w:cs="Times New Roman" w:hAnsi="Times New Roman"/>
                <w:sz w:val="18"/>
                <w:szCs w:val="18"/>
              </w:rPr>
            </w:pPr>
            <w:r>
              <w:rPr>
                <w:rFonts w:ascii="Times New Roman" w:cs="Times New Roman" w:hAnsi="Times New Roman"/>
                <w:sz w:val="18"/>
                <w:szCs w:val="18"/>
              </w:rPr>
              <w:t>60</w:t>
            </w:r>
          </w:p>
        </w:tc>
        <w:tc>
          <w:tcPr>
            <w:tcW w:w="567" w:type="dxa"/>
            <w:gridSpan w:val="2"/>
            <w:tcBorders/>
            <w:shd w:val="clear" w:color="auto" w:fill="ffffff"/>
            <w:tcMar>
              <w:top w:w="30" w:type="dxa"/>
              <w:left w:w="30" w:type="dxa"/>
              <w:bottom w:w="30" w:type="dxa"/>
              <w:right w:w="30" w:type="dxa"/>
            </w:tcMar>
          </w:tcPr>
          <w:p>
            <w:pPr>
              <w:pStyle w:val="style0"/>
              <w:jc w:val="center"/>
              <w:rPr>
                <w:rFonts w:ascii="Times New Roman" w:cs="Times New Roman" w:hAnsi="Times New Roman"/>
                <w:sz w:val="18"/>
                <w:szCs w:val="18"/>
              </w:rPr>
            </w:pPr>
            <w:r>
              <w:rPr>
                <w:rFonts w:ascii="Times New Roman" w:cs="Times New Roman" w:hAnsi="Times New Roman"/>
                <w:sz w:val="18"/>
                <w:szCs w:val="18"/>
              </w:rPr>
              <w:t>20.1%</w:t>
            </w:r>
          </w:p>
        </w:tc>
      </w:tr>
      <w:tr>
        <w:tblPrEx/>
        <w:trPr>
          <w:gridAfter w:val="1"/>
          <w:wAfter w:w="9" w:type="dxa"/>
          <w:cantSplit/>
          <w:trHeight w:val="234" w:hRule="atLeast"/>
          <w:tblHeader/>
        </w:trPr>
        <w:tc>
          <w:tcPr>
            <w:tcW w:w="544" w:type="dxa"/>
            <w:vMerge w:val="continue"/>
            <w:tcBorders/>
            <w:shd w:val="clear" w:color="auto" w:fill="ffffff"/>
            <w:tcMar>
              <w:top w:w="30" w:type="dxa"/>
              <w:left w:w="30" w:type="dxa"/>
              <w:bottom w:w="30" w:type="dxa"/>
              <w:right w:w="30" w:type="dxa"/>
            </w:tcMar>
          </w:tcPr>
          <w:p>
            <w:pPr>
              <w:pStyle w:val="style0"/>
              <w:autoSpaceDE w:val="false"/>
              <w:autoSpaceDN w:val="false"/>
              <w:adjustRightInd w:val="false"/>
              <w:snapToGrid w:val="false"/>
              <w:spacing w:lineRule="exact" w:line="240"/>
              <w:jc w:val="left"/>
              <w:rPr>
                <w:rFonts w:ascii="Times New Roman" w:cs="Times New Roman" w:hAnsi="Times New Roman"/>
                <w:color w:val="000000"/>
                <w:kern w:val="0"/>
                <w:sz w:val="18"/>
                <w:szCs w:val="18"/>
              </w:rPr>
            </w:pPr>
          </w:p>
        </w:tc>
        <w:tc>
          <w:tcPr>
            <w:tcW w:w="1213" w:type="dxa"/>
            <w:tcBorders/>
            <w:shd w:val="clear" w:color="auto" w:fill="ffffff"/>
            <w:tcMar>
              <w:top w:w="30" w:type="dxa"/>
              <w:left w:w="30" w:type="dxa"/>
              <w:bottom w:w="30" w:type="dxa"/>
              <w:right w:w="30" w:type="dxa"/>
            </w:tcMar>
          </w:tcPr>
          <w:p>
            <w:pPr>
              <w:pStyle w:val="style0"/>
              <w:autoSpaceDE w:val="false"/>
              <w:autoSpaceDN w:val="false"/>
              <w:adjustRightInd w:val="false"/>
              <w:snapToGrid w:val="false"/>
              <w:spacing w:lineRule="exact" w:line="240"/>
              <w:jc w:val="left"/>
              <w:rPr>
                <w:rFonts w:ascii="Times New Roman" w:cs="Times New Roman" w:hAnsi="Times New Roman"/>
                <w:color w:val="000000"/>
                <w:kern w:val="0"/>
                <w:sz w:val="18"/>
                <w:szCs w:val="18"/>
              </w:rPr>
            </w:pPr>
            <w:r>
              <w:rPr>
                <w:rFonts w:ascii="Times New Roman" w:cs="Times New Roman" w:hAnsi="Times New Roman"/>
                <w:color w:val="000000"/>
                <w:kern w:val="0"/>
                <w:sz w:val="18"/>
                <w:szCs w:val="18"/>
              </w:rPr>
              <w:t>1.20-3.59万元</w:t>
            </w:r>
          </w:p>
        </w:tc>
        <w:tc>
          <w:tcPr>
            <w:tcW w:w="619" w:type="dxa"/>
            <w:tcBorders/>
            <w:shd w:val="clear" w:color="auto" w:fill="ffffff"/>
            <w:tcMar>
              <w:top w:w="30" w:type="dxa"/>
              <w:left w:w="30" w:type="dxa"/>
              <w:bottom w:w="30" w:type="dxa"/>
              <w:right w:w="30" w:type="dxa"/>
            </w:tcMar>
          </w:tcPr>
          <w:p>
            <w:pPr>
              <w:pStyle w:val="style0"/>
              <w:jc w:val="center"/>
              <w:rPr>
                <w:rFonts w:ascii="Times New Roman" w:cs="Times New Roman" w:hAnsi="Times New Roman"/>
                <w:sz w:val="18"/>
                <w:szCs w:val="18"/>
              </w:rPr>
            </w:pPr>
            <w:r>
              <w:rPr>
                <w:rFonts w:ascii="Times New Roman" w:cs="Times New Roman" w:hAnsi="Times New Roman"/>
                <w:sz w:val="18"/>
                <w:szCs w:val="18"/>
              </w:rPr>
              <w:t>307</w:t>
            </w:r>
          </w:p>
        </w:tc>
        <w:tc>
          <w:tcPr>
            <w:tcW w:w="708" w:type="dxa"/>
            <w:gridSpan w:val="6"/>
            <w:tcBorders/>
            <w:shd w:val="clear" w:color="auto" w:fill="ffffff"/>
            <w:tcMar>
              <w:top w:w="30" w:type="dxa"/>
              <w:left w:w="30" w:type="dxa"/>
              <w:bottom w:w="30" w:type="dxa"/>
              <w:right w:w="30" w:type="dxa"/>
            </w:tcMar>
          </w:tcPr>
          <w:p>
            <w:pPr>
              <w:pStyle w:val="style0"/>
              <w:jc w:val="center"/>
              <w:rPr>
                <w:rFonts w:ascii="Times New Roman" w:cs="Times New Roman" w:hAnsi="Times New Roman"/>
                <w:sz w:val="18"/>
                <w:szCs w:val="18"/>
              </w:rPr>
            </w:pPr>
            <w:r>
              <w:rPr>
                <w:rFonts w:ascii="Times New Roman" w:cs="Times New Roman" w:hAnsi="Times New Roman"/>
                <w:sz w:val="18"/>
                <w:szCs w:val="18"/>
              </w:rPr>
              <w:t>22.2%</w:t>
            </w:r>
          </w:p>
        </w:tc>
        <w:tc>
          <w:tcPr>
            <w:tcW w:w="567" w:type="dxa"/>
            <w:gridSpan w:val="3"/>
            <w:tcBorders/>
            <w:shd w:val="clear" w:color="auto" w:fill="ffffff"/>
            <w:tcMar>
              <w:top w:w="30" w:type="dxa"/>
              <w:left w:w="30" w:type="dxa"/>
              <w:bottom w:w="30" w:type="dxa"/>
              <w:right w:w="30" w:type="dxa"/>
            </w:tcMar>
          </w:tcPr>
          <w:p>
            <w:pPr>
              <w:pStyle w:val="style0"/>
              <w:jc w:val="center"/>
              <w:rPr>
                <w:rFonts w:ascii="Times New Roman" w:cs="Times New Roman" w:hAnsi="Times New Roman"/>
                <w:sz w:val="18"/>
                <w:szCs w:val="18"/>
              </w:rPr>
            </w:pPr>
            <w:r>
              <w:rPr>
                <w:rFonts w:ascii="Times New Roman" w:cs="Times New Roman" w:hAnsi="Times New Roman"/>
                <w:sz w:val="18"/>
                <w:szCs w:val="18"/>
              </w:rPr>
              <w:t>220</w:t>
            </w:r>
          </w:p>
        </w:tc>
        <w:tc>
          <w:tcPr>
            <w:tcW w:w="709" w:type="dxa"/>
            <w:gridSpan w:val="2"/>
            <w:tcBorders/>
            <w:shd w:val="clear" w:color="auto" w:fill="ffffff"/>
            <w:tcMar>
              <w:top w:w="30" w:type="dxa"/>
              <w:left w:w="30" w:type="dxa"/>
              <w:bottom w:w="30" w:type="dxa"/>
              <w:right w:w="30" w:type="dxa"/>
            </w:tcMar>
          </w:tcPr>
          <w:p>
            <w:pPr>
              <w:pStyle w:val="style0"/>
              <w:jc w:val="center"/>
              <w:rPr>
                <w:rFonts w:ascii="Times New Roman" w:cs="Times New Roman" w:hAnsi="Times New Roman"/>
                <w:sz w:val="18"/>
                <w:szCs w:val="18"/>
              </w:rPr>
            </w:pPr>
            <w:r>
              <w:rPr>
                <w:rFonts w:ascii="Times New Roman" w:cs="Times New Roman" w:hAnsi="Times New Roman"/>
                <w:sz w:val="18"/>
                <w:szCs w:val="18"/>
              </w:rPr>
              <w:t>15.9%</w:t>
            </w:r>
          </w:p>
        </w:tc>
        <w:tc>
          <w:tcPr>
            <w:tcW w:w="567" w:type="dxa"/>
            <w:gridSpan w:val="5"/>
            <w:tcBorders/>
            <w:shd w:val="clear" w:color="auto" w:fill="ffffff"/>
            <w:tcMar>
              <w:top w:w="30" w:type="dxa"/>
              <w:left w:w="30" w:type="dxa"/>
              <w:bottom w:w="30" w:type="dxa"/>
              <w:right w:w="30" w:type="dxa"/>
            </w:tcMar>
          </w:tcPr>
          <w:p>
            <w:pPr>
              <w:pStyle w:val="style0"/>
              <w:jc w:val="center"/>
              <w:rPr>
                <w:rFonts w:ascii="Times New Roman" w:cs="Times New Roman" w:hAnsi="Times New Roman"/>
                <w:sz w:val="18"/>
                <w:szCs w:val="18"/>
              </w:rPr>
            </w:pPr>
            <w:r>
              <w:rPr>
                <w:rFonts w:ascii="Times New Roman" w:cs="Times New Roman" w:hAnsi="Times New Roman"/>
                <w:sz w:val="18"/>
                <w:szCs w:val="18"/>
              </w:rPr>
              <w:t>23</w:t>
            </w:r>
          </w:p>
        </w:tc>
        <w:tc>
          <w:tcPr>
            <w:tcW w:w="570" w:type="dxa"/>
            <w:gridSpan w:val="2"/>
            <w:tcBorders/>
            <w:shd w:val="clear" w:color="auto" w:fill="ffffff"/>
            <w:tcMar>
              <w:top w:w="30" w:type="dxa"/>
              <w:left w:w="30" w:type="dxa"/>
              <w:bottom w:w="30" w:type="dxa"/>
              <w:right w:w="30" w:type="dxa"/>
            </w:tcMar>
          </w:tcPr>
          <w:p>
            <w:pPr>
              <w:pStyle w:val="style0"/>
              <w:jc w:val="center"/>
              <w:rPr>
                <w:rFonts w:ascii="Times New Roman" w:cs="Times New Roman" w:hAnsi="Times New Roman"/>
                <w:sz w:val="18"/>
                <w:szCs w:val="18"/>
              </w:rPr>
            </w:pPr>
            <w:r>
              <w:rPr>
                <w:rFonts w:ascii="Times New Roman" w:cs="Times New Roman" w:hAnsi="Times New Roman"/>
                <w:sz w:val="18"/>
                <w:szCs w:val="18"/>
              </w:rPr>
              <w:t>1.7%</w:t>
            </w:r>
          </w:p>
        </w:tc>
        <w:tc>
          <w:tcPr>
            <w:tcW w:w="709" w:type="dxa"/>
            <w:gridSpan w:val="5"/>
            <w:tcBorders/>
            <w:shd w:val="clear" w:color="auto" w:fill="ffffff"/>
            <w:tcMar>
              <w:top w:w="30" w:type="dxa"/>
              <w:left w:w="30" w:type="dxa"/>
              <w:bottom w:w="30" w:type="dxa"/>
              <w:right w:w="30" w:type="dxa"/>
            </w:tcMar>
          </w:tcPr>
          <w:p>
            <w:pPr>
              <w:pStyle w:val="style0"/>
              <w:jc w:val="center"/>
              <w:rPr>
                <w:rFonts w:ascii="Times New Roman" w:cs="Times New Roman" w:hAnsi="Times New Roman"/>
                <w:sz w:val="18"/>
                <w:szCs w:val="18"/>
              </w:rPr>
            </w:pPr>
            <w:r>
              <w:rPr>
                <w:rFonts w:ascii="Times New Roman" w:cs="Times New Roman" w:hAnsi="Times New Roman"/>
                <w:sz w:val="18"/>
                <w:szCs w:val="18"/>
              </w:rPr>
              <w:t>336</w:t>
            </w:r>
          </w:p>
        </w:tc>
        <w:tc>
          <w:tcPr>
            <w:tcW w:w="709" w:type="dxa"/>
            <w:gridSpan w:val="2"/>
            <w:tcBorders/>
            <w:shd w:val="clear" w:color="auto" w:fill="ffffff"/>
            <w:tcMar>
              <w:top w:w="30" w:type="dxa"/>
              <w:left w:w="30" w:type="dxa"/>
              <w:bottom w:w="30" w:type="dxa"/>
              <w:right w:w="30" w:type="dxa"/>
            </w:tcMar>
          </w:tcPr>
          <w:p>
            <w:pPr>
              <w:pStyle w:val="style0"/>
              <w:jc w:val="center"/>
              <w:rPr>
                <w:rFonts w:ascii="Times New Roman" w:cs="Times New Roman" w:hAnsi="Times New Roman"/>
                <w:sz w:val="18"/>
                <w:szCs w:val="18"/>
              </w:rPr>
            </w:pPr>
            <w:r>
              <w:rPr>
                <w:rFonts w:ascii="Times New Roman" w:cs="Times New Roman" w:hAnsi="Times New Roman"/>
                <w:sz w:val="18"/>
                <w:szCs w:val="18"/>
              </w:rPr>
              <w:t>24.2%</w:t>
            </w:r>
          </w:p>
        </w:tc>
        <w:tc>
          <w:tcPr>
            <w:tcW w:w="656" w:type="dxa"/>
            <w:gridSpan w:val="5"/>
            <w:tcBorders/>
            <w:shd w:val="clear" w:color="auto" w:fill="ffffff"/>
            <w:tcMar>
              <w:top w:w="30" w:type="dxa"/>
              <w:left w:w="30" w:type="dxa"/>
              <w:bottom w:w="30" w:type="dxa"/>
              <w:right w:w="30" w:type="dxa"/>
            </w:tcMar>
          </w:tcPr>
          <w:p>
            <w:pPr>
              <w:pStyle w:val="style0"/>
              <w:jc w:val="center"/>
              <w:rPr>
                <w:rFonts w:ascii="Times New Roman" w:cs="Times New Roman" w:hAnsi="Times New Roman"/>
                <w:sz w:val="18"/>
                <w:szCs w:val="18"/>
              </w:rPr>
            </w:pPr>
            <w:r>
              <w:rPr>
                <w:rFonts w:ascii="Times New Roman" w:cs="Times New Roman" w:hAnsi="Times New Roman"/>
                <w:sz w:val="18"/>
                <w:szCs w:val="18"/>
              </w:rPr>
              <w:t>182</w:t>
            </w:r>
          </w:p>
        </w:tc>
        <w:tc>
          <w:tcPr>
            <w:tcW w:w="619" w:type="dxa"/>
            <w:gridSpan w:val="3"/>
            <w:tcBorders/>
            <w:shd w:val="clear" w:color="auto" w:fill="ffffff"/>
            <w:tcMar>
              <w:top w:w="30" w:type="dxa"/>
              <w:left w:w="30" w:type="dxa"/>
              <w:bottom w:w="30" w:type="dxa"/>
              <w:right w:w="30" w:type="dxa"/>
            </w:tcMar>
          </w:tcPr>
          <w:p>
            <w:pPr>
              <w:pStyle w:val="style0"/>
              <w:jc w:val="center"/>
              <w:rPr>
                <w:rFonts w:ascii="Times New Roman" w:cs="Times New Roman" w:hAnsi="Times New Roman"/>
                <w:sz w:val="18"/>
                <w:szCs w:val="18"/>
              </w:rPr>
            </w:pPr>
            <w:r>
              <w:rPr>
                <w:rFonts w:ascii="Times New Roman" w:cs="Times New Roman" w:hAnsi="Times New Roman"/>
                <w:sz w:val="18"/>
                <w:szCs w:val="18"/>
              </w:rPr>
              <w:t>13.1%</w:t>
            </w:r>
          </w:p>
        </w:tc>
        <w:tc>
          <w:tcPr>
            <w:tcW w:w="798" w:type="dxa"/>
            <w:gridSpan w:val="4"/>
            <w:tcBorders/>
            <w:shd w:val="clear" w:color="auto" w:fill="ffffff"/>
            <w:tcMar>
              <w:top w:w="30" w:type="dxa"/>
              <w:left w:w="30" w:type="dxa"/>
              <w:bottom w:w="30" w:type="dxa"/>
              <w:right w:w="30" w:type="dxa"/>
            </w:tcMar>
          </w:tcPr>
          <w:p>
            <w:pPr>
              <w:pStyle w:val="style0"/>
              <w:jc w:val="center"/>
              <w:rPr>
                <w:rFonts w:ascii="Times New Roman" w:cs="Times New Roman" w:hAnsi="Times New Roman"/>
                <w:sz w:val="18"/>
                <w:szCs w:val="18"/>
              </w:rPr>
            </w:pPr>
            <w:r>
              <w:rPr>
                <w:rFonts w:ascii="Times New Roman" w:cs="Times New Roman" w:hAnsi="Times New Roman"/>
                <w:sz w:val="18"/>
                <w:szCs w:val="18"/>
              </w:rPr>
              <w:t>192</w:t>
            </w:r>
          </w:p>
        </w:tc>
        <w:tc>
          <w:tcPr>
            <w:tcW w:w="567" w:type="dxa"/>
            <w:gridSpan w:val="2"/>
            <w:tcBorders/>
            <w:shd w:val="clear" w:color="auto" w:fill="ffffff"/>
            <w:tcMar>
              <w:top w:w="30" w:type="dxa"/>
              <w:left w:w="30" w:type="dxa"/>
              <w:bottom w:w="30" w:type="dxa"/>
              <w:right w:w="30" w:type="dxa"/>
            </w:tcMar>
          </w:tcPr>
          <w:p>
            <w:pPr>
              <w:pStyle w:val="style0"/>
              <w:jc w:val="center"/>
              <w:rPr>
                <w:rFonts w:ascii="Times New Roman" w:cs="Times New Roman" w:hAnsi="Times New Roman"/>
                <w:sz w:val="18"/>
                <w:szCs w:val="18"/>
              </w:rPr>
            </w:pPr>
            <w:r>
              <w:rPr>
                <w:rFonts w:ascii="Times New Roman" w:cs="Times New Roman" w:hAnsi="Times New Roman"/>
                <w:sz w:val="18"/>
                <w:szCs w:val="18"/>
              </w:rPr>
              <w:t>13.9%</w:t>
            </w:r>
          </w:p>
        </w:tc>
      </w:tr>
      <w:tr>
        <w:tblPrEx/>
        <w:trPr>
          <w:gridAfter w:val="1"/>
          <w:wAfter w:w="9" w:type="dxa"/>
          <w:cantSplit/>
          <w:trHeight w:val="234" w:hRule="atLeast"/>
          <w:tblHeader/>
        </w:trPr>
        <w:tc>
          <w:tcPr>
            <w:tcW w:w="544" w:type="dxa"/>
            <w:vMerge w:val="continue"/>
            <w:tcBorders/>
            <w:shd w:val="clear" w:color="auto" w:fill="ffffff"/>
            <w:tcMar>
              <w:top w:w="30" w:type="dxa"/>
              <w:left w:w="30" w:type="dxa"/>
              <w:bottom w:w="30" w:type="dxa"/>
              <w:right w:w="30" w:type="dxa"/>
            </w:tcMar>
          </w:tcPr>
          <w:p>
            <w:pPr>
              <w:pStyle w:val="style0"/>
              <w:autoSpaceDE w:val="false"/>
              <w:autoSpaceDN w:val="false"/>
              <w:adjustRightInd w:val="false"/>
              <w:snapToGrid w:val="false"/>
              <w:spacing w:lineRule="exact" w:line="240"/>
              <w:jc w:val="left"/>
              <w:rPr>
                <w:rFonts w:ascii="Times New Roman" w:cs="Times New Roman" w:hAnsi="Times New Roman"/>
                <w:color w:val="000000"/>
                <w:kern w:val="0"/>
                <w:sz w:val="18"/>
                <w:szCs w:val="18"/>
              </w:rPr>
            </w:pPr>
          </w:p>
        </w:tc>
        <w:tc>
          <w:tcPr>
            <w:tcW w:w="1213" w:type="dxa"/>
            <w:tcBorders/>
            <w:shd w:val="clear" w:color="auto" w:fill="ffffff"/>
            <w:tcMar>
              <w:top w:w="30" w:type="dxa"/>
              <w:left w:w="30" w:type="dxa"/>
              <w:bottom w:w="30" w:type="dxa"/>
              <w:right w:w="30" w:type="dxa"/>
            </w:tcMar>
          </w:tcPr>
          <w:p>
            <w:pPr>
              <w:pStyle w:val="style0"/>
              <w:autoSpaceDE w:val="false"/>
              <w:autoSpaceDN w:val="false"/>
              <w:adjustRightInd w:val="false"/>
              <w:snapToGrid w:val="false"/>
              <w:spacing w:lineRule="exact" w:line="240"/>
              <w:jc w:val="left"/>
              <w:rPr>
                <w:rFonts w:ascii="Times New Roman" w:cs="Times New Roman" w:hAnsi="Times New Roman"/>
                <w:color w:val="000000"/>
                <w:kern w:val="0"/>
                <w:sz w:val="18"/>
                <w:szCs w:val="18"/>
              </w:rPr>
            </w:pPr>
            <w:r>
              <w:rPr>
                <w:rFonts w:ascii="Times New Roman" w:cs="Times New Roman" w:hAnsi="Times New Roman"/>
                <w:color w:val="000000"/>
                <w:kern w:val="0"/>
                <w:sz w:val="18"/>
                <w:szCs w:val="18"/>
              </w:rPr>
              <w:t>3.60-5.99万元</w:t>
            </w:r>
          </w:p>
        </w:tc>
        <w:tc>
          <w:tcPr>
            <w:tcW w:w="619" w:type="dxa"/>
            <w:tcBorders/>
            <w:shd w:val="clear" w:color="auto" w:fill="ffffff"/>
            <w:tcMar>
              <w:top w:w="30" w:type="dxa"/>
              <w:left w:w="30" w:type="dxa"/>
              <w:bottom w:w="30" w:type="dxa"/>
              <w:right w:w="30" w:type="dxa"/>
            </w:tcMar>
          </w:tcPr>
          <w:p>
            <w:pPr>
              <w:pStyle w:val="style0"/>
              <w:jc w:val="center"/>
              <w:rPr>
                <w:rFonts w:ascii="Times New Roman" w:cs="Times New Roman" w:hAnsi="Times New Roman"/>
                <w:sz w:val="18"/>
                <w:szCs w:val="18"/>
              </w:rPr>
            </w:pPr>
            <w:r>
              <w:rPr>
                <w:rFonts w:ascii="Times New Roman" w:cs="Times New Roman" w:hAnsi="Times New Roman"/>
                <w:sz w:val="18"/>
                <w:szCs w:val="18"/>
              </w:rPr>
              <w:t>261</w:t>
            </w:r>
          </w:p>
        </w:tc>
        <w:tc>
          <w:tcPr>
            <w:tcW w:w="708" w:type="dxa"/>
            <w:gridSpan w:val="6"/>
            <w:tcBorders/>
            <w:shd w:val="clear" w:color="auto" w:fill="ffffff"/>
            <w:tcMar>
              <w:top w:w="30" w:type="dxa"/>
              <w:left w:w="30" w:type="dxa"/>
              <w:bottom w:w="30" w:type="dxa"/>
              <w:right w:w="30" w:type="dxa"/>
            </w:tcMar>
          </w:tcPr>
          <w:p>
            <w:pPr>
              <w:pStyle w:val="style0"/>
              <w:jc w:val="center"/>
              <w:rPr>
                <w:rFonts w:ascii="Times New Roman" w:cs="Times New Roman" w:hAnsi="Times New Roman"/>
                <w:sz w:val="18"/>
                <w:szCs w:val="18"/>
              </w:rPr>
            </w:pPr>
            <w:r>
              <w:rPr>
                <w:rFonts w:ascii="Times New Roman" w:cs="Times New Roman" w:hAnsi="Times New Roman"/>
                <w:sz w:val="18"/>
                <w:szCs w:val="18"/>
              </w:rPr>
              <w:t>26.4%</w:t>
            </w:r>
          </w:p>
        </w:tc>
        <w:tc>
          <w:tcPr>
            <w:tcW w:w="567" w:type="dxa"/>
            <w:gridSpan w:val="3"/>
            <w:tcBorders/>
            <w:shd w:val="clear" w:color="auto" w:fill="ffffff"/>
            <w:tcMar>
              <w:top w:w="30" w:type="dxa"/>
              <w:left w:w="30" w:type="dxa"/>
              <w:bottom w:w="30" w:type="dxa"/>
              <w:right w:w="30" w:type="dxa"/>
            </w:tcMar>
          </w:tcPr>
          <w:p>
            <w:pPr>
              <w:pStyle w:val="style0"/>
              <w:jc w:val="center"/>
              <w:rPr>
                <w:rFonts w:ascii="Times New Roman" w:cs="Times New Roman" w:hAnsi="Times New Roman"/>
                <w:sz w:val="18"/>
                <w:szCs w:val="18"/>
              </w:rPr>
            </w:pPr>
            <w:r>
              <w:rPr>
                <w:rFonts w:ascii="Times New Roman" w:cs="Times New Roman" w:hAnsi="Times New Roman"/>
                <w:sz w:val="18"/>
                <w:szCs w:val="18"/>
              </w:rPr>
              <w:t>115</w:t>
            </w:r>
          </w:p>
        </w:tc>
        <w:tc>
          <w:tcPr>
            <w:tcW w:w="709" w:type="dxa"/>
            <w:gridSpan w:val="2"/>
            <w:tcBorders/>
            <w:shd w:val="clear" w:color="auto" w:fill="ffffff"/>
            <w:tcMar>
              <w:top w:w="30" w:type="dxa"/>
              <w:left w:w="30" w:type="dxa"/>
              <w:bottom w:w="30" w:type="dxa"/>
              <w:right w:w="30" w:type="dxa"/>
            </w:tcMar>
          </w:tcPr>
          <w:p>
            <w:pPr>
              <w:pStyle w:val="style0"/>
              <w:jc w:val="center"/>
              <w:rPr>
                <w:rFonts w:ascii="Times New Roman" w:cs="Times New Roman" w:hAnsi="Times New Roman"/>
                <w:sz w:val="18"/>
                <w:szCs w:val="18"/>
              </w:rPr>
            </w:pPr>
            <w:r>
              <w:rPr>
                <w:rFonts w:ascii="Times New Roman" w:cs="Times New Roman" w:hAnsi="Times New Roman"/>
                <w:sz w:val="18"/>
                <w:szCs w:val="18"/>
              </w:rPr>
              <w:t>11.6%</w:t>
            </w:r>
          </w:p>
        </w:tc>
        <w:tc>
          <w:tcPr>
            <w:tcW w:w="567" w:type="dxa"/>
            <w:gridSpan w:val="5"/>
            <w:tcBorders/>
            <w:shd w:val="clear" w:color="auto" w:fill="ffffff"/>
            <w:tcMar>
              <w:top w:w="30" w:type="dxa"/>
              <w:left w:w="30" w:type="dxa"/>
              <w:bottom w:w="30" w:type="dxa"/>
              <w:right w:w="30" w:type="dxa"/>
            </w:tcMar>
          </w:tcPr>
          <w:p>
            <w:pPr>
              <w:pStyle w:val="style0"/>
              <w:jc w:val="center"/>
              <w:rPr>
                <w:rFonts w:ascii="Times New Roman" w:cs="Times New Roman" w:hAnsi="Times New Roman"/>
                <w:sz w:val="18"/>
                <w:szCs w:val="18"/>
              </w:rPr>
            </w:pPr>
            <w:r>
              <w:rPr>
                <w:rFonts w:ascii="Times New Roman" w:cs="Times New Roman" w:hAnsi="Times New Roman"/>
                <w:sz w:val="18"/>
                <w:szCs w:val="18"/>
              </w:rPr>
              <w:t>41</w:t>
            </w:r>
          </w:p>
        </w:tc>
        <w:tc>
          <w:tcPr>
            <w:tcW w:w="570" w:type="dxa"/>
            <w:gridSpan w:val="2"/>
            <w:tcBorders/>
            <w:shd w:val="clear" w:color="auto" w:fill="ffffff"/>
            <w:tcMar>
              <w:top w:w="30" w:type="dxa"/>
              <w:left w:w="30" w:type="dxa"/>
              <w:bottom w:w="30" w:type="dxa"/>
              <w:right w:w="30" w:type="dxa"/>
            </w:tcMar>
          </w:tcPr>
          <w:p>
            <w:pPr>
              <w:pStyle w:val="style0"/>
              <w:jc w:val="center"/>
              <w:rPr>
                <w:rFonts w:ascii="Times New Roman" w:cs="Times New Roman" w:hAnsi="Times New Roman"/>
                <w:sz w:val="18"/>
                <w:szCs w:val="18"/>
              </w:rPr>
            </w:pPr>
            <w:r>
              <w:rPr>
                <w:rFonts w:ascii="Times New Roman" w:cs="Times New Roman" w:hAnsi="Times New Roman"/>
                <w:sz w:val="18"/>
                <w:szCs w:val="18"/>
              </w:rPr>
              <w:t>4.1%</w:t>
            </w:r>
          </w:p>
        </w:tc>
        <w:tc>
          <w:tcPr>
            <w:tcW w:w="709" w:type="dxa"/>
            <w:gridSpan w:val="5"/>
            <w:tcBorders/>
            <w:shd w:val="clear" w:color="auto" w:fill="ffffff"/>
            <w:tcMar>
              <w:top w:w="30" w:type="dxa"/>
              <w:left w:w="30" w:type="dxa"/>
              <w:bottom w:w="30" w:type="dxa"/>
              <w:right w:w="30" w:type="dxa"/>
            </w:tcMar>
          </w:tcPr>
          <w:p>
            <w:pPr>
              <w:pStyle w:val="style0"/>
              <w:jc w:val="center"/>
              <w:rPr>
                <w:rFonts w:ascii="Times New Roman" w:cs="Times New Roman" w:hAnsi="Times New Roman"/>
                <w:sz w:val="18"/>
                <w:szCs w:val="18"/>
              </w:rPr>
            </w:pPr>
            <w:r>
              <w:rPr>
                <w:rFonts w:ascii="Times New Roman" w:cs="Times New Roman" w:hAnsi="Times New Roman"/>
                <w:sz w:val="18"/>
                <w:szCs w:val="18"/>
              </w:rPr>
              <w:t>294</w:t>
            </w:r>
          </w:p>
        </w:tc>
        <w:tc>
          <w:tcPr>
            <w:tcW w:w="709" w:type="dxa"/>
            <w:gridSpan w:val="2"/>
            <w:tcBorders/>
            <w:shd w:val="clear" w:color="auto" w:fill="ffffff"/>
            <w:tcMar>
              <w:top w:w="30" w:type="dxa"/>
              <w:left w:w="30" w:type="dxa"/>
              <w:bottom w:w="30" w:type="dxa"/>
              <w:right w:w="30" w:type="dxa"/>
            </w:tcMar>
          </w:tcPr>
          <w:p>
            <w:pPr>
              <w:pStyle w:val="style0"/>
              <w:jc w:val="center"/>
              <w:rPr>
                <w:rFonts w:ascii="Times New Roman" w:cs="Times New Roman" w:hAnsi="Times New Roman"/>
                <w:sz w:val="18"/>
                <w:szCs w:val="18"/>
              </w:rPr>
            </w:pPr>
            <w:r>
              <w:rPr>
                <w:rFonts w:ascii="Times New Roman" w:cs="Times New Roman" w:hAnsi="Times New Roman"/>
                <w:sz w:val="18"/>
                <w:szCs w:val="18"/>
              </w:rPr>
              <w:t>29.8%</w:t>
            </w:r>
          </w:p>
        </w:tc>
        <w:tc>
          <w:tcPr>
            <w:tcW w:w="656" w:type="dxa"/>
            <w:gridSpan w:val="5"/>
            <w:tcBorders/>
            <w:shd w:val="clear" w:color="auto" w:fill="ffffff"/>
            <w:tcMar>
              <w:top w:w="30" w:type="dxa"/>
              <w:left w:w="30" w:type="dxa"/>
              <w:bottom w:w="30" w:type="dxa"/>
              <w:right w:w="30" w:type="dxa"/>
            </w:tcMar>
          </w:tcPr>
          <w:p>
            <w:pPr>
              <w:pStyle w:val="style0"/>
              <w:jc w:val="center"/>
              <w:rPr>
                <w:rFonts w:ascii="Times New Roman" w:cs="Times New Roman" w:hAnsi="Times New Roman"/>
                <w:sz w:val="18"/>
                <w:szCs w:val="18"/>
              </w:rPr>
            </w:pPr>
            <w:r>
              <w:rPr>
                <w:rFonts w:ascii="Times New Roman" w:cs="Times New Roman" w:hAnsi="Times New Roman"/>
                <w:sz w:val="18"/>
                <w:szCs w:val="18"/>
              </w:rPr>
              <w:t>146</w:t>
            </w:r>
          </w:p>
        </w:tc>
        <w:tc>
          <w:tcPr>
            <w:tcW w:w="619" w:type="dxa"/>
            <w:gridSpan w:val="3"/>
            <w:tcBorders/>
            <w:shd w:val="clear" w:color="auto" w:fill="ffffff"/>
            <w:tcMar>
              <w:top w:w="30" w:type="dxa"/>
              <w:left w:w="30" w:type="dxa"/>
              <w:bottom w:w="30" w:type="dxa"/>
              <w:right w:w="30" w:type="dxa"/>
            </w:tcMar>
          </w:tcPr>
          <w:p>
            <w:pPr>
              <w:pStyle w:val="style0"/>
              <w:jc w:val="center"/>
              <w:rPr>
                <w:rFonts w:ascii="Times New Roman" w:cs="Times New Roman" w:hAnsi="Times New Roman"/>
                <w:sz w:val="18"/>
                <w:szCs w:val="18"/>
              </w:rPr>
            </w:pPr>
            <w:r>
              <w:rPr>
                <w:rFonts w:ascii="Times New Roman" w:cs="Times New Roman" w:hAnsi="Times New Roman"/>
                <w:sz w:val="18"/>
                <w:szCs w:val="18"/>
              </w:rPr>
              <w:t>14.8%</w:t>
            </w:r>
          </w:p>
        </w:tc>
        <w:tc>
          <w:tcPr>
            <w:tcW w:w="798" w:type="dxa"/>
            <w:gridSpan w:val="4"/>
            <w:tcBorders/>
            <w:shd w:val="clear" w:color="auto" w:fill="ffffff"/>
            <w:tcMar>
              <w:top w:w="30" w:type="dxa"/>
              <w:left w:w="30" w:type="dxa"/>
              <w:bottom w:w="30" w:type="dxa"/>
              <w:right w:w="30" w:type="dxa"/>
            </w:tcMar>
          </w:tcPr>
          <w:p>
            <w:pPr>
              <w:pStyle w:val="style0"/>
              <w:jc w:val="center"/>
              <w:rPr>
                <w:rFonts w:ascii="Times New Roman" w:cs="Times New Roman" w:hAnsi="Times New Roman"/>
                <w:sz w:val="18"/>
                <w:szCs w:val="18"/>
              </w:rPr>
            </w:pPr>
            <w:r>
              <w:rPr>
                <w:rFonts w:ascii="Times New Roman" w:cs="Times New Roman" w:hAnsi="Times New Roman"/>
                <w:sz w:val="18"/>
                <w:szCs w:val="18"/>
              </w:rPr>
              <w:t>147</w:t>
            </w:r>
          </w:p>
        </w:tc>
        <w:tc>
          <w:tcPr>
            <w:tcW w:w="567" w:type="dxa"/>
            <w:gridSpan w:val="2"/>
            <w:tcBorders/>
            <w:shd w:val="clear" w:color="auto" w:fill="ffffff"/>
            <w:tcMar>
              <w:top w:w="30" w:type="dxa"/>
              <w:left w:w="30" w:type="dxa"/>
              <w:bottom w:w="30" w:type="dxa"/>
              <w:right w:w="30" w:type="dxa"/>
            </w:tcMar>
          </w:tcPr>
          <w:p>
            <w:pPr>
              <w:pStyle w:val="style0"/>
              <w:jc w:val="center"/>
              <w:rPr>
                <w:rFonts w:ascii="Times New Roman" w:cs="Times New Roman" w:hAnsi="Times New Roman"/>
                <w:sz w:val="18"/>
                <w:szCs w:val="18"/>
              </w:rPr>
            </w:pPr>
            <w:r>
              <w:rPr>
                <w:rFonts w:ascii="Times New Roman" w:cs="Times New Roman" w:hAnsi="Times New Roman"/>
                <w:sz w:val="18"/>
                <w:szCs w:val="18"/>
              </w:rPr>
              <w:t>14.9%</w:t>
            </w:r>
          </w:p>
        </w:tc>
      </w:tr>
      <w:tr>
        <w:tblPrEx/>
        <w:trPr>
          <w:gridAfter w:val="1"/>
          <w:wAfter w:w="9" w:type="dxa"/>
          <w:cantSplit/>
          <w:trHeight w:val="234" w:hRule="atLeast"/>
          <w:tblHeader/>
        </w:trPr>
        <w:tc>
          <w:tcPr>
            <w:tcW w:w="544" w:type="dxa"/>
            <w:vMerge w:val="continue"/>
            <w:tcBorders/>
            <w:shd w:val="clear" w:color="auto" w:fill="ffffff"/>
            <w:tcMar>
              <w:top w:w="30" w:type="dxa"/>
              <w:left w:w="30" w:type="dxa"/>
              <w:bottom w:w="30" w:type="dxa"/>
              <w:right w:w="30" w:type="dxa"/>
            </w:tcMar>
          </w:tcPr>
          <w:p>
            <w:pPr>
              <w:pStyle w:val="style0"/>
              <w:autoSpaceDE w:val="false"/>
              <w:autoSpaceDN w:val="false"/>
              <w:adjustRightInd w:val="false"/>
              <w:snapToGrid w:val="false"/>
              <w:spacing w:lineRule="exact" w:line="240"/>
              <w:jc w:val="left"/>
              <w:rPr>
                <w:rFonts w:ascii="Times New Roman" w:cs="Times New Roman" w:hAnsi="Times New Roman"/>
                <w:color w:val="000000"/>
                <w:kern w:val="0"/>
                <w:sz w:val="18"/>
                <w:szCs w:val="18"/>
              </w:rPr>
            </w:pPr>
          </w:p>
        </w:tc>
        <w:tc>
          <w:tcPr>
            <w:tcW w:w="1213" w:type="dxa"/>
            <w:tcBorders/>
            <w:shd w:val="clear" w:color="auto" w:fill="ffffff"/>
            <w:tcMar>
              <w:top w:w="30" w:type="dxa"/>
              <w:left w:w="30" w:type="dxa"/>
              <w:bottom w:w="30" w:type="dxa"/>
              <w:right w:w="30" w:type="dxa"/>
            </w:tcMar>
          </w:tcPr>
          <w:p>
            <w:pPr>
              <w:pStyle w:val="style0"/>
              <w:autoSpaceDE w:val="false"/>
              <w:autoSpaceDN w:val="false"/>
              <w:adjustRightInd w:val="false"/>
              <w:snapToGrid w:val="false"/>
              <w:spacing w:lineRule="exact" w:line="240"/>
              <w:jc w:val="left"/>
              <w:rPr>
                <w:rFonts w:ascii="Times New Roman" w:cs="Times New Roman" w:hAnsi="Times New Roman"/>
                <w:color w:val="000000"/>
                <w:kern w:val="0"/>
                <w:sz w:val="18"/>
                <w:szCs w:val="18"/>
              </w:rPr>
            </w:pPr>
            <w:r>
              <w:rPr>
                <w:rFonts w:ascii="Times New Roman" w:cs="Times New Roman" w:hAnsi="Times New Roman"/>
                <w:color w:val="000000"/>
                <w:kern w:val="0"/>
                <w:sz w:val="18"/>
                <w:szCs w:val="18"/>
              </w:rPr>
              <w:t>6.00-9.99万元</w:t>
            </w:r>
          </w:p>
        </w:tc>
        <w:tc>
          <w:tcPr>
            <w:tcW w:w="619" w:type="dxa"/>
            <w:tcBorders/>
            <w:shd w:val="clear" w:color="auto" w:fill="ffffff"/>
            <w:tcMar>
              <w:top w:w="30" w:type="dxa"/>
              <w:left w:w="30" w:type="dxa"/>
              <w:bottom w:w="30" w:type="dxa"/>
              <w:right w:w="30" w:type="dxa"/>
            </w:tcMar>
          </w:tcPr>
          <w:p>
            <w:pPr>
              <w:pStyle w:val="style0"/>
              <w:jc w:val="center"/>
              <w:rPr>
                <w:rFonts w:ascii="Times New Roman" w:cs="Times New Roman" w:hAnsi="Times New Roman"/>
                <w:sz w:val="18"/>
                <w:szCs w:val="18"/>
              </w:rPr>
            </w:pPr>
            <w:r>
              <w:rPr>
                <w:rFonts w:ascii="Times New Roman" w:cs="Times New Roman" w:hAnsi="Times New Roman"/>
                <w:sz w:val="18"/>
                <w:szCs w:val="18"/>
              </w:rPr>
              <w:t>240</w:t>
            </w:r>
          </w:p>
        </w:tc>
        <w:tc>
          <w:tcPr>
            <w:tcW w:w="708" w:type="dxa"/>
            <w:gridSpan w:val="6"/>
            <w:tcBorders/>
            <w:shd w:val="clear" w:color="auto" w:fill="ffffff"/>
            <w:tcMar>
              <w:top w:w="30" w:type="dxa"/>
              <w:left w:w="30" w:type="dxa"/>
              <w:bottom w:w="30" w:type="dxa"/>
              <w:right w:w="30" w:type="dxa"/>
            </w:tcMar>
          </w:tcPr>
          <w:p>
            <w:pPr>
              <w:pStyle w:val="style0"/>
              <w:jc w:val="center"/>
              <w:rPr>
                <w:rFonts w:ascii="Times New Roman" w:cs="Times New Roman" w:hAnsi="Times New Roman"/>
                <w:sz w:val="18"/>
                <w:szCs w:val="18"/>
              </w:rPr>
            </w:pPr>
            <w:r>
              <w:rPr>
                <w:rFonts w:ascii="Times New Roman" w:cs="Times New Roman" w:hAnsi="Times New Roman"/>
                <w:sz w:val="18"/>
                <w:szCs w:val="18"/>
              </w:rPr>
              <w:t>27.7%</w:t>
            </w:r>
          </w:p>
        </w:tc>
        <w:tc>
          <w:tcPr>
            <w:tcW w:w="567" w:type="dxa"/>
            <w:gridSpan w:val="3"/>
            <w:tcBorders/>
            <w:shd w:val="clear" w:color="auto" w:fill="ffffff"/>
            <w:tcMar>
              <w:top w:w="30" w:type="dxa"/>
              <w:left w:w="30" w:type="dxa"/>
              <w:bottom w:w="30" w:type="dxa"/>
              <w:right w:w="30" w:type="dxa"/>
            </w:tcMar>
          </w:tcPr>
          <w:p>
            <w:pPr>
              <w:pStyle w:val="style0"/>
              <w:jc w:val="center"/>
              <w:rPr>
                <w:rFonts w:ascii="Times New Roman" w:cs="Times New Roman" w:hAnsi="Times New Roman"/>
                <w:sz w:val="18"/>
                <w:szCs w:val="18"/>
              </w:rPr>
            </w:pPr>
            <w:r>
              <w:rPr>
                <w:rFonts w:ascii="Times New Roman" w:cs="Times New Roman" w:hAnsi="Times New Roman"/>
                <w:sz w:val="18"/>
                <w:szCs w:val="18"/>
              </w:rPr>
              <w:t>114</w:t>
            </w:r>
          </w:p>
        </w:tc>
        <w:tc>
          <w:tcPr>
            <w:tcW w:w="709" w:type="dxa"/>
            <w:gridSpan w:val="2"/>
            <w:tcBorders/>
            <w:shd w:val="clear" w:color="auto" w:fill="ffffff"/>
            <w:tcMar>
              <w:top w:w="30" w:type="dxa"/>
              <w:left w:w="30" w:type="dxa"/>
              <w:bottom w:w="30" w:type="dxa"/>
              <w:right w:w="30" w:type="dxa"/>
            </w:tcMar>
          </w:tcPr>
          <w:p>
            <w:pPr>
              <w:pStyle w:val="style0"/>
              <w:jc w:val="center"/>
              <w:rPr>
                <w:rFonts w:ascii="Times New Roman" w:cs="Times New Roman" w:hAnsi="Times New Roman"/>
                <w:sz w:val="18"/>
                <w:szCs w:val="18"/>
              </w:rPr>
            </w:pPr>
            <w:r>
              <w:rPr>
                <w:rFonts w:ascii="Times New Roman" w:cs="Times New Roman" w:hAnsi="Times New Roman"/>
                <w:sz w:val="18"/>
                <w:szCs w:val="18"/>
              </w:rPr>
              <w:t>13.2%</w:t>
            </w:r>
          </w:p>
        </w:tc>
        <w:tc>
          <w:tcPr>
            <w:tcW w:w="567" w:type="dxa"/>
            <w:gridSpan w:val="5"/>
            <w:tcBorders/>
            <w:shd w:val="clear" w:color="auto" w:fill="ffffff"/>
            <w:tcMar>
              <w:top w:w="30" w:type="dxa"/>
              <w:left w:w="30" w:type="dxa"/>
              <w:bottom w:w="30" w:type="dxa"/>
              <w:right w:w="30" w:type="dxa"/>
            </w:tcMar>
          </w:tcPr>
          <w:p>
            <w:pPr>
              <w:pStyle w:val="style0"/>
              <w:jc w:val="center"/>
              <w:rPr>
                <w:rFonts w:ascii="Times New Roman" w:cs="Times New Roman" w:hAnsi="Times New Roman"/>
                <w:sz w:val="18"/>
                <w:szCs w:val="18"/>
              </w:rPr>
            </w:pPr>
            <w:r>
              <w:rPr>
                <w:rFonts w:ascii="Times New Roman" w:cs="Times New Roman" w:hAnsi="Times New Roman"/>
                <w:sz w:val="18"/>
                <w:szCs w:val="18"/>
              </w:rPr>
              <w:t>30</w:t>
            </w:r>
          </w:p>
        </w:tc>
        <w:tc>
          <w:tcPr>
            <w:tcW w:w="570" w:type="dxa"/>
            <w:gridSpan w:val="2"/>
            <w:tcBorders/>
            <w:shd w:val="clear" w:color="auto" w:fill="ffffff"/>
            <w:tcMar>
              <w:top w:w="30" w:type="dxa"/>
              <w:left w:w="30" w:type="dxa"/>
              <w:bottom w:w="30" w:type="dxa"/>
              <w:right w:w="30" w:type="dxa"/>
            </w:tcMar>
          </w:tcPr>
          <w:p>
            <w:pPr>
              <w:pStyle w:val="style0"/>
              <w:jc w:val="center"/>
              <w:rPr>
                <w:rFonts w:ascii="Times New Roman" w:cs="Times New Roman" w:hAnsi="Times New Roman"/>
                <w:sz w:val="18"/>
                <w:szCs w:val="18"/>
              </w:rPr>
            </w:pPr>
            <w:r>
              <w:rPr>
                <w:rFonts w:ascii="Times New Roman" w:cs="Times New Roman" w:hAnsi="Times New Roman"/>
                <w:sz w:val="18"/>
                <w:szCs w:val="18"/>
              </w:rPr>
              <w:t>3.5%</w:t>
            </w:r>
          </w:p>
        </w:tc>
        <w:tc>
          <w:tcPr>
            <w:tcW w:w="709" w:type="dxa"/>
            <w:gridSpan w:val="5"/>
            <w:tcBorders/>
            <w:shd w:val="clear" w:color="auto" w:fill="ffffff"/>
            <w:tcMar>
              <w:top w:w="30" w:type="dxa"/>
              <w:left w:w="30" w:type="dxa"/>
              <w:bottom w:w="30" w:type="dxa"/>
              <w:right w:w="30" w:type="dxa"/>
            </w:tcMar>
          </w:tcPr>
          <w:p>
            <w:pPr>
              <w:pStyle w:val="style0"/>
              <w:jc w:val="center"/>
              <w:rPr>
                <w:rFonts w:ascii="Times New Roman" w:cs="Times New Roman" w:hAnsi="Times New Roman"/>
                <w:sz w:val="18"/>
                <w:szCs w:val="18"/>
              </w:rPr>
            </w:pPr>
            <w:r>
              <w:rPr>
                <w:rFonts w:ascii="Times New Roman" w:cs="Times New Roman" w:hAnsi="Times New Roman"/>
                <w:sz w:val="18"/>
                <w:szCs w:val="18"/>
              </w:rPr>
              <w:t>313</w:t>
            </w:r>
          </w:p>
        </w:tc>
        <w:tc>
          <w:tcPr>
            <w:tcW w:w="709" w:type="dxa"/>
            <w:gridSpan w:val="2"/>
            <w:tcBorders/>
            <w:shd w:val="clear" w:color="auto" w:fill="ffffff"/>
            <w:tcMar>
              <w:top w:w="30" w:type="dxa"/>
              <w:left w:w="30" w:type="dxa"/>
              <w:bottom w:w="30" w:type="dxa"/>
              <w:right w:w="30" w:type="dxa"/>
            </w:tcMar>
          </w:tcPr>
          <w:p>
            <w:pPr>
              <w:pStyle w:val="style0"/>
              <w:jc w:val="center"/>
              <w:rPr>
                <w:rFonts w:ascii="Times New Roman" w:cs="Times New Roman" w:hAnsi="Times New Roman"/>
                <w:sz w:val="18"/>
                <w:szCs w:val="18"/>
              </w:rPr>
            </w:pPr>
            <w:r>
              <w:rPr>
                <w:rFonts w:ascii="Times New Roman" w:cs="Times New Roman" w:hAnsi="Times New Roman"/>
                <w:sz w:val="18"/>
                <w:szCs w:val="18"/>
              </w:rPr>
              <w:t>36.2%</w:t>
            </w:r>
          </w:p>
        </w:tc>
        <w:tc>
          <w:tcPr>
            <w:tcW w:w="656" w:type="dxa"/>
            <w:gridSpan w:val="5"/>
            <w:tcBorders/>
            <w:shd w:val="clear" w:color="auto" w:fill="ffffff"/>
            <w:tcMar>
              <w:top w:w="30" w:type="dxa"/>
              <w:left w:w="30" w:type="dxa"/>
              <w:bottom w:w="30" w:type="dxa"/>
              <w:right w:w="30" w:type="dxa"/>
            </w:tcMar>
          </w:tcPr>
          <w:p>
            <w:pPr>
              <w:pStyle w:val="style0"/>
              <w:jc w:val="center"/>
              <w:rPr>
                <w:rFonts w:ascii="Times New Roman" w:cs="Times New Roman" w:hAnsi="Times New Roman"/>
                <w:sz w:val="18"/>
                <w:szCs w:val="18"/>
              </w:rPr>
            </w:pPr>
            <w:r>
              <w:rPr>
                <w:rFonts w:ascii="Times New Roman" w:cs="Times New Roman" w:hAnsi="Times New Roman"/>
                <w:sz w:val="18"/>
                <w:szCs w:val="18"/>
              </w:rPr>
              <w:t>125</w:t>
            </w:r>
          </w:p>
        </w:tc>
        <w:tc>
          <w:tcPr>
            <w:tcW w:w="619" w:type="dxa"/>
            <w:gridSpan w:val="3"/>
            <w:tcBorders/>
            <w:shd w:val="clear" w:color="auto" w:fill="ffffff"/>
            <w:tcMar>
              <w:top w:w="30" w:type="dxa"/>
              <w:left w:w="30" w:type="dxa"/>
              <w:bottom w:w="30" w:type="dxa"/>
              <w:right w:w="30" w:type="dxa"/>
            </w:tcMar>
          </w:tcPr>
          <w:p>
            <w:pPr>
              <w:pStyle w:val="style0"/>
              <w:jc w:val="center"/>
              <w:rPr>
                <w:rFonts w:ascii="Times New Roman" w:cs="Times New Roman" w:hAnsi="Times New Roman"/>
                <w:sz w:val="18"/>
                <w:szCs w:val="18"/>
              </w:rPr>
            </w:pPr>
            <w:r>
              <w:rPr>
                <w:rFonts w:ascii="Times New Roman" w:cs="Times New Roman" w:hAnsi="Times New Roman"/>
                <w:sz w:val="18"/>
                <w:szCs w:val="18"/>
              </w:rPr>
              <w:t>14.5%</w:t>
            </w:r>
          </w:p>
        </w:tc>
        <w:tc>
          <w:tcPr>
            <w:tcW w:w="798" w:type="dxa"/>
            <w:gridSpan w:val="4"/>
            <w:tcBorders/>
            <w:shd w:val="clear" w:color="auto" w:fill="ffffff"/>
            <w:tcMar>
              <w:top w:w="30" w:type="dxa"/>
              <w:left w:w="30" w:type="dxa"/>
              <w:bottom w:w="30" w:type="dxa"/>
              <w:right w:w="30" w:type="dxa"/>
            </w:tcMar>
          </w:tcPr>
          <w:p>
            <w:pPr>
              <w:pStyle w:val="style0"/>
              <w:jc w:val="center"/>
              <w:rPr>
                <w:rFonts w:ascii="Times New Roman" w:cs="Times New Roman" w:hAnsi="Times New Roman"/>
                <w:sz w:val="18"/>
                <w:szCs w:val="18"/>
              </w:rPr>
            </w:pPr>
            <w:r>
              <w:rPr>
                <w:rFonts w:ascii="Times New Roman" w:cs="Times New Roman" w:hAnsi="Times New Roman"/>
                <w:sz w:val="18"/>
                <w:szCs w:val="18"/>
              </w:rPr>
              <w:t>128</w:t>
            </w:r>
          </w:p>
        </w:tc>
        <w:tc>
          <w:tcPr>
            <w:tcW w:w="567" w:type="dxa"/>
            <w:gridSpan w:val="2"/>
            <w:tcBorders/>
            <w:shd w:val="clear" w:color="auto" w:fill="ffffff"/>
            <w:tcMar>
              <w:top w:w="30" w:type="dxa"/>
              <w:left w:w="30" w:type="dxa"/>
              <w:bottom w:w="30" w:type="dxa"/>
              <w:right w:w="30" w:type="dxa"/>
            </w:tcMar>
          </w:tcPr>
          <w:p>
            <w:pPr>
              <w:pStyle w:val="style0"/>
              <w:jc w:val="center"/>
              <w:rPr>
                <w:rFonts w:ascii="Times New Roman" w:cs="Times New Roman" w:hAnsi="Times New Roman"/>
                <w:sz w:val="18"/>
                <w:szCs w:val="18"/>
              </w:rPr>
            </w:pPr>
            <w:r>
              <w:rPr>
                <w:rFonts w:ascii="Times New Roman" w:cs="Times New Roman" w:hAnsi="Times New Roman"/>
                <w:sz w:val="18"/>
                <w:szCs w:val="18"/>
              </w:rPr>
              <w:t>14.8%</w:t>
            </w:r>
          </w:p>
        </w:tc>
      </w:tr>
      <w:tr>
        <w:tblPrEx/>
        <w:trPr>
          <w:gridAfter w:val="1"/>
          <w:wAfter w:w="9" w:type="dxa"/>
          <w:cantSplit/>
          <w:trHeight w:val="234" w:hRule="atLeast"/>
          <w:tblHeader/>
        </w:trPr>
        <w:tc>
          <w:tcPr>
            <w:tcW w:w="544" w:type="dxa"/>
            <w:vMerge w:val="continue"/>
            <w:tcBorders/>
            <w:shd w:val="clear" w:color="auto" w:fill="ffffff"/>
            <w:tcMar>
              <w:top w:w="30" w:type="dxa"/>
              <w:left w:w="30" w:type="dxa"/>
              <w:bottom w:w="30" w:type="dxa"/>
              <w:right w:w="30" w:type="dxa"/>
            </w:tcMar>
          </w:tcPr>
          <w:p>
            <w:pPr>
              <w:pStyle w:val="style0"/>
              <w:autoSpaceDE w:val="false"/>
              <w:autoSpaceDN w:val="false"/>
              <w:adjustRightInd w:val="false"/>
              <w:snapToGrid w:val="false"/>
              <w:spacing w:lineRule="exact" w:line="240"/>
              <w:jc w:val="left"/>
              <w:rPr>
                <w:rFonts w:ascii="Times New Roman" w:cs="Times New Roman" w:hAnsi="Times New Roman"/>
                <w:color w:val="000000"/>
                <w:kern w:val="0"/>
                <w:sz w:val="18"/>
                <w:szCs w:val="18"/>
              </w:rPr>
            </w:pPr>
          </w:p>
        </w:tc>
        <w:tc>
          <w:tcPr>
            <w:tcW w:w="1213" w:type="dxa"/>
            <w:tcBorders/>
            <w:shd w:val="clear" w:color="auto" w:fill="ffffff"/>
            <w:tcMar>
              <w:top w:w="30" w:type="dxa"/>
              <w:left w:w="30" w:type="dxa"/>
              <w:bottom w:w="30" w:type="dxa"/>
              <w:right w:w="30" w:type="dxa"/>
            </w:tcMar>
          </w:tcPr>
          <w:p>
            <w:pPr>
              <w:pStyle w:val="style0"/>
              <w:autoSpaceDE w:val="false"/>
              <w:autoSpaceDN w:val="false"/>
              <w:adjustRightInd w:val="false"/>
              <w:snapToGrid w:val="false"/>
              <w:spacing w:lineRule="exact" w:line="240"/>
              <w:jc w:val="left"/>
              <w:rPr>
                <w:rFonts w:ascii="Times New Roman" w:cs="Times New Roman" w:hAnsi="Times New Roman"/>
                <w:color w:val="000000"/>
                <w:kern w:val="0"/>
                <w:sz w:val="18"/>
                <w:szCs w:val="18"/>
              </w:rPr>
            </w:pPr>
            <w:r>
              <w:rPr>
                <w:rFonts w:ascii="Times New Roman" w:cs="Times New Roman" w:hAnsi="Times New Roman"/>
                <w:color w:val="000000"/>
                <w:kern w:val="0"/>
                <w:sz w:val="18"/>
                <w:szCs w:val="18"/>
              </w:rPr>
              <w:t>≥10万元</w:t>
            </w:r>
          </w:p>
        </w:tc>
        <w:tc>
          <w:tcPr>
            <w:tcW w:w="619" w:type="dxa"/>
            <w:tcBorders/>
            <w:shd w:val="clear" w:color="auto" w:fill="ffffff"/>
            <w:tcMar>
              <w:top w:w="30" w:type="dxa"/>
              <w:left w:w="30" w:type="dxa"/>
              <w:bottom w:w="30" w:type="dxa"/>
              <w:right w:w="30" w:type="dxa"/>
            </w:tcMar>
          </w:tcPr>
          <w:p>
            <w:pPr>
              <w:pStyle w:val="style0"/>
              <w:jc w:val="center"/>
              <w:rPr>
                <w:rFonts w:ascii="Times New Roman" w:cs="Times New Roman" w:hAnsi="Times New Roman"/>
                <w:sz w:val="18"/>
                <w:szCs w:val="18"/>
              </w:rPr>
            </w:pPr>
            <w:r>
              <w:rPr>
                <w:rFonts w:ascii="Times New Roman" w:cs="Times New Roman" w:hAnsi="Times New Roman"/>
                <w:sz w:val="18"/>
                <w:szCs w:val="18"/>
              </w:rPr>
              <w:t>134</w:t>
            </w:r>
          </w:p>
        </w:tc>
        <w:tc>
          <w:tcPr>
            <w:tcW w:w="708" w:type="dxa"/>
            <w:gridSpan w:val="6"/>
            <w:tcBorders/>
            <w:shd w:val="clear" w:color="auto" w:fill="ffffff"/>
            <w:tcMar>
              <w:top w:w="30" w:type="dxa"/>
              <w:left w:w="30" w:type="dxa"/>
              <w:bottom w:w="30" w:type="dxa"/>
              <w:right w:w="30" w:type="dxa"/>
            </w:tcMar>
          </w:tcPr>
          <w:p>
            <w:pPr>
              <w:pStyle w:val="style0"/>
              <w:jc w:val="center"/>
              <w:rPr>
                <w:rFonts w:ascii="Times New Roman" w:cs="Times New Roman" w:hAnsi="Times New Roman"/>
                <w:sz w:val="18"/>
                <w:szCs w:val="18"/>
              </w:rPr>
            </w:pPr>
            <w:r>
              <w:rPr>
                <w:rFonts w:ascii="Times New Roman" w:cs="Times New Roman" w:hAnsi="Times New Roman"/>
                <w:sz w:val="18"/>
                <w:szCs w:val="18"/>
              </w:rPr>
              <w:t>28.0%</w:t>
            </w:r>
          </w:p>
        </w:tc>
        <w:tc>
          <w:tcPr>
            <w:tcW w:w="567" w:type="dxa"/>
            <w:gridSpan w:val="3"/>
            <w:tcBorders/>
            <w:shd w:val="clear" w:color="auto" w:fill="ffffff"/>
            <w:tcMar>
              <w:top w:w="30" w:type="dxa"/>
              <w:left w:w="30" w:type="dxa"/>
              <w:bottom w:w="30" w:type="dxa"/>
              <w:right w:w="30" w:type="dxa"/>
            </w:tcMar>
          </w:tcPr>
          <w:p>
            <w:pPr>
              <w:pStyle w:val="style0"/>
              <w:jc w:val="center"/>
              <w:rPr>
                <w:rFonts w:ascii="Times New Roman" w:cs="Times New Roman" w:hAnsi="Times New Roman"/>
                <w:sz w:val="18"/>
                <w:szCs w:val="18"/>
              </w:rPr>
            </w:pPr>
            <w:r>
              <w:rPr>
                <w:rFonts w:ascii="Times New Roman" w:cs="Times New Roman" w:hAnsi="Times New Roman"/>
                <w:sz w:val="18"/>
                <w:szCs w:val="18"/>
              </w:rPr>
              <w:t>51</w:t>
            </w:r>
          </w:p>
        </w:tc>
        <w:tc>
          <w:tcPr>
            <w:tcW w:w="709" w:type="dxa"/>
            <w:gridSpan w:val="2"/>
            <w:tcBorders/>
            <w:shd w:val="clear" w:color="auto" w:fill="ffffff"/>
            <w:tcMar>
              <w:top w:w="30" w:type="dxa"/>
              <w:left w:w="30" w:type="dxa"/>
              <w:bottom w:w="30" w:type="dxa"/>
              <w:right w:w="30" w:type="dxa"/>
            </w:tcMar>
          </w:tcPr>
          <w:p>
            <w:pPr>
              <w:pStyle w:val="style0"/>
              <w:jc w:val="center"/>
              <w:rPr>
                <w:rFonts w:ascii="Times New Roman" w:cs="Times New Roman" w:hAnsi="Times New Roman"/>
                <w:sz w:val="18"/>
                <w:szCs w:val="18"/>
              </w:rPr>
            </w:pPr>
            <w:r>
              <w:rPr>
                <w:rFonts w:ascii="Times New Roman" w:cs="Times New Roman" w:hAnsi="Times New Roman"/>
                <w:sz w:val="18"/>
                <w:szCs w:val="18"/>
              </w:rPr>
              <w:t>10.6%</w:t>
            </w:r>
          </w:p>
        </w:tc>
        <w:tc>
          <w:tcPr>
            <w:tcW w:w="567" w:type="dxa"/>
            <w:gridSpan w:val="5"/>
            <w:tcBorders/>
            <w:shd w:val="clear" w:color="auto" w:fill="ffffff"/>
            <w:tcMar>
              <w:top w:w="30" w:type="dxa"/>
              <w:left w:w="30" w:type="dxa"/>
              <w:bottom w:w="30" w:type="dxa"/>
              <w:right w:w="30" w:type="dxa"/>
            </w:tcMar>
          </w:tcPr>
          <w:p>
            <w:pPr>
              <w:pStyle w:val="style0"/>
              <w:jc w:val="center"/>
              <w:rPr>
                <w:rFonts w:ascii="Times New Roman" w:cs="Times New Roman" w:hAnsi="Times New Roman"/>
                <w:sz w:val="18"/>
                <w:szCs w:val="18"/>
              </w:rPr>
            </w:pPr>
            <w:r>
              <w:rPr>
                <w:rFonts w:ascii="Times New Roman" w:cs="Times New Roman" w:hAnsi="Times New Roman"/>
                <w:sz w:val="18"/>
                <w:szCs w:val="18"/>
              </w:rPr>
              <w:t>20</w:t>
            </w:r>
          </w:p>
        </w:tc>
        <w:tc>
          <w:tcPr>
            <w:tcW w:w="570" w:type="dxa"/>
            <w:gridSpan w:val="2"/>
            <w:tcBorders/>
            <w:shd w:val="clear" w:color="auto" w:fill="ffffff"/>
            <w:tcMar>
              <w:top w:w="30" w:type="dxa"/>
              <w:left w:w="30" w:type="dxa"/>
              <w:bottom w:w="30" w:type="dxa"/>
              <w:right w:w="30" w:type="dxa"/>
            </w:tcMar>
          </w:tcPr>
          <w:p>
            <w:pPr>
              <w:pStyle w:val="style0"/>
              <w:jc w:val="center"/>
              <w:rPr>
                <w:rFonts w:ascii="Times New Roman" w:cs="Times New Roman" w:hAnsi="Times New Roman"/>
                <w:sz w:val="18"/>
                <w:szCs w:val="18"/>
              </w:rPr>
            </w:pPr>
            <w:r>
              <w:rPr>
                <w:rFonts w:ascii="Times New Roman" w:cs="Times New Roman" w:hAnsi="Times New Roman"/>
                <w:sz w:val="18"/>
                <w:szCs w:val="18"/>
              </w:rPr>
              <w:t>4.2%</w:t>
            </w:r>
          </w:p>
        </w:tc>
        <w:tc>
          <w:tcPr>
            <w:tcW w:w="709" w:type="dxa"/>
            <w:gridSpan w:val="5"/>
            <w:tcBorders/>
            <w:shd w:val="clear" w:color="auto" w:fill="ffffff"/>
            <w:tcMar>
              <w:top w:w="30" w:type="dxa"/>
              <w:left w:w="30" w:type="dxa"/>
              <w:bottom w:w="30" w:type="dxa"/>
              <w:right w:w="30" w:type="dxa"/>
            </w:tcMar>
          </w:tcPr>
          <w:p>
            <w:pPr>
              <w:pStyle w:val="style0"/>
              <w:jc w:val="center"/>
              <w:rPr>
                <w:rFonts w:ascii="Times New Roman" w:cs="Times New Roman" w:hAnsi="Times New Roman"/>
                <w:sz w:val="18"/>
                <w:szCs w:val="18"/>
              </w:rPr>
            </w:pPr>
            <w:r>
              <w:rPr>
                <w:rFonts w:ascii="Times New Roman" w:cs="Times New Roman" w:hAnsi="Times New Roman"/>
                <w:sz w:val="18"/>
                <w:szCs w:val="18"/>
              </w:rPr>
              <w:t>218</w:t>
            </w:r>
          </w:p>
        </w:tc>
        <w:tc>
          <w:tcPr>
            <w:tcW w:w="709" w:type="dxa"/>
            <w:gridSpan w:val="2"/>
            <w:tcBorders/>
            <w:shd w:val="clear" w:color="auto" w:fill="ffffff"/>
            <w:tcMar>
              <w:top w:w="30" w:type="dxa"/>
              <w:left w:w="30" w:type="dxa"/>
              <w:bottom w:w="30" w:type="dxa"/>
              <w:right w:w="30" w:type="dxa"/>
            </w:tcMar>
          </w:tcPr>
          <w:p>
            <w:pPr>
              <w:pStyle w:val="style0"/>
              <w:jc w:val="center"/>
              <w:rPr>
                <w:rFonts w:ascii="Times New Roman" w:cs="Times New Roman" w:hAnsi="Times New Roman"/>
                <w:sz w:val="18"/>
                <w:szCs w:val="18"/>
              </w:rPr>
            </w:pPr>
            <w:r>
              <w:rPr>
                <w:rFonts w:ascii="Times New Roman" w:cs="Times New Roman" w:hAnsi="Times New Roman"/>
                <w:sz w:val="18"/>
                <w:szCs w:val="18"/>
              </w:rPr>
              <w:t>45.5%</w:t>
            </w:r>
          </w:p>
        </w:tc>
        <w:tc>
          <w:tcPr>
            <w:tcW w:w="656" w:type="dxa"/>
            <w:gridSpan w:val="5"/>
            <w:tcBorders/>
            <w:shd w:val="clear" w:color="auto" w:fill="ffffff"/>
            <w:tcMar>
              <w:top w:w="30" w:type="dxa"/>
              <w:left w:w="30" w:type="dxa"/>
              <w:bottom w:w="30" w:type="dxa"/>
              <w:right w:w="30" w:type="dxa"/>
            </w:tcMar>
          </w:tcPr>
          <w:p>
            <w:pPr>
              <w:pStyle w:val="style0"/>
              <w:jc w:val="center"/>
              <w:rPr>
                <w:rFonts w:ascii="Times New Roman" w:cs="Times New Roman" w:hAnsi="Times New Roman"/>
                <w:sz w:val="18"/>
                <w:szCs w:val="18"/>
              </w:rPr>
            </w:pPr>
            <w:r>
              <w:rPr>
                <w:rFonts w:ascii="Times New Roman" w:cs="Times New Roman" w:hAnsi="Times New Roman"/>
                <w:sz w:val="18"/>
                <w:szCs w:val="18"/>
              </w:rPr>
              <w:t>74</w:t>
            </w:r>
          </w:p>
        </w:tc>
        <w:tc>
          <w:tcPr>
            <w:tcW w:w="619" w:type="dxa"/>
            <w:gridSpan w:val="3"/>
            <w:tcBorders/>
            <w:shd w:val="clear" w:color="auto" w:fill="ffffff"/>
            <w:tcMar>
              <w:top w:w="30" w:type="dxa"/>
              <w:left w:w="30" w:type="dxa"/>
              <w:bottom w:w="30" w:type="dxa"/>
              <w:right w:w="30" w:type="dxa"/>
            </w:tcMar>
          </w:tcPr>
          <w:p>
            <w:pPr>
              <w:pStyle w:val="style0"/>
              <w:jc w:val="center"/>
              <w:rPr>
                <w:rFonts w:ascii="Times New Roman" w:cs="Times New Roman" w:hAnsi="Times New Roman"/>
                <w:sz w:val="18"/>
                <w:szCs w:val="18"/>
              </w:rPr>
            </w:pPr>
            <w:r>
              <w:rPr>
                <w:rFonts w:ascii="Times New Roman" w:cs="Times New Roman" w:hAnsi="Times New Roman"/>
                <w:sz w:val="18"/>
                <w:szCs w:val="18"/>
              </w:rPr>
              <w:t>15.4%</w:t>
            </w:r>
          </w:p>
        </w:tc>
        <w:tc>
          <w:tcPr>
            <w:tcW w:w="798" w:type="dxa"/>
            <w:gridSpan w:val="4"/>
            <w:tcBorders/>
            <w:shd w:val="clear" w:color="auto" w:fill="ffffff"/>
            <w:tcMar>
              <w:top w:w="30" w:type="dxa"/>
              <w:left w:w="30" w:type="dxa"/>
              <w:bottom w:w="30" w:type="dxa"/>
              <w:right w:w="30" w:type="dxa"/>
            </w:tcMar>
          </w:tcPr>
          <w:p>
            <w:pPr>
              <w:pStyle w:val="style0"/>
              <w:jc w:val="center"/>
              <w:rPr>
                <w:rFonts w:ascii="Times New Roman" w:cs="Times New Roman" w:hAnsi="Times New Roman"/>
                <w:sz w:val="18"/>
                <w:szCs w:val="18"/>
              </w:rPr>
            </w:pPr>
            <w:r>
              <w:rPr>
                <w:rFonts w:ascii="Times New Roman" w:cs="Times New Roman" w:hAnsi="Times New Roman"/>
                <w:sz w:val="18"/>
                <w:szCs w:val="18"/>
              </w:rPr>
              <w:t>84</w:t>
            </w:r>
          </w:p>
        </w:tc>
        <w:tc>
          <w:tcPr>
            <w:tcW w:w="567" w:type="dxa"/>
            <w:gridSpan w:val="2"/>
            <w:tcBorders/>
            <w:shd w:val="clear" w:color="auto" w:fill="ffffff"/>
            <w:tcMar>
              <w:top w:w="30" w:type="dxa"/>
              <w:left w:w="30" w:type="dxa"/>
              <w:bottom w:w="30" w:type="dxa"/>
              <w:right w:w="30" w:type="dxa"/>
            </w:tcMar>
          </w:tcPr>
          <w:p>
            <w:pPr>
              <w:pStyle w:val="style0"/>
              <w:jc w:val="center"/>
              <w:rPr>
                <w:rFonts w:ascii="Times New Roman" w:cs="Times New Roman" w:hAnsi="Times New Roman"/>
                <w:sz w:val="18"/>
                <w:szCs w:val="18"/>
              </w:rPr>
            </w:pPr>
            <w:r>
              <w:rPr>
                <w:rFonts w:ascii="Times New Roman" w:cs="Times New Roman" w:hAnsi="Times New Roman"/>
                <w:sz w:val="18"/>
                <w:szCs w:val="18"/>
              </w:rPr>
              <w:t>17.5%</w:t>
            </w:r>
          </w:p>
        </w:tc>
      </w:tr>
      <w:tr>
        <w:tblPrEx/>
        <w:trPr>
          <w:gridAfter w:val="1"/>
          <w:wAfter w:w="9" w:type="dxa"/>
          <w:cantSplit/>
          <w:trHeight w:val="234" w:hRule="atLeast"/>
          <w:tblHeader/>
        </w:trPr>
        <w:tc>
          <w:tcPr>
            <w:tcW w:w="544" w:type="dxa"/>
            <w:vMerge w:val="restart"/>
            <w:tcBorders/>
            <w:shd w:val="clear" w:color="auto" w:fill="ffffff"/>
            <w:tcMar>
              <w:top w:w="30" w:type="dxa"/>
              <w:left w:w="30" w:type="dxa"/>
              <w:bottom w:w="30" w:type="dxa"/>
              <w:right w:w="30" w:type="dxa"/>
            </w:tcMar>
          </w:tcPr>
          <w:p>
            <w:pPr>
              <w:pStyle w:val="style0"/>
              <w:autoSpaceDE w:val="false"/>
              <w:autoSpaceDN w:val="false"/>
              <w:adjustRightInd w:val="false"/>
              <w:snapToGrid w:val="false"/>
              <w:spacing w:lineRule="exact" w:line="240"/>
              <w:rPr>
                <w:rFonts w:ascii="Times New Roman" w:cs="Times New Roman" w:hAnsi="Times New Roman"/>
                <w:color w:val="000000"/>
                <w:kern w:val="0"/>
                <w:sz w:val="18"/>
                <w:szCs w:val="18"/>
              </w:rPr>
            </w:pPr>
            <w:r>
              <w:rPr>
                <w:rFonts w:ascii="Times New Roman" w:cs="Times New Roman" w:hAnsi="Times New Roman"/>
                <w:color w:val="000000"/>
                <w:kern w:val="0"/>
                <w:sz w:val="18"/>
                <w:szCs w:val="18"/>
              </w:rPr>
              <w:t>区域</w:t>
            </w:r>
          </w:p>
          <w:p>
            <w:pPr>
              <w:pStyle w:val="style0"/>
              <w:spacing w:lineRule="exact" w:line="240"/>
              <w:rPr>
                <w:rFonts w:ascii="Times New Roman" w:cs="Times New Roman" w:hAnsi="Times New Roman"/>
                <w:sz w:val="18"/>
                <w:szCs w:val="18"/>
              </w:rPr>
            </w:pPr>
          </w:p>
          <w:p>
            <w:pPr>
              <w:pStyle w:val="style0"/>
              <w:spacing w:lineRule="exact" w:line="240"/>
              <w:rPr>
                <w:rFonts w:ascii="Times New Roman" w:cs="Times New Roman" w:hAnsi="Times New Roman"/>
                <w:sz w:val="18"/>
                <w:szCs w:val="18"/>
              </w:rPr>
            </w:pPr>
          </w:p>
        </w:tc>
        <w:tc>
          <w:tcPr>
            <w:tcW w:w="1213" w:type="dxa"/>
            <w:tcBorders/>
            <w:shd w:val="clear" w:color="auto" w:fill="ffffff"/>
            <w:tcMar>
              <w:top w:w="30" w:type="dxa"/>
              <w:left w:w="30" w:type="dxa"/>
              <w:bottom w:w="30" w:type="dxa"/>
              <w:right w:w="30" w:type="dxa"/>
            </w:tcMar>
          </w:tcPr>
          <w:p>
            <w:pPr>
              <w:pStyle w:val="style0"/>
              <w:rPr>
                <w:rFonts w:hint="eastAsia"/>
              </w:rPr>
            </w:pPr>
            <w:r>
              <w:rPr>
                <w:rFonts w:hint="eastAsia"/>
              </w:rPr>
              <w:t>城区</w:t>
            </w:r>
          </w:p>
        </w:tc>
        <w:tc>
          <w:tcPr>
            <w:tcW w:w="619" w:type="dxa"/>
            <w:tcBorders/>
            <w:shd w:val="clear" w:color="auto" w:fill="ffffff"/>
            <w:tcMar>
              <w:top w:w="30" w:type="dxa"/>
              <w:left w:w="30" w:type="dxa"/>
              <w:bottom w:w="30" w:type="dxa"/>
              <w:right w:w="30" w:type="dxa"/>
            </w:tcMar>
          </w:tcPr>
          <w:p>
            <w:pPr>
              <w:pStyle w:val="style0"/>
              <w:jc w:val="center"/>
              <w:rPr>
                <w:rFonts w:ascii="Times New Roman" w:cs="Times New Roman" w:hAnsi="Times New Roman"/>
                <w:sz w:val="18"/>
                <w:szCs w:val="18"/>
              </w:rPr>
            </w:pPr>
            <w:r>
              <w:rPr>
                <w:rFonts w:ascii="Times New Roman" w:cs="Times New Roman" w:hAnsi="Times New Roman"/>
                <w:sz w:val="18"/>
                <w:szCs w:val="18"/>
              </w:rPr>
              <w:t>152</w:t>
            </w:r>
          </w:p>
        </w:tc>
        <w:tc>
          <w:tcPr>
            <w:tcW w:w="708" w:type="dxa"/>
            <w:gridSpan w:val="6"/>
            <w:tcBorders/>
            <w:shd w:val="clear" w:color="auto" w:fill="ffffff"/>
            <w:tcMar>
              <w:top w:w="30" w:type="dxa"/>
              <w:left w:w="30" w:type="dxa"/>
              <w:bottom w:w="30" w:type="dxa"/>
              <w:right w:w="30" w:type="dxa"/>
            </w:tcMar>
          </w:tcPr>
          <w:p>
            <w:pPr>
              <w:pStyle w:val="style0"/>
              <w:jc w:val="center"/>
              <w:rPr>
                <w:rFonts w:ascii="Times New Roman" w:cs="Times New Roman" w:hAnsi="Times New Roman"/>
                <w:sz w:val="18"/>
                <w:szCs w:val="18"/>
              </w:rPr>
            </w:pPr>
            <w:r>
              <w:rPr>
                <w:rFonts w:ascii="Times New Roman" w:cs="Times New Roman" w:hAnsi="Times New Roman"/>
                <w:sz w:val="18"/>
                <w:szCs w:val="18"/>
              </w:rPr>
              <w:t>20.5%</w:t>
            </w:r>
          </w:p>
        </w:tc>
        <w:tc>
          <w:tcPr>
            <w:tcW w:w="567" w:type="dxa"/>
            <w:gridSpan w:val="3"/>
            <w:tcBorders/>
            <w:shd w:val="clear" w:color="auto" w:fill="ffffff"/>
            <w:tcMar>
              <w:top w:w="30" w:type="dxa"/>
              <w:left w:w="30" w:type="dxa"/>
              <w:bottom w:w="30" w:type="dxa"/>
              <w:right w:w="30" w:type="dxa"/>
            </w:tcMar>
          </w:tcPr>
          <w:p>
            <w:pPr>
              <w:pStyle w:val="style0"/>
              <w:jc w:val="center"/>
              <w:rPr>
                <w:rFonts w:ascii="Times New Roman" w:cs="Times New Roman" w:hAnsi="Times New Roman"/>
                <w:sz w:val="18"/>
                <w:szCs w:val="18"/>
              </w:rPr>
            </w:pPr>
            <w:r>
              <w:rPr>
                <w:rFonts w:ascii="Times New Roman" w:cs="Times New Roman" w:hAnsi="Times New Roman"/>
                <w:sz w:val="18"/>
                <w:szCs w:val="18"/>
              </w:rPr>
              <w:t>61</w:t>
            </w:r>
          </w:p>
        </w:tc>
        <w:tc>
          <w:tcPr>
            <w:tcW w:w="709" w:type="dxa"/>
            <w:gridSpan w:val="2"/>
            <w:tcBorders/>
            <w:shd w:val="clear" w:color="auto" w:fill="ffffff"/>
            <w:tcMar>
              <w:top w:w="30" w:type="dxa"/>
              <w:left w:w="30" w:type="dxa"/>
              <w:bottom w:w="30" w:type="dxa"/>
              <w:right w:w="30" w:type="dxa"/>
            </w:tcMar>
          </w:tcPr>
          <w:p>
            <w:pPr>
              <w:pStyle w:val="style0"/>
              <w:jc w:val="center"/>
              <w:rPr>
                <w:rFonts w:ascii="Times New Roman" w:cs="Times New Roman" w:hAnsi="Times New Roman"/>
                <w:sz w:val="18"/>
                <w:szCs w:val="18"/>
              </w:rPr>
            </w:pPr>
            <w:r>
              <w:rPr>
                <w:rFonts w:ascii="Times New Roman" w:cs="Times New Roman" w:hAnsi="Times New Roman"/>
                <w:sz w:val="18"/>
                <w:szCs w:val="18"/>
              </w:rPr>
              <w:t>8.2%</w:t>
            </w:r>
          </w:p>
        </w:tc>
        <w:tc>
          <w:tcPr>
            <w:tcW w:w="567" w:type="dxa"/>
            <w:gridSpan w:val="5"/>
            <w:tcBorders/>
            <w:shd w:val="clear" w:color="auto" w:fill="ffffff"/>
            <w:tcMar>
              <w:top w:w="30" w:type="dxa"/>
              <w:left w:w="30" w:type="dxa"/>
              <w:bottom w:w="30" w:type="dxa"/>
              <w:right w:w="30" w:type="dxa"/>
            </w:tcMar>
          </w:tcPr>
          <w:p>
            <w:pPr>
              <w:pStyle w:val="style0"/>
              <w:jc w:val="center"/>
              <w:rPr>
                <w:rFonts w:ascii="Times New Roman" w:cs="Times New Roman" w:hAnsi="Times New Roman"/>
                <w:sz w:val="18"/>
                <w:szCs w:val="18"/>
              </w:rPr>
            </w:pPr>
            <w:r>
              <w:rPr>
                <w:rFonts w:ascii="Times New Roman" w:cs="Times New Roman" w:hAnsi="Times New Roman"/>
                <w:sz w:val="18"/>
                <w:szCs w:val="18"/>
              </w:rPr>
              <w:t>28</w:t>
            </w:r>
          </w:p>
        </w:tc>
        <w:tc>
          <w:tcPr>
            <w:tcW w:w="570" w:type="dxa"/>
            <w:gridSpan w:val="2"/>
            <w:tcBorders/>
            <w:shd w:val="clear" w:color="auto" w:fill="ffffff"/>
            <w:tcMar>
              <w:top w:w="30" w:type="dxa"/>
              <w:left w:w="30" w:type="dxa"/>
              <w:bottom w:w="30" w:type="dxa"/>
              <w:right w:w="30" w:type="dxa"/>
            </w:tcMar>
          </w:tcPr>
          <w:p>
            <w:pPr>
              <w:pStyle w:val="style0"/>
              <w:jc w:val="center"/>
              <w:rPr>
                <w:rFonts w:ascii="Times New Roman" w:cs="Times New Roman" w:hAnsi="Times New Roman"/>
                <w:sz w:val="18"/>
                <w:szCs w:val="18"/>
              </w:rPr>
            </w:pPr>
            <w:r>
              <w:rPr>
                <w:rFonts w:ascii="Times New Roman" w:cs="Times New Roman" w:hAnsi="Times New Roman"/>
                <w:sz w:val="18"/>
                <w:szCs w:val="18"/>
              </w:rPr>
              <w:t>3.8%</w:t>
            </w:r>
          </w:p>
        </w:tc>
        <w:tc>
          <w:tcPr>
            <w:tcW w:w="709" w:type="dxa"/>
            <w:gridSpan w:val="5"/>
            <w:tcBorders/>
            <w:shd w:val="clear" w:color="auto" w:fill="ffffff"/>
            <w:tcMar>
              <w:top w:w="30" w:type="dxa"/>
              <w:left w:w="30" w:type="dxa"/>
              <w:bottom w:w="30" w:type="dxa"/>
              <w:right w:w="30" w:type="dxa"/>
            </w:tcMar>
          </w:tcPr>
          <w:p>
            <w:pPr>
              <w:pStyle w:val="style0"/>
              <w:jc w:val="center"/>
              <w:rPr>
                <w:rFonts w:ascii="Times New Roman" w:cs="Times New Roman" w:hAnsi="Times New Roman"/>
                <w:sz w:val="18"/>
                <w:szCs w:val="18"/>
              </w:rPr>
            </w:pPr>
            <w:r>
              <w:rPr>
                <w:rFonts w:ascii="Times New Roman" w:cs="Times New Roman" w:hAnsi="Times New Roman"/>
                <w:sz w:val="18"/>
                <w:szCs w:val="18"/>
              </w:rPr>
              <w:t>204</w:t>
            </w:r>
          </w:p>
        </w:tc>
        <w:tc>
          <w:tcPr>
            <w:tcW w:w="709" w:type="dxa"/>
            <w:gridSpan w:val="2"/>
            <w:tcBorders/>
            <w:shd w:val="clear" w:color="auto" w:fill="ffffff"/>
            <w:tcMar>
              <w:top w:w="30" w:type="dxa"/>
              <w:left w:w="30" w:type="dxa"/>
              <w:bottom w:w="30" w:type="dxa"/>
              <w:right w:w="30" w:type="dxa"/>
            </w:tcMar>
          </w:tcPr>
          <w:p>
            <w:pPr>
              <w:pStyle w:val="style0"/>
              <w:jc w:val="center"/>
              <w:rPr>
                <w:rFonts w:ascii="Times New Roman" w:cs="Times New Roman" w:hAnsi="Times New Roman"/>
                <w:sz w:val="18"/>
                <w:szCs w:val="18"/>
              </w:rPr>
            </w:pPr>
            <w:r>
              <w:rPr>
                <w:rFonts w:ascii="Times New Roman" w:cs="Times New Roman" w:hAnsi="Times New Roman"/>
                <w:sz w:val="18"/>
                <w:szCs w:val="18"/>
              </w:rPr>
              <w:t>27.6%</w:t>
            </w:r>
          </w:p>
        </w:tc>
        <w:tc>
          <w:tcPr>
            <w:tcW w:w="672" w:type="dxa"/>
            <w:gridSpan w:val="6"/>
            <w:tcBorders/>
            <w:shd w:val="clear" w:color="auto" w:fill="ffffff"/>
            <w:tcMar>
              <w:top w:w="30" w:type="dxa"/>
              <w:left w:w="30" w:type="dxa"/>
              <w:bottom w:w="30" w:type="dxa"/>
              <w:right w:w="30" w:type="dxa"/>
            </w:tcMar>
          </w:tcPr>
          <w:p>
            <w:pPr>
              <w:pStyle w:val="style0"/>
              <w:jc w:val="center"/>
              <w:rPr>
                <w:rFonts w:ascii="Times New Roman" w:cs="Times New Roman" w:hAnsi="Times New Roman"/>
                <w:sz w:val="18"/>
                <w:szCs w:val="18"/>
              </w:rPr>
            </w:pPr>
            <w:r>
              <w:rPr>
                <w:rFonts w:ascii="Times New Roman" w:cs="Times New Roman" w:hAnsi="Times New Roman"/>
                <w:sz w:val="18"/>
                <w:szCs w:val="18"/>
              </w:rPr>
              <w:t>98</w:t>
            </w:r>
          </w:p>
        </w:tc>
        <w:tc>
          <w:tcPr>
            <w:tcW w:w="621" w:type="dxa"/>
            <w:gridSpan w:val="3"/>
            <w:tcBorders/>
            <w:shd w:val="clear" w:color="auto" w:fill="ffffff"/>
            <w:tcMar>
              <w:top w:w="30" w:type="dxa"/>
              <w:left w:w="30" w:type="dxa"/>
              <w:bottom w:w="30" w:type="dxa"/>
              <w:right w:w="30" w:type="dxa"/>
            </w:tcMar>
          </w:tcPr>
          <w:p>
            <w:pPr>
              <w:pStyle w:val="style0"/>
              <w:jc w:val="center"/>
              <w:rPr>
                <w:rFonts w:ascii="Times New Roman" w:cs="Times New Roman" w:hAnsi="Times New Roman"/>
                <w:sz w:val="18"/>
                <w:szCs w:val="18"/>
              </w:rPr>
            </w:pPr>
            <w:r>
              <w:rPr>
                <w:rFonts w:ascii="Times New Roman" w:cs="Times New Roman" w:hAnsi="Times New Roman"/>
                <w:sz w:val="18"/>
                <w:szCs w:val="18"/>
              </w:rPr>
              <w:t>13.2%</w:t>
            </w:r>
          </w:p>
        </w:tc>
        <w:tc>
          <w:tcPr>
            <w:tcW w:w="798" w:type="dxa"/>
            <w:gridSpan w:val="4"/>
            <w:tcBorders/>
            <w:shd w:val="clear" w:color="auto" w:fill="ffffff"/>
            <w:tcMar>
              <w:top w:w="30" w:type="dxa"/>
              <w:left w:w="30" w:type="dxa"/>
              <w:bottom w:w="30" w:type="dxa"/>
              <w:right w:w="30" w:type="dxa"/>
            </w:tcMar>
          </w:tcPr>
          <w:p>
            <w:pPr>
              <w:pStyle w:val="style0"/>
              <w:jc w:val="center"/>
              <w:rPr>
                <w:rFonts w:ascii="Times New Roman" w:cs="Times New Roman" w:hAnsi="Times New Roman"/>
                <w:sz w:val="18"/>
                <w:szCs w:val="18"/>
              </w:rPr>
            </w:pPr>
            <w:r>
              <w:rPr>
                <w:rFonts w:ascii="Times New Roman" w:cs="Times New Roman" w:hAnsi="Times New Roman"/>
                <w:sz w:val="18"/>
                <w:szCs w:val="18"/>
              </w:rPr>
              <w:t>88</w:t>
            </w:r>
          </w:p>
        </w:tc>
        <w:tc>
          <w:tcPr>
            <w:tcW w:w="549" w:type="dxa"/>
            <w:tcBorders/>
            <w:shd w:val="clear" w:color="auto" w:fill="ffffff"/>
            <w:tcMar>
              <w:top w:w="30" w:type="dxa"/>
              <w:left w:w="30" w:type="dxa"/>
              <w:bottom w:w="30" w:type="dxa"/>
              <w:right w:w="30" w:type="dxa"/>
            </w:tcMar>
          </w:tcPr>
          <w:p>
            <w:pPr>
              <w:pStyle w:val="style0"/>
              <w:jc w:val="center"/>
              <w:rPr>
                <w:rFonts w:ascii="Times New Roman" w:cs="Times New Roman" w:hAnsi="Times New Roman"/>
                <w:sz w:val="18"/>
                <w:szCs w:val="18"/>
              </w:rPr>
            </w:pPr>
            <w:r>
              <w:rPr>
                <w:rFonts w:ascii="Times New Roman" w:cs="Times New Roman" w:hAnsi="Times New Roman"/>
                <w:sz w:val="18"/>
                <w:szCs w:val="18"/>
              </w:rPr>
              <w:t>11.9%</w:t>
            </w:r>
          </w:p>
        </w:tc>
      </w:tr>
      <w:tr>
        <w:tblPrEx/>
        <w:trPr>
          <w:gridAfter w:val="1"/>
          <w:wAfter w:w="9" w:type="dxa"/>
          <w:cantSplit/>
          <w:trHeight w:val="234" w:hRule="atLeast"/>
          <w:tblHeader/>
        </w:trPr>
        <w:tc>
          <w:tcPr>
            <w:tcW w:w="544" w:type="dxa"/>
            <w:vMerge w:val="continue"/>
            <w:tcBorders/>
            <w:shd w:val="clear" w:color="auto" w:fill="ffffff"/>
            <w:tcMar>
              <w:top w:w="30" w:type="dxa"/>
              <w:left w:w="30" w:type="dxa"/>
              <w:bottom w:w="30" w:type="dxa"/>
              <w:right w:w="30" w:type="dxa"/>
            </w:tcMar>
          </w:tcPr>
          <w:p>
            <w:pPr>
              <w:pStyle w:val="style0"/>
              <w:autoSpaceDE w:val="false"/>
              <w:autoSpaceDN w:val="false"/>
              <w:adjustRightInd w:val="false"/>
              <w:snapToGrid w:val="false"/>
              <w:spacing w:lineRule="exact" w:line="240"/>
              <w:jc w:val="left"/>
              <w:rPr>
                <w:rFonts w:ascii="Times New Roman" w:cs="Times New Roman" w:hAnsi="Times New Roman"/>
                <w:color w:val="000000"/>
                <w:kern w:val="0"/>
                <w:sz w:val="18"/>
                <w:szCs w:val="18"/>
              </w:rPr>
            </w:pPr>
          </w:p>
        </w:tc>
        <w:tc>
          <w:tcPr>
            <w:tcW w:w="1213" w:type="dxa"/>
            <w:tcBorders/>
            <w:shd w:val="clear" w:color="auto" w:fill="ffffff"/>
            <w:tcMar>
              <w:top w:w="30" w:type="dxa"/>
              <w:left w:w="30" w:type="dxa"/>
              <w:bottom w:w="30" w:type="dxa"/>
              <w:right w:w="30" w:type="dxa"/>
            </w:tcMar>
          </w:tcPr>
          <w:p>
            <w:pPr>
              <w:pStyle w:val="style0"/>
              <w:rPr>
                <w:rFonts w:hint="eastAsia"/>
              </w:rPr>
            </w:pPr>
            <w:r>
              <w:rPr>
                <w:rFonts w:hint="eastAsia"/>
              </w:rPr>
              <w:t>海丰</w:t>
            </w:r>
          </w:p>
        </w:tc>
        <w:tc>
          <w:tcPr>
            <w:tcW w:w="619" w:type="dxa"/>
            <w:tcBorders/>
            <w:shd w:val="clear" w:color="auto" w:fill="ffffff"/>
            <w:tcMar>
              <w:top w:w="30" w:type="dxa"/>
              <w:left w:w="30" w:type="dxa"/>
              <w:bottom w:w="30" w:type="dxa"/>
              <w:right w:w="30" w:type="dxa"/>
            </w:tcMar>
          </w:tcPr>
          <w:p>
            <w:pPr>
              <w:pStyle w:val="style0"/>
              <w:jc w:val="center"/>
              <w:rPr>
                <w:rFonts w:ascii="Times New Roman" w:cs="Times New Roman" w:hAnsi="Times New Roman"/>
                <w:sz w:val="18"/>
                <w:szCs w:val="18"/>
              </w:rPr>
            </w:pPr>
            <w:r>
              <w:rPr>
                <w:rFonts w:ascii="Times New Roman" w:cs="Times New Roman" w:hAnsi="Times New Roman"/>
                <w:sz w:val="18"/>
                <w:szCs w:val="18"/>
              </w:rPr>
              <w:t>460</w:t>
            </w:r>
          </w:p>
        </w:tc>
        <w:tc>
          <w:tcPr>
            <w:tcW w:w="708" w:type="dxa"/>
            <w:gridSpan w:val="6"/>
            <w:tcBorders/>
            <w:shd w:val="clear" w:color="auto" w:fill="ffffff"/>
            <w:tcMar>
              <w:top w:w="30" w:type="dxa"/>
              <w:left w:w="30" w:type="dxa"/>
              <w:bottom w:w="30" w:type="dxa"/>
              <w:right w:w="30" w:type="dxa"/>
            </w:tcMar>
          </w:tcPr>
          <w:p>
            <w:pPr>
              <w:pStyle w:val="style0"/>
              <w:jc w:val="center"/>
              <w:rPr>
                <w:rFonts w:ascii="Times New Roman" w:cs="Times New Roman" w:hAnsi="Times New Roman"/>
                <w:sz w:val="18"/>
                <w:szCs w:val="18"/>
              </w:rPr>
            </w:pPr>
            <w:r>
              <w:rPr>
                <w:rFonts w:ascii="Times New Roman" w:cs="Times New Roman" w:hAnsi="Times New Roman"/>
                <w:sz w:val="18"/>
                <w:szCs w:val="18"/>
              </w:rPr>
              <w:t>44.0%</w:t>
            </w:r>
          </w:p>
        </w:tc>
        <w:tc>
          <w:tcPr>
            <w:tcW w:w="567" w:type="dxa"/>
            <w:gridSpan w:val="3"/>
            <w:tcBorders/>
            <w:shd w:val="clear" w:color="auto" w:fill="ffffff"/>
            <w:tcMar>
              <w:top w:w="30" w:type="dxa"/>
              <w:left w:w="30" w:type="dxa"/>
              <w:bottom w:w="30" w:type="dxa"/>
              <w:right w:w="30" w:type="dxa"/>
            </w:tcMar>
          </w:tcPr>
          <w:p>
            <w:pPr>
              <w:pStyle w:val="style0"/>
              <w:jc w:val="center"/>
              <w:rPr>
                <w:rFonts w:ascii="Times New Roman" w:cs="Times New Roman" w:hAnsi="Times New Roman"/>
                <w:sz w:val="18"/>
                <w:szCs w:val="18"/>
              </w:rPr>
            </w:pPr>
            <w:r>
              <w:rPr>
                <w:rFonts w:ascii="Times New Roman" w:cs="Times New Roman" w:hAnsi="Times New Roman"/>
                <w:sz w:val="18"/>
                <w:szCs w:val="18"/>
              </w:rPr>
              <w:t>261</w:t>
            </w:r>
          </w:p>
        </w:tc>
        <w:tc>
          <w:tcPr>
            <w:tcW w:w="709" w:type="dxa"/>
            <w:gridSpan w:val="2"/>
            <w:tcBorders/>
            <w:shd w:val="clear" w:color="auto" w:fill="ffffff"/>
            <w:tcMar>
              <w:top w:w="30" w:type="dxa"/>
              <w:left w:w="30" w:type="dxa"/>
              <w:bottom w:w="30" w:type="dxa"/>
              <w:right w:w="30" w:type="dxa"/>
            </w:tcMar>
          </w:tcPr>
          <w:p>
            <w:pPr>
              <w:pStyle w:val="style0"/>
              <w:jc w:val="center"/>
              <w:rPr>
                <w:rFonts w:ascii="Times New Roman" w:cs="Times New Roman" w:hAnsi="Times New Roman"/>
                <w:sz w:val="18"/>
                <w:szCs w:val="18"/>
              </w:rPr>
            </w:pPr>
            <w:r>
              <w:rPr>
                <w:rFonts w:ascii="Times New Roman" w:cs="Times New Roman" w:hAnsi="Times New Roman"/>
                <w:sz w:val="18"/>
                <w:szCs w:val="18"/>
              </w:rPr>
              <w:t>25.0%</w:t>
            </w:r>
          </w:p>
        </w:tc>
        <w:tc>
          <w:tcPr>
            <w:tcW w:w="567" w:type="dxa"/>
            <w:gridSpan w:val="5"/>
            <w:tcBorders/>
            <w:shd w:val="clear" w:color="auto" w:fill="ffffff"/>
            <w:tcMar>
              <w:top w:w="30" w:type="dxa"/>
              <w:left w:w="30" w:type="dxa"/>
              <w:bottom w:w="30" w:type="dxa"/>
              <w:right w:w="30" w:type="dxa"/>
            </w:tcMar>
          </w:tcPr>
          <w:p>
            <w:pPr>
              <w:pStyle w:val="style0"/>
              <w:jc w:val="center"/>
              <w:rPr>
                <w:rFonts w:ascii="Times New Roman" w:cs="Times New Roman" w:hAnsi="Times New Roman"/>
                <w:sz w:val="18"/>
                <w:szCs w:val="18"/>
              </w:rPr>
            </w:pPr>
            <w:r>
              <w:rPr>
                <w:rFonts w:ascii="Times New Roman" w:cs="Times New Roman" w:hAnsi="Times New Roman"/>
                <w:sz w:val="18"/>
                <w:szCs w:val="18"/>
              </w:rPr>
              <w:t>41</w:t>
            </w:r>
          </w:p>
        </w:tc>
        <w:tc>
          <w:tcPr>
            <w:tcW w:w="570" w:type="dxa"/>
            <w:gridSpan w:val="2"/>
            <w:tcBorders/>
            <w:shd w:val="clear" w:color="auto" w:fill="ffffff"/>
            <w:tcMar>
              <w:top w:w="30" w:type="dxa"/>
              <w:left w:w="30" w:type="dxa"/>
              <w:bottom w:w="30" w:type="dxa"/>
              <w:right w:w="30" w:type="dxa"/>
            </w:tcMar>
          </w:tcPr>
          <w:p>
            <w:pPr>
              <w:pStyle w:val="style0"/>
              <w:jc w:val="center"/>
              <w:rPr>
                <w:rFonts w:ascii="Times New Roman" w:cs="Times New Roman" w:hAnsi="Times New Roman"/>
                <w:sz w:val="18"/>
                <w:szCs w:val="18"/>
              </w:rPr>
            </w:pPr>
            <w:r>
              <w:rPr>
                <w:rFonts w:ascii="Times New Roman" w:cs="Times New Roman" w:hAnsi="Times New Roman"/>
                <w:sz w:val="18"/>
                <w:szCs w:val="18"/>
              </w:rPr>
              <w:t>3.9%</w:t>
            </w:r>
          </w:p>
        </w:tc>
        <w:tc>
          <w:tcPr>
            <w:tcW w:w="709" w:type="dxa"/>
            <w:gridSpan w:val="5"/>
            <w:tcBorders/>
            <w:shd w:val="clear" w:color="auto" w:fill="ffffff"/>
            <w:tcMar>
              <w:top w:w="30" w:type="dxa"/>
              <w:left w:w="30" w:type="dxa"/>
              <w:bottom w:w="30" w:type="dxa"/>
              <w:right w:w="30" w:type="dxa"/>
            </w:tcMar>
          </w:tcPr>
          <w:p>
            <w:pPr>
              <w:pStyle w:val="style0"/>
              <w:jc w:val="center"/>
              <w:rPr>
                <w:rFonts w:ascii="Times New Roman" w:cs="Times New Roman" w:hAnsi="Times New Roman"/>
                <w:sz w:val="18"/>
                <w:szCs w:val="18"/>
              </w:rPr>
            </w:pPr>
            <w:r>
              <w:rPr>
                <w:rFonts w:ascii="Times New Roman" w:cs="Times New Roman" w:hAnsi="Times New Roman"/>
                <w:sz w:val="18"/>
                <w:szCs w:val="18"/>
              </w:rPr>
              <w:t>602</w:t>
            </w:r>
          </w:p>
        </w:tc>
        <w:tc>
          <w:tcPr>
            <w:tcW w:w="709" w:type="dxa"/>
            <w:gridSpan w:val="2"/>
            <w:tcBorders/>
            <w:shd w:val="clear" w:color="auto" w:fill="ffffff"/>
            <w:tcMar>
              <w:top w:w="30" w:type="dxa"/>
              <w:left w:w="30" w:type="dxa"/>
              <w:bottom w:w="30" w:type="dxa"/>
              <w:right w:w="30" w:type="dxa"/>
            </w:tcMar>
          </w:tcPr>
          <w:p>
            <w:pPr>
              <w:pStyle w:val="style0"/>
              <w:jc w:val="center"/>
              <w:rPr>
                <w:rFonts w:ascii="Times New Roman" w:cs="Times New Roman" w:hAnsi="Times New Roman"/>
                <w:sz w:val="18"/>
                <w:szCs w:val="18"/>
              </w:rPr>
            </w:pPr>
            <w:r>
              <w:rPr>
                <w:rFonts w:ascii="Times New Roman" w:cs="Times New Roman" w:hAnsi="Times New Roman"/>
                <w:sz w:val="18"/>
                <w:szCs w:val="18"/>
              </w:rPr>
              <w:t>57.6%</w:t>
            </w:r>
          </w:p>
        </w:tc>
        <w:tc>
          <w:tcPr>
            <w:tcW w:w="672" w:type="dxa"/>
            <w:gridSpan w:val="6"/>
            <w:tcBorders/>
            <w:shd w:val="clear" w:color="auto" w:fill="ffffff"/>
            <w:tcMar>
              <w:top w:w="30" w:type="dxa"/>
              <w:left w:w="30" w:type="dxa"/>
              <w:bottom w:w="30" w:type="dxa"/>
              <w:right w:w="30" w:type="dxa"/>
            </w:tcMar>
          </w:tcPr>
          <w:p>
            <w:pPr>
              <w:pStyle w:val="style0"/>
              <w:jc w:val="center"/>
              <w:rPr>
                <w:rFonts w:ascii="Times New Roman" w:cs="Times New Roman" w:hAnsi="Times New Roman"/>
                <w:sz w:val="18"/>
                <w:szCs w:val="18"/>
              </w:rPr>
            </w:pPr>
            <w:r>
              <w:rPr>
                <w:rFonts w:ascii="Times New Roman" w:cs="Times New Roman" w:hAnsi="Times New Roman"/>
                <w:sz w:val="18"/>
                <w:szCs w:val="18"/>
              </w:rPr>
              <w:t>249</w:t>
            </w:r>
          </w:p>
        </w:tc>
        <w:tc>
          <w:tcPr>
            <w:tcW w:w="621" w:type="dxa"/>
            <w:gridSpan w:val="3"/>
            <w:tcBorders/>
            <w:shd w:val="clear" w:color="auto" w:fill="ffffff"/>
            <w:tcMar>
              <w:top w:w="30" w:type="dxa"/>
              <w:left w:w="30" w:type="dxa"/>
              <w:bottom w:w="30" w:type="dxa"/>
              <w:right w:w="30" w:type="dxa"/>
            </w:tcMar>
          </w:tcPr>
          <w:p>
            <w:pPr>
              <w:pStyle w:val="style0"/>
              <w:jc w:val="center"/>
              <w:rPr>
                <w:rFonts w:ascii="Times New Roman" w:cs="Times New Roman" w:hAnsi="Times New Roman"/>
                <w:sz w:val="18"/>
                <w:szCs w:val="18"/>
              </w:rPr>
            </w:pPr>
            <w:r>
              <w:rPr>
                <w:rFonts w:ascii="Times New Roman" w:cs="Times New Roman" w:hAnsi="Times New Roman"/>
                <w:sz w:val="18"/>
                <w:szCs w:val="18"/>
              </w:rPr>
              <w:t>23.8%</w:t>
            </w:r>
          </w:p>
        </w:tc>
        <w:tc>
          <w:tcPr>
            <w:tcW w:w="798" w:type="dxa"/>
            <w:gridSpan w:val="4"/>
            <w:tcBorders/>
            <w:shd w:val="clear" w:color="auto" w:fill="ffffff"/>
            <w:tcMar>
              <w:top w:w="30" w:type="dxa"/>
              <w:left w:w="30" w:type="dxa"/>
              <w:bottom w:w="30" w:type="dxa"/>
              <w:right w:w="30" w:type="dxa"/>
            </w:tcMar>
          </w:tcPr>
          <w:p>
            <w:pPr>
              <w:pStyle w:val="style0"/>
              <w:jc w:val="center"/>
              <w:rPr>
                <w:rFonts w:ascii="Times New Roman" w:cs="Times New Roman" w:hAnsi="Times New Roman"/>
                <w:sz w:val="18"/>
                <w:szCs w:val="18"/>
              </w:rPr>
            </w:pPr>
            <w:r>
              <w:rPr>
                <w:rFonts w:ascii="Times New Roman" w:cs="Times New Roman" w:hAnsi="Times New Roman"/>
                <w:sz w:val="18"/>
                <w:szCs w:val="18"/>
              </w:rPr>
              <w:t>258</w:t>
            </w:r>
          </w:p>
        </w:tc>
        <w:tc>
          <w:tcPr>
            <w:tcW w:w="549" w:type="dxa"/>
            <w:tcBorders/>
            <w:shd w:val="clear" w:color="auto" w:fill="ffffff"/>
            <w:tcMar>
              <w:top w:w="30" w:type="dxa"/>
              <w:left w:w="30" w:type="dxa"/>
              <w:bottom w:w="30" w:type="dxa"/>
              <w:right w:w="30" w:type="dxa"/>
            </w:tcMar>
          </w:tcPr>
          <w:p>
            <w:pPr>
              <w:pStyle w:val="style0"/>
              <w:jc w:val="center"/>
              <w:rPr>
                <w:rFonts w:ascii="Times New Roman" w:cs="Times New Roman" w:hAnsi="Times New Roman"/>
                <w:sz w:val="18"/>
                <w:szCs w:val="18"/>
              </w:rPr>
            </w:pPr>
            <w:r>
              <w:rPr>
                <w:rFonts w:ascii="Times New Roman" w:cs="Times New Roman" w:hAnsi="Times New Roman"/>
                <w:sz w:val="18"/>
                <w:szCs w:val="18"/>
              </w:rPr>
              <w:t>24.7%</w:t>
            </w:r>
          </w:p>
        </w:tc>
      </w:tr>
      <w:tr>
        <w:tblPrEx/>
        <w:trPr>
          <w:gridAfter w:val="1"/>
          <w:wAfter w:w="9" w:type="dxa"/>
          <w:cantSplit/>
          <w:trHeight w:val="234" w:hRule="atLeast"/>
          <w:tblHeader/>
        </w:trPr>
        <w:tc>
          <w:tcPr>
            <w:tcW w:w="544" w:type="dxa"/>
            <w:vMerge w:val="continue"/>
            <w:tcBorders>
              <w:top w:val="nil"/>
            </w:tcBorders>
            <w:shd w:val="clear" w:color="auto" w:fill="ffffff"/>
            <w:tcMar>
              <w:top w:w="30" w:type="dxa"/>
              <w:left w:w="30" w:type="dxa"/>
              <w:bottom w:w="30" w:type="dxa"/>
              <w:right w:w="30" w:type="dxa"/>
            </w:tcMar>
          </w:tcPr>
          <w:p>
            <w:pPr>
              <w:pStyle w:val="style0"/>
              <w:autoSpaceDE w:val="false"/>
              <w:autoSpaceDN w:val="false"/>
              <w:adjustRightInd w:val="false"/>
              <w:snapToGrid w:val="false"/>
              <w:spacing w:lineRule="exact" w:line="240"/>
              <w:jc w:val="left"/>
              <w:rPr>
                <w:rFonts w:ascii="Times New Roman" w:cs="Times New Roman" w:hAnsi="Times New Roman"/>
                <w:color w:val="000000"/>
                <w:kern w:val="0"/>
                <w:sz w:val="18"/>
                <w:szCs w:val="18"/>
              </w:rPr>
            </w:pPr>
          </w:p>
        </w:tc>
        <w:tc>
          <w:tcPr>
            <w:tcW w:w="1213" w:type="dxa"/>
            <w:tcBorders/>
            <w:shd w:val="clear" w:color="auto" w:fill="ffffff"/>
            <w:tcMar>
              <w:top w:w="30" w:type="dxa"/>
              <w:left w:w="30" w:type="dxa"/>
              <w:bottom w:w="30" w:type="dxa"/>
              <w:right w:w="30" w:type="dxa"/>
            </w:tcMar>
          </w:tcPr>
          <w:p>
            <w:pPr>
              <w:pStyle w:val="style0"/>
              <w:rPr>
                <w:rFonts w:hint="eastAsia"/>
              </w:rPr>
            </w:pPr>
            <w:r>
              <w:rPr>
                <w:rFonts w:hint="eastAsia"/>
              </w:rPr>
              <w:t>红海湾</w:t>
            </w:r>
          </w:p>
        </w:tc>
        <w:tc>
          <w:tcPr>
            <w:tcW w:w="619" w:type="dxa"/>
            <w:tcBorders/>
            <w:shd w:val="clear" w:color="auto" w:fill="ffffff"/>
            <w:tcMar>
              <w:top w:w="30" w:type="dxa"/>
              <w:left w:w="30" w:type="dxa"/>
              <w:bottom w:w="30" w:type="dxa"/>
              <w:right w:w="30" w:type="dxa"/>
            </w:tcMar>
          </w:tcPr>
          <w:p>
            <w:pPr>
              <w:pStyle w:val="style0"/>
              <w:jc w:val="center"/>
              <w:rPr>
                <w:rFonts w:ascii="Times New Roman" w:cs="Times New Roman" w:hAnsi="Times New Roman"/>
                <w:sz w:val="18"/>
                <w:szCs w:val="18"/>
              </w:rPr>
            </w:pPr>
            <w:r>
              <w:rPr>
                <w:rFonts w:ascii="Times New Roman" w:cs="Times New Roman" w:hAnsi="Times New Roman"/>
                <w:sz w:val="18"/>
                <w:szCs w:val="18"/>
              </w:rPr>
              <w:t>4</w:t>
            </w:r>
          </w:p>
        </w:tc>
        <w:tc>
          <w:tcPr>
            <w:tcW w:w="708" w:type="dxa"/>
            <w:gridSpan w:val="6"/>
            <w:tcBorders/>
            <w:shd w:val="clear" w:color="auto" w:fill="ffffff"/>
            <w:tcMar>
              <w:top w:w="30" w:type="dxa"/>
              <w:left w:w="30" w:type="dxa"/>
              <w:bottom w:w="30" w:type="dxa"/>
              <w:right w:w="30" w:type="dxa"/>
            </w:tcMar>
          </w:tcPr>
          <w:p>
            <w:pPr>
              <w:pStyle w:val="style0"/>
              <w:jc w:val="center"/>
              <w:rPr>
                <w:rFonts w:ascii="Times New Roman" w:cs="Times New Roman" w:hAnsi="Times New Roman"/>
                <w:sz w:val="18"/>
                <w:szCs w:val="18"/>
              </w:rPr>
            </w:pPr>
            <w:r>
              <w:rPr>
                <w:rFonts w:ascii="Times New Roman" w:cs="Times New Roman" w:hAnsi="Times New Roman"/>
                <w:sz w:val="18"/>
                <w:szCs w:val="18"/>
              </w:rPr>
              <w:t>2.3%</w:t>
            </w:r>
          </w:p>
        </w:tc>
        <w:tc>
          <w:tcPr>
            <w:tcW w:w="567" w:type="dxa"/>
            <w:gridSpan w:val="3"/>
            <w:tcBorders/>
            <w:shd w:val="clear" w:color="auto" w:fill="ffffff"/>
            <w:tcMar>
              <w:top w:w="30" w:type="dxa"/>
              <w:left w:w="30" w:type="dxa"/>
              <w:bottom w:w="30" w:type="dxa"/>
              <w:right w:w="30" w:type="dxa"/>
            </w:tcMar>
          </w:tcPr>
          <w:p>
            <w:pPr>
              <w:pStyle w:val="style0"/>
              <w:jc w:val="center"/>
              <w:rPr>
                <w:rFonts w:ascii="Times New Roman" w:cs="Times New Roman" w:hAnsi="Times New Roman"/>
                <w:sz w:val="18"/>
                <w:szCs w:val="18"/>
              </w:rPr>
            </w:pPr>
            <w:r>
              <w:rPr>
                <w:rFonts w:ascii="Times New Roman" w:cs="Times New Roman" w:hAnsi="Times New Roman"/>
                <w:sz w:val="18"/>
                <w:szCs w:val="18"/>
              </w:rPr>
              <w:t>2</w:t>
            </w:r>
          </w:p>
        </w:tc>
        <w:tc>
          <w:tcPr>
            <w:tcW w:w="709" w:type="dxa"/>
            <w:gridSpan w:val="2"/>
            <w:tcBorders/>
            <w:shd w:val="clear" w:color="auto" w:fill="ffffff"/>
            <w:tcMar>
              <w:top w:w="30" w:type="dxa"/>
              <w:left w:w="30" w:type="dxa"/>
              <w:bottom w:w="30" w:type="dxa"/>
              <w:right w:w="30" w:type="dxa"/>
            </w:tcMar>
          </w:tcPr>
          <w:p>
            <w:pPr>
              <w:pStyle w:val="style0"/>
              <w:jc w:val="center"/>
              <w:rPr>
                <w:rFonts w:ascii="Times New Roman" w:cs="Times New Roman" w:hAnsi="Times New Roman"/>
                <w:sz w:val="18"/>
                <w:szCs w:val="18"/>
              </w:rPr>
            </w:pPr>
            <w:r>
              <w:rPr>
                <w:rFonts w:ascii="Times New Roman" w:cs="Times New Roman" w:hAnsi="Times New Roman"/>
                <w:sz w:val="18"/>
                <w:szCs w:val="18"/>
              </w:rPr>
              <w:t>1.1%</w:t>
            </w:r>
          </w:p>
        </w:tc>
        <w:tc>
          <w:tcPr>
            <w:tcW w:w="567" w:type="dxa"/>
            <w:gridSpan w:val="5"/>
            <w:tcBorders/>
            <w:shd w:val="clear" w:color="auto" w:fill="ffffff"/>
            <w:tcMar>
              <w:top w:w="30" w:type="dxa"/>
              <w:left w:w="30" w:type="dxa"/>
              <w:bottom w:w="30" w:type="dxa"/>
              <w:right w:w="30" w:type="dxa"/>
            </w:tcMar>
          </w:tcPr>
          <w:p>
            <w:pPr>
              <w:pStyle w:val="style0"/>
              <w:jc w:val="center"/>
              <w:rPr>
                <w:rFonts w:ascii="Times New Roman" w:cs="Times New Roman" w:hAnsi="Times New Roman"/>
                <w:sz w:val="18"/>
                <w:szCs w:val="18"/>
              </w:rPr>
            </w:pPr>
            <w:r>
              <w:rPr>
                <w:rFonts w:ascii="Times New Roman" w:cs="Times New Roman" w:hAnsi="Times New Roman"/>
                <w:sz w:val="18"/>
                <w:szCs w:val="18"/>
              </w:rPr>
              <w:t>2</w:t>
            </w:r>
          </w:p>
        </w:tc>
        <w:tc>
          <w:tcPr>
            <w:tcW w:w="570" w:type="dxa"/>
            <w:gridSpan w:val="2"/>
            <w:tcBorders/>
            <w:shd w:val="clear" w:color="auto" w:fill="ffffff"/>
            <w:tcMar>
              <w:top w:w="30" w:type="dxa"/>
              <w:left w:w="30" w:type="dxa"/>
              <w:bottom w:w="30" w:type="dxa"/>
              <w:right w:w="30" w:type="dxa"/>
            </w:tcMar>
          </w:tcPr>
          <w:p>
            <w:pPr>
              <w:pStyle w:val="style0"/>
              <w:jc w:val="center"/>
              <w:rPr>
                <w:rFonts w:ascii="Times New Roman" w:cs="Times New Roman" w:hAnsi="Times New Roman"/>
                <w:sz w:val="18"/>
                <w:szCs w:val="18"/>
              </w:rPr>
            </w:pPr>
            <w:r>
              <w:rPr>
                <w:rFonts w:ascii="Times New Roman" w:cs="Times New Roman" w:hAnsi="Times New Roman"/>
                <w:sz w:val="18"/>
                <w:szCs w:val="18"/>
              </w:rPr>
              <w:t>1.1%</w:t>
            </w:r>
          </w:p>
        </w:tc>
        <w:tc>
          <w:tcPr>
            <w:tcW w:w="709" w:type="dxa"/>
            <w:gridSpan w:val="5"/>
            <w:tcBorders/>
            <w:shd w:val="clear" w:color="auto" w:fill="ffffff"/>
            <w:tcMar>
              <w:top w:w="30" w:type="dxa"/>
              <w:left w:w="30" w:type="dxa"/>
              <w:bottom w:w="30" w:type="dxa"/>
              <w:right w:w="30" w:type="dxa"/>
            </w:tcMar>
          </w:tcPr>
          <w:p>
            <w:pPr>
              <w:pStyle w:val="style0"/>
              <w:jc w:val="center"/>
              <w:rPr>
                <w:rFonts w:ascii="Times New Roman" w:cs="Times New Roman" w:hAnsi="Times New Roman"/>
                <w:sz w:val="18"/>
                <w:szCs w:val="18"/>
              </w:rPr>
            </w:pPr>
            <w:r>
              <w:rPr>
                <w:rFonts w:ascii="Times New Roman" w:cs="Times New Roman" w:hAnsi="Times New Roman"/>
                <w:sz w:val="18"/>
                <w:szCs w:val="18"/>
              </w:rPr>
              <w:t>7</w:t>
            </w:r>
          </w:p>
        </w:tc>
        <w:tc>
          <w:tcPr>
            <w:tcW w:w="709" w:type="dxa"/>
            <w:gridSpan w:val="2"/>
            <w:tcBorders/>
            <w:shd w:val="clear" w:color="auto" w:fill="ffffff"/>
            <w:tcMar>
              <w:top w:w="30" w:type="dxa"/>
              <w:left w:w="30" w:type="dxa"/>
              <w:bottom w:w="30" w:type="dxa"/>
              <w:right w:w="30" w:type="dxa"/>
            </w:tcMar>
          </w:tcPr>
          <w:p>
            <w:pPr>
              <w:pStyle w:val="style0"/>
              <w:jc w:val="center"/>
              <w:rPr>
                <w:rFonts w:ascii="Times New Roman" w:cs="Times New Roman" w:hAnsi="Times New Roman"/>
                <w:sz w:val="18"/>
                <w:szCs w:val="18"/>
              </w:rPr>
            </w:pPr>
            <w:r>
              <w:rPr>
                <w:rFonts w:ascii="Times New Roman" w:cs="Times New Roman" w:hAnsi="Times New Roman"/>
                <w:sz w:val="18"/>
                <w:szCs w:val="18"/>
              </w:rPr>
              <w:t>4.0%</w:t>
            </w:r>
          </w:p>
        </w:tc>
        <w:tc>
          <w:tcPr>
            <w:tcW w:w="672" w:type="dxa"/>
            <w:gridSpan w:val="6"/>
            <w:tcBorders/>
            <w:shd w:val="clear" w:color="auto" w:fill="ffffff"/>
            <w:tcMar>
              <w:top w:w="30" w:type="dxa"/>
              <w:left w:w="30" w:type="dxa"/>
              <w:bottom w:w="30" w:type="dxa"/>
              <w:right w:w="30" w:type="dxa"/>
            </w:tcMar>
          </w:tcPr>
          <w:p>
            <w:pPr>
              <w:pStyle w:val="style0"/>
              <w:jc w:val="center"/>
              <w:rPr>
                <w:rFonts w:ascii="Times New Roman" w:cs="Times New Roman" w:hAnsi="Times New Roman"/>
                <w:sz w:val="18"/>
                <w:szCs w:val="18"/>
              </w:rPr>
            </w:pPr>
            <w:r>
              <w:rPr>
                <w:rFonts w:ascii="Times New Roman" w:cs="Times New Roman" w:hAnsi="Times New Roman"/>
                <w:sz w:val="18"/>
                <w:szCs w:val="18"/>
              </w:rPr>
              <w:t>6</w:t>
            </w:r>
          </w:p>
        </w:tc>
        <w:tc>
          <w:tcPr>
            <w:tcW w:w="621" w:type="dxa"/>
            <w:gridSpan w:val="3"/>
            <w:tcBorders/>
            <w:shd w:val="clear" w:color="auto" w:fill="ffffff"/>
            <w:tcMar>
              <w:top w:w="30" w:type="dxa"/>
              <w:left w:w="30" w:type="dxa"/>
              <w:bottom w:w="30" w:type="dxa"/>
              <w:right w:w="30" w:type="dxa"/>
            </w:tcMar>
          </w:tcPr>
          <w:p>
            <w:pPr>
              <w:pStyle w:val="style0"/>
              <w:jc w:val="center"/>
              <w:rPr>
                <w:rFonts w:ascii="Times New Roman" w:cs="Times New Roman" w:hAnsi="Times New Roman"/>
                <w:sz w:val="18"/>
                <w:szCs w:val="18"/>
              </w:rPr>
            </w:pPr>
            <w:r>
              <w:rPr>
                <w:rFonts w:ascii="Times New Roman" w:cs="Times New Roman" w:hAnsi="Times New Roman"/>
                <w:sz w:val="18"/>
                <w:szCs w:val="18"/>
              </w:rPr>
              <w:t>3.4%</w:t>
            </w:r>
          </w:p>
        </w:tc>
        <w:tc>
          <w:tcPr>
            <w:tcW w:w="798" w:type="dxa"/>
            <w:gridSpan w:val="4"/>
            <w:tcBorders/>
            <w:shd w:val="clear" w:color="auto" w:fill="ffffff"/>
            <w:tcMar>
              <w:top w:w="30" w:type="dxa"/>
              <w:left w:w="30" w:type="dxa"/>
              <w:bottom w:w="30" w:type="dxa"/>
              <w:right w:w="30" w:type="dxa"/>
            </w:tcMar>
          </w:tcPr>
          <w:p>
            <w:pPr>
              <w:pStyle w:val="style0"/>
              <w:jc w:val="center"/>
              <w:rPr>
                <w:rFonts w:ascii="Times New Roman" w:cs="Times New Roman" w:hAnsi="Times New Roman"/>
                <w:sz w:val="18"/>
                <w:szCs w:val="18"/>
              </w:rPr>
            </w:pPr>
            <w:r>
              <w:rPr>
                <w:rFonts w:ascii="Times New Roman" w:cs="Times New Roman" w:hAnsi="Times New Roman"/>
                <w:sz w:val="18"/>
                <w:szCs w:val="18"/>
              </w:rPr>
              <w:t>20</w:t>
            </w:r>
          </w:p>
        </w:tc>
        <w:tc>
          <w:tcPr>
            <w:tcW w:w="549" w:type="dxa"/>
            <w:tcBorders/>
            <w:shd w:val="clear" w:color="auto" w:fill="ffffff"/>
            <w:tcMar>
              <w:top w:w="30" w:type="dxa"/>
              <w:left w:w="30" w:type="dxa"/>
              <w:bottom w:w="30" w:type="dxa"/>
              <w:right w:w="30" w:type="dxa"/>
            </w:tcMar>
          </w:tcPr>
          <w:p>
            <w:pPr>
              <w:pStyle w:val="style0"/>
              <w:jc w:val="center"/>
              <w:rPr>
                <w:rFonts w:ascii="Times New Roman" w:cs="Times New Roman" w:hAnsi="Times New Roman"/>
                <w:sz w:val="18"/>
                <w:szCs w:val="18"/>
              </w:rPr>
            </w:pPr>
            <w:r>
              <w:rPr>
                <w:rFonts w:ascii="Times New Roman" w:cs="Times New Roman" w:hAnsi="Times New Roman"/>
                <w:sz w:val="18"/>
                <w:szCs w:val="18"/>
              </w:rPr>
              <w:t>11.5%</w:t>
            </w:r>
          </w:p>
        </w:tc>
      </w:tr>
      <w:tr>
        <w:tblPrEx/>
        <w:trPr>
          <w:gridAfter w:val="1"/>
          <w:wAfter w:w="9" w:type="dxa"/>
          <w:cantSplit/>
          <w:trHeight w:val="234" w:hRule="atLeast"/>
          <w:tblHeader/>
        </w:trPr>
        <w:tc>
          <w:tcPr>
            <w:tcW w:w="544" w:type="dxa"/>
            <w:vMerge w:val="continue"/>
            <w:tcBorders>
              <w:top w:val="nil"/>
            </w:tcBorders>
            <w:shd w:val="clear" w:color="auto" w:fill="ffffff"/>
            <w:tcMar>
              <w:top w:w="30" w:type="dxa"/>
              <w:left w:w="30" w:type="dxa"/>
              <w:bottom w:w="30" w:type="dxa"/>
              <w:right w:w="30" w:type="dxa"/>
            </w:tcMar>
          </w:tcPr>
          <w:p>
            <w:pPr>
              <w:pStyle w:val="style0"/>
              <w:autoSpaceDE w:val="false"/>
              <w:autoSpaceDN w:val="false"/>
              <w:adjustRightInd w:val="false"/>
              <w:snapToGrid w:val="false"/>
              <w:spacing w:lineRule="exact" w:line="240"/>
              <w:jc w:val="left"/>
              <w:rPr>
                <w:rFonts w:ascii="Times New Roman" w:cs="Times New Roman" w:hAnsi="Times New Roman"/>
                <w:color w:val="000000"/>
                <w:kern w:val="0"/>
                <w:sz w:val="18"/>
                <w:szCs w:val="18"/>
              </w:rPr>
            </w:pPr>
          </w:p>
        </w:tc>
        <w:tc>
          <w:tcPr>
            <w:tcW w:w="1213" w:type="dxa"/>
            <w:tcBorders>
              <w:bottom w:val="nil"/>
            </w:tcBorders>
            <w:shd w:val="clear" w:color="auto" w:fill="ffffff"/>
            <w:tcMar>
              <w:top w:w="30" w:type="dxa"/>
              <w:left w:w="30" w:type="dxa"/>
              <w:bottom w:w="30" w:type="dxa"/>
              <w:right w:w="30" w:type="dxa"/>
            </w:tcMar>
          </w:tcPr>
          <w:p>
            <w:pPr>
              <w:pStyle w:val="style0"/>
              <w:rPr>
                <w:rFonts w:hint="eastAsia"/>
              </w:rPr>
            </w:pPr>
            <w:r>
              <w:rPr>
                <w:rFonts w:hint="eastAsia"/>
              </w:rPr>
              <w:t>陆丰</w:t>
            </w:r>
          </w:p>
        </w:tc>
        <w:tc>
          <w:tcPr>
            <w:tcW w:w="619" w:type="dxa"/>
            <w:tcBorders>
              <w:bottom w:val="nil"/>
            </w:tcBorders>
            <w:shd w:val="clear" w:color="auto" w:fill="ffffff"/>
            <w:tcMar>
              <w:top w:w="30" w:type="dxa"/>
              <w:left w:w="30" w:type="dxa"/>
              <w:bottom w:w="30" w:type="dxa"/>
              <w:right w:w="30" w:type="dxa"/>
            </w:tcMar>
          </w:tcPr>
          <w:p>
            <w:pPr>
              <w:pStyle w:val="style0"/>
              <w:jc w:val="center"/>
              <w:rPr>
                <w:rFonts w:ascii="Times New Roman" w:cs="Times New Roman" w:hAnsi="Times New Roman"/>
                <w:sz w:val="18"/>
                <w:szCs w:val="18"/>
              </w:rPr>
            </w:pPr>
            <w:r>
              <w:rPr>
                <w:rFonts w:ascii="Times New Roman" w:cs="Times New Roman" w:hAnsi="Times New Roman"/>
                <w:sz w:val="18"/>
                <w:szCs w:val="18"/>
              </w:rPr>
              <w:t>91</w:t>
            </w:r>
          </w:p>
        </w:tc>
        <w:tc>
          <w:tcPr>
            <w:tcW w:w="708" w:type="dxa"/>
            <w:gridSpan w:val="6"/>
            <w:tcBorders>
              <w:bottom w:val="nil"/>
            </w:tcBorders>
            <w:shd w:val="clear" w:color="auto" w:fill="ffffff"/>
            <w:tcMar>
              <w:top w:w="30" w:type="dxa"/>
              <w:left w:w="30" w:type="dxa"/>
              <w:bottom w:w="30" w:type="dxa"/>
              <w:right w:w="30" w:type="dxa"/>
            </w:tcMar>
          </w:tcPr>
          <w:p>
            <w:pPr>
              <w:pStyle w:val="style0"/>
              <w:jc w:val="center"/>
              <w:rPr>
                <w:rFonts w:ascii="Times New Roman" w:cs="Times New Roman" w:hAnsi="Times New Roman"/>
                <w:sz w:val="18"/>
                <w:szCs w:val="18"/>
              </w:rPr>
            </w:pPr>
            <w:r>
              <w:rPr>
                <w:rFonts w:ascii="Times New Roman" w:cs="Times New Roman" w:hAnsi="Times New Roman"/>
                <w:sz w:val="18"/>
                <w:szCs w:val="18"/>
              </w:rPr>
              <w:t>8.7%</w:t>
            </w:r>
          </w:p>
        </w:tc>
        <w:tc>
          <w:tcPr>
            <w:tcW w:w="567" w:type="dxa"/>
            <w:gridSpan w:val="3"/>
            <w:tcBorders>
              <w:bottom w:val="nil"/>
            </w:tcBorders>
            <w:shd w:val="clear" w:color="auto" w:fill="ffffff"/>
            <w:tcMar>
              <w:top w:w="30" w:type="dxa"/>
              <w:left w:w="30" w:type="dxa"/>
              <w:bottom w:w="30" w:type="dxa"/>
              <w:right w:w="30" w:type="dxa"/>
            </w:tcMar>
          </w:tcPr>
          <w:p>
            <w:pPr>
              <w:pStyle w:val="style0"/>
              <w:jc w:val="center"/>
              <w:rPr>
                <w:rFonts w:ascii="Times New Roman" w:cs="Times New Roman" w:hAnsi="Times New Roman"/>
                <w:sz w:val="18"/>
                <w:szCs w:val="18"/>
              </w:rPr>
            </w:pPr>
            <w:r>
              <w:rPr>
                <w:rFonts w:ascii="Times New Roman" w:cs="Times New Roman" w:hAnsi="Times New Roman"/>
                <w:sz w:val="18"/>
                <w:szCs w:val="18"/>
              </w:rPr>
              <w:t>47</w:t>
            </w:r>
          </w:p>
        </w:tc>
        <w:tc>
          <w:tcPr>
            <w:tcW w:w="709" w:type="dxa"/>
            <w:gridSpan w:val="2"/>
            <w:tcBorders>
              <w:bottom w:val="nil"/>
            </w:tcBorders>
            <w:shd w:val="clear" w:color="auto" w:fill="ffffff"/>
            <w:tcMar>
              <w:top w:w="30" w:type="dxa"/>
              <w:left w:w="30" w:type="dxa"/>
              <w:bottom w:w="30" w:type="dxa"/>
              <w:right w:w="30" w:type="dxa"/>
            </w:tcMar>
          </w:tcPr>
          <w:p>
            <w:pPr>
              <w:pStyle w:val="style0"/>
              <w:jc w:val="center"/>
              <w:rPr>
                <w:rFonts w:ascii="Times New Roman" w:cs="Times New Roman" w:hAnsi="Times New Roman"/>
                <w:sz w:val="18"/>
                <w:szCs w:val="18"/>
              </w:rPr>
            </w:pPr>
            <w:r>
              <w:rPr>
                <w:rFonts w:ascii="Times New Roman" w:cs="Times New Roman" w:hAnsi="Times New Roman"/>
                <w:sz w:val="18"/>
                <w:szCs w:val="18"/>
              </w:rPr>
              <w:t>4.5%</w:t>
            </w:r>
          </w:p>
        </w:tc>
        <w:tc>
          <w:tcPr>
            <w:tcW w:w="567" w:type="dxa"/>
            <w:gridSpan w:val="5"/>
            <w:tcBorders>
              <w:bottom w:val="nil"/>
            </w:tcBorders>
            <w:shd w:val="clear" w:color="auto" w:fill="ffffff"/>
            <w:tcMar>
              <w:top w:w="30" w:type="dxa"/>
              <w:left w:w="30" w:type="dxa"/>
              <w:bottom w:w="30" w:type="dxa"/>
              <w:right w:w="30" w:type="dxa"/>
            </w:tcMar>
          </w:tcPr>
          <w:p>
            <w:pPr>
              <w:pStyle w:val="style0"/>
              <w:jc w:val="center"/>
              <w:rPr>
                <w:rFonts w:ascii="Times New Roman" w:cs="Times New Roman" w:hAnsi="Times New Roman"/>
                <w:sz w:val="18"/>
                <w:szCs w:val="18"/>
              </w:rPr>
            </w:pPr>
            <w:r>
              <w:rPr>
                <w:rFonts w:ascii="Times New Roman" w:cs="Times New Roman" w:hAnsi="Times New Roman"/>
                <w:sz w:val="18"/>
                <w:szCs w:val="18"/>
              </w:rPr>
              <w:t>8</w:t>
            </w:r>
          </w:p>
        </w:tc>
        <w:tc>
          <w:tcPr>
            <w:tcW w:w="570" w:type="dxa"/>
            <w:gridSpan w:val="2"/>
            <w:tcBorders>
              <w:bottom w:val="nil"/>
            </w:tcBorders>
            <w:shd w:val="clear" w:color="auto" w:fill="ffffff"/>
            <w:tcMar>
              <w:top w:w="30" w:type="dxa"/>
              <w:left w:w="30" w:type="dxa"/>
              <w:bottom w:w="30" w:type="dxa"/>
              <w:right w:w="30" w:type="dxa"/>
            </w:tcMar>
          </w:tcPr>
          <w:p>
            <w:pPr>
              <w:pStyle w:val="style0"/>
              <w:jc w:val="center"/>
              <w:rPr>
                <w:rFonts w:ascii="Times New Roman" w:cs="Times New Roman" w:hAnsi="Times New Roman"/>
                <w:sz w:val="18"/>
                <w:szCs w:val="18"/>
              </w:rPr>
            </w:pPr>
            <w:r>
              <w:rPr>
                <w:rFonts w:ascii="Times New Roman" w:cs="Times New Roman" w:hAnsi="Times New Roman"/>
                <w:sz w:val="18"/>
                <w:szCs w:val="18"/>
              </w:rPr>
              <w:t>0.8%</w:t>
            </w:r>
          </w:p>
        </w:tc>
        <w:tc>
          <w:tcPr>
            <w:tcW w:w="709" w:type="dxa"/>
            <w:gridSpan w:val="5"/>
            <w:tcBorders>
              <w:bottom w:val="nil"/>
            </w:tcBorders>
            <w:shd w:val="clear" w:color="auto" w:fill="ffffff"/>
            <w:tcMar>
              <w:top w:w="30" w:type="dxa"/>
              <w:left w:w="30" w:type="dxa"/>
              <w:bottom w:w="30" w:type="dxa"/>
              <w:right w:w="30" w:type="dxa"/>
            </w:tcMar>
          </w:tcPr>
          <w:p>
            <w:pPr>
              <w:pStyle w:val="style0"/>
              <w:jc w:val="center"/>
              <w:rPr>
                <w:rFonts w:ascii="Times New Roman" w:cs="Times New Roman" w:hAnsi="Times New Roman"/>
                <w:sz w:val="18"/>
                <w:szCs w:val="18"/>
              </w:rPr>
            </w:pPr>
            <w:r>
              <w:rPr>
                <w:rFonts w:ascii="Times New Roman" w:cs="Times New Roman" w:hAnsi="Times New Roman"/>
                <w:sz w:val="18"/>
                <w:szCs w:val="18"/>
              </w:rPr>
              <w:t>104</w:t>
            </w:r>
          </w:p>
        </w:tc>
        <w:tc>
          <w:tcPr>
            <w:tcW w:w="709" w:type="dxa"/>
            <w:gridSpan w:val="2"/>
            <w:tcBorders>
              <w:bottom w:val="nil"/>
            </w:tcBorders>
            <w:shd w:val="clear" w:color="auto" w:fill="ffffff"/>
            <w:tcMar>
              <w:top w:w="30" w:type="dxa"/>
              <w:left w:w="30" w:type="dxa"/>
              <w:bottom w:w="30" w:type="dxa"/>
              <w:right w:w="30" w:type="dxa"/>
            </w:tcMar>
          </w:tcPr>
          <w:p>
            <w:pPr>
              <w:pStyle w:val="style0"/>
              <w:jc w:val="center"/>
              <w:rPr>
                <w:rFonts w:ascii="Times New Roman" w:cs="Times New Roman" w:hAnsi="Times New Roman"/>
                <w:sz w:val="18"/>
                <w:szCs w:val="18"/>
              </w:rPr>
            </w:pPr>
            <w:r>
              <w:rPr>
                <w:rFonts w:ascii="Times New Roman" w:cs="Times New Roman" w:hAnsi="Times New Roman"/>
                <w:sz w:val="18"/>
                <w:szCs w:val="18"/>
              </w:rPr>
              <w:t>10.0%</w:t>
            </w:r>
          </w:p>
        </w:tc>
        <w:tc>
          <w:tcPr>
            <w:tcW w:w="672" w:type="dxa"/>
            <w:gridSpan w:val="6"/>
            <w:tcBorders>
              <w:bottom w:val="nil"/>
            </w:tcBorders>
            <w:shd w:val="clear" w:color="auto" w:fill="ffffff"/>
            <w:tcMar>
              <w:top w:w="30" w:type="dxa"/>
              <w:left w:w="30" w:type="dxa"/>
              <w:bottom w:w="30" w:type="dxa"/>
              <w:right w:w="30" w:type="dxa"/>
            </w:tcMar>
          </w:tcPr>
          <w:p>
            <w:pPr>
              <w:pStyle w:val="style0"/>
              <w:jc w:val="center"/>
              <w:rPr>
                <w:rFonts w:ascii="Times New Roman" w:cs="Times New Roman" w:hAnsi="Times New Roman"/>
                <w:sz w:val="18"/>
                <w:szCs w:val="18"/>
              </w:rPr>
            </w:pPr>
            <w:r>
              <w:rPr>
                <w:rFonts w:ascii="Times New Roman" w:cs="Times New Roman" w:hAnsi="Times New Roman"/>
                <w:sz w:val="18"/>
                <w:szCs w:val="18"/>
              </w:rPr>
              <w:t>36</w:t>
            </w:r>
          </w:p>
        </w:tc>
        <w:tc>
          <w:tcPr>
            <w:tcW w:w="621" w:type="dxa"/>
            <w:gridSpan w:val="3"/>
            <w:tcBorders>
              <w:bottom w:val="nil"/>
            </w:tcBorders>
            <w:shd w:val="clear" w:color="auto" w:fill="ffffff"/>
            <w:tcMar>
              <w:top w:w="30" w:type="dxa"/>
              <w:left w:w="30" w:type="dxa"/>
              <w:bottom w:w="30" w:type="dxa"/>
              <w:right w:w="30" w:type="dxa"/>
            </w:tcMar>
          </w:tcPr>
          <w:p>
            <w:pPr>
              <w:pStyle w:val="style0"/>
              <w:jc w:val="center"/>
              <w:rPr>
                <w:rFonts w:ascii="Times New Roman" w:cs="Times New Roman" w:hAnsi="Times New Roman"/>
                <w:sz w:val="18"/>
                <w:szCs w:val="18"/>
              </w:rPr>
            </w:pPr>
            <w:r>
              <w:rPr>
                <w:rFonts w:ascii="Times New Roman" w:cs="Times New Roman" w:hAnsi="Times New Roman"/>
                <w:sz w:val="18"/>
                <w:szCs w:val="18"/>
              </w:rPr>
              <w:t>3.5%</w:t>
            </w:r>
          </w:p>
        </w:tc>
        <w:tc>
          <w:tcPr>
            <w:tcW w:w="798" w:type="dxa"/>
            <w:gridSpan w:val="4"/>
            <w:tcBorders>
              <w:bottom w:val="nil"/>
            </w:tcBorders>
            <w:shd w:val="clear" w:color="auto" w:fill="ffffff"/>
            <w:tcMar>
              <w:top w:w="30" w:type="dxa"/>
              <w:left w:w="30" w:type="dxa"/>
              <w:bottom w:w="30" w:type="dxa"/>
              <w:right w:w="30" w:type="dxa"/>
            </w:tcMar>
          </w:tcPr>
          <w:p>
            <w:pPr>
              <w:pStyle w:val="style0"/>
              <w:jc w:val="center"/>
              <w:rPr>
                <w:rFonts w:ascii="Times New Roman" w:cs="Times New Roman" w:hAnsi="Times New Roman"/>
                <w:sz w:val="18"/>
                <w:szCs w:val="18"/>
              </w:rPr>
            </w:pPr>
            <w:r>
              <w:rPr>
                <w:rFonts w:ascii="Times New Roman" w:cs="Times New Roman" w:hAnsi="Times New Roman"/>
                <w:sz w:val="18"/>
                <w:szCs w:val="18"/>
              </w:rPr>
              <w:t>45</w:t>
            </w:r>
          </w:p>
        </w:tc>
        <w:tc>
          <w:tcPr>
            <w:tcW w:w="549" w:type="dxa"/>
            <w:tcBorders>
              <w:bottom w:val="nil"/>
            </w:tcBorders>
            <w:shd w:val="clear" w:color="auto" w:fill="ffffff"/>
            <w:tcMar>
              <w:top w:w="30" w:type="dxa"/>
              <w:left w:w="30" w:type="dxa"/>
              <w:bottom w:w="30" w:type="dxa"/>
              <w:right w:w="30" w:type="dxa"/>
            </w:tcMar>
          </w:tcPr>
          <w:p>
            <w:pPr>
              <w:pStyle w:val="style0"/>
              <w:jc w:val="center"/>
              <w:rPr>
                <w:rFonts w:ascii="Times New Roman" w:cs="Times New Roman" w:hAnsi="Times New Roman"/>
                <w:sz w:val="18"/>
                <w:szCs w:val="18"/>
              </w:rPr>
            </w:pPr>
            <w:r>
              <w:rPr>
                <w:rFonts w:ascii="Times New Roman" w:cs="Times New Roman" w:hAnsi="Times New Roman"/>
                <w:sz w:val="18"/>
                <w:szCs w:val="18"/>
              </w:rPr>
              <w:t>4.3%</w:t>
            </w:r>
          </w:p>
        </w:tc>
      </w:tr>
      <w:tr>
        <w:tblPrEx/>
        <w:trPr>
          <w:gridAfter w:val="1"/>
          <w:wAfter w:w="9" w:type="dxa"/>
          <w:cantSplit/>
          <w:trHeight w:val="234" w:hRule="atLeast"/>
          <w:tblHeader/>
        </w:trPr>
        <w:tc>
          <w:tcPr>
            <w:tcW w:w="544" w:type="dxa"/>
            <w:vMerge w:val="continue"/>
            <w:tcBorders>
              <w:top w:val="nil"/>
              <w:bottom w:val="nil"/>
            </w:tcBorders>
            <w:shd w:val="clear" w:color="auto" w:fill="ffffff"/>
            <w:tcMar>
              <w:top w:w="30" w:type="dxa"/>
              <w:left w:w="30" w:type="dxa"/>
              <w:bottom w:w="30" w:type="dxa"/>
              <w:right w:w="30" w:type="dxa"/>
            </w:tcMar>
          </w:tcPr>
          <w:p>
            <w:pPr>
              <w:pStyle w:val="style0"/>
              <w:autoSpaceDE w:val="false"/>
              <w:autoSpaceDN w:val="false"/>
              <w:adjustRightInd w:val="false"/>
              <w:snapToGrid w:val="false"/>
              <w:spacing w:lineRule="exact" w:line="240"/>
              <w:jc w:val="left"/>
              <w:rPr>
                <w:rFonts w:ascii="Times New Roman" w:cs="Times New Roman" w:hAnsi="Times New Roman"/>
                <w:color w:val="000000"/>
                <w:kern w:val="0"/>
                <w:sz w:val="18"/>
                <w:szCs w:val="18"/>
              </w:rPr>
            </w:pPr>
          </w:p>
        </w:tc>
        <w:tc>
          <w:tcPr>
            <w:tcW w:w="1213" w:type="dxa"/>
            <w:tcBorders>
              <w:top w:val="nil"/>
              <w:bottom w:val="nil"/>
            </w:tcBorders>
            <w:shd w:val="clear" w:color="auto" w:fill="ffffff"/>
            <w:tcMar>
              <w:top w:w="30" w:type="dxa"/>
              <w:left w:w="30" w:type="dxa"/>
              <w:bottom w:w="30" w:type="dxa"/>
              <w:right w:w="30" w:type="dxa"/>
            </w:tcMar>
          </w:tcPr>
          <w:p>
            <w:pPr>
              <w:pStyle w:val="style0"/>
              <w:rPr>
                <w:rFonts w:hint="eastAsia"/>
              </w:rPr>
            </w:pPr>
            <w:r>
              <w:rPr>
                <w:rFonts w:hint="eastAsia"/>
              </w:rPr>
              <w:t>陆河</w:t>
            </w:r>
          </w:p>
        </w:tc>
        <w:tc>
          <w:tcPr>
            <w:tcW w:w="619" w:type="dxa"/>
            <w:tcBorders>
              <w:top w:val="nil"/>
              <w:bottom w:val="nil"/>
            </w:tcBorders>
            <w:shd w:val="clear" w:color="auto" w:fill="ffffff"/>
            <w:tcMar>
              <w:top w:w="30" w:type="dxa"/>
              <w:left w:w="30" w:type="dxa"/>
              <w:bottom w:w="30" w:type="dxa"/>
              <w:right w:w="30" w:type="dxa"/>
            </w:tcMar>
          </w:tcPr>
          <w:p>
            <w:pPr>
              <w:pStyle w:val="style0"/>
              <w:jc w:val="center"/>
              <w:rPr>
                <w:rFonts w:ascii="Times New Roman" w:cs="Times New Roman" w:hAnsi="Times New Roman"/>
                <w:sz w:val="18"/>
                <w:szCs w:val="18"/>
              </w:rPr>
            </w:pPr>
            <w:r>
              <w:rPr>
                <w:rFonts w:ascii="Times New Roman" w:cs="Times New Roman" w:hAnsi="Times New Roman"/>
                <w:sz w:val="18"/>
                <w:szCs w:val="18"/>
              </w:rPr>
              <w:t>304</w:t>
            </w:r>
          </w:p>
        </w:tc>
        <w:tc>
          <w:tcPr>
            <w:tcW w:w="708" w:type="dxa"/>
            <w:gridSpan w:val="6"/>
            <w:tcBorders>
              <w:top w:val="nil"/>
              <w:bottom w:val="nil"/>
            </w:tcBorders>
            <w:shd w:val="clear" w:color="auto" w:fill="ffffff"/>
            <w:tcMar>
              <w:top w:w="30" w:type="dxa"/>
              <w:left w:w="30" w:type="dxa"/>
              <w:bottom w:w="30" w:type="dxa"/>
              <w:right w:w="30" w:type="dxa"/>
            </w:tcMar>
          </w:tcPr>
          <w:p>
            <w:pPr>
              <w:pStyle w:val="style0"/>
              <w:jc w:val="center"/>
              <w:rPr>
                <w:rFonts w:ascii="Times New Roman" w:cs="Times New Roman" w:hAnsi="Times New Roman"/>
                <w:sz w:val="18"/>
                <w:szCs w:val="18"/>
              </w:rPr>
            </w:pPr>
            <w:r>
              <w:rPr>
                <w:rFonts w:ascii="Times New Roman" w:cs="Times New Roman" w:hAnsi="Times New Roman"/>
                <w:sz w:val="18"/>
                <w:szCs w:val="18"/>
              </w:rPr>
              <w:t>29.9%</w:t>
            </w:r>
          </w:p>
        </w:tc>
        <w:tc>
          <w:tcPr>
            <w:tcW w:w="567" w:type="dxa"/>
            <w:gridSpan w:val="3"/>
            <w:tcBorders>
              <w:top w:val="nil"/>
              <w:bottom w:val="nil"/>
            </w:tcBorders>
            <w:shd w:val="clear" w:color="auto" w:fill="ffffff"/>
            <w:tcMar>
              <w:top w:w="30" w:type="dxa"/>
              <w:left w:w="30" w:type="dxa"/>
              <w:bottom w:w="30" w:type="dxa"/>
              <w:right w:w="30" w:type="dxa"/>
            </w:tcMar>
          </w:tcPr>
          <w:p>
            <w:pPr>
              <w:pStyle w:val="style0"/>
              <w:jc w:val="center"/>
              <w:rPr>
                <w:rFonts w:ascii="Times New Roman" w:cs="Times New Roman" w:hAnsi="Times New Roman"/>
                <w:sz w:val="18"/>
                <w:szCs w:val="18"/>
              </w:rPr>
            </w:pPr>
            <w:r>
              <w:rPr>
                <w:rFonts w:ascii="Times New Roman" w:cs="Times New Roman" w:hAnsi="Times New Roman"/>
                <w:sz w:val="18"/>
                <w:szCs w:val="18"/>
              </w:rPr>
              <w:t>169</w:t>
            </w:r>
          </w:p>
        </w:tc>
        <w:tc>
          <w:tcPr>
            <w:tcW w:w="709" w:type="dxa"/>
            <w:gridSpan w:val="2"/>
            <w:tcBorders>
              <w:top w:val="nil"/>
              <w:bottom w:val="nil"/>
            </w:tcBorders>
            <w:shd w:val="clear" w:color="auto" w:fill="ffffff"/>
            <w:tcMar>
              <w:top w:w="30" w:type="dxa"/>
              <w:left w:w="30" w:type="dxa"/>
              <w:bottom w:w="30" w:type="dxa"/>
              <w:right w:w="30" w:type="dxa"/>
            </w:tcMar>
          </w:tcPr>
          <w:p>
            <w:pPr>
              <w:pStyle w:val="style0"/>
              <w:jc w:val="center"/>
              <w:rPr>
                <w:rFonts w:ascii="Times New Roman" w:cs="Times New Roman" w:hAnsi="Times New Roman"/>
                <w:sz w:val="18"/>
                <w:szCs w:val="18"/>
              </w:rPr>
            </w:pPr>
            <w:r>
              <w:rPr>
                <w:rFonts w:ascii="Times New Roman" w:cs="Times New Roman" w:hAnsi="Times New Roman"/>
                <w:sz w:val="18"/>
                <w:szCs w:val="18"/>
              </w:rPr>
              <w:t>16.6%</w:t>
            </w:r>
          </w:p>
        </w:tc>
        <w:tc>
          <w:tcPr>
            <w:tcW w:w="567" w:type="dxa"/>
            <w:gridSpan w:val="5"/>
            <w:tcBorders>
              <w:top w:val="nil"/>
              <w:bottom w:val="nil"/>
            </w:tcBorders>
            <w:shd w:val="clear" w:color="auto" w:fill="ffffff"/>
            <w:tcMar>
              <w:top w:w="30" w:type="dxa"/>
              <w:left w:w="30" w:type="dxa"/>
              <w:bottom w:w="30" w:type="dxa"/>
              <w:right w:w="30" w:type="dxa"/>
            </w:tcMar>
          </w:tcPr>
          <w:p>
            <w:pPr>
              <w:pStyle w:val="style0"/>
              <w:jc w:val="center"/>
              <w:rPr>
                <w:rFonts w:ascii="Times New Roman" w:cs="Times New Roman" w:hAnsi="Times New Roman"/>
                <w:sz w:val="18"/>
                <w:szCs w:val="18"/>
              </w:rPr>
            </w:pPr>
            <w:r>
              <w:rPr>
                <w:rFonts w:ascii="Times New Roman" w:cs="Times New Roman" w:hAnsi="Times New Roman"/>
                <w:sz w:val="18"/>
                <w:szCs w:val="18"/>
              </w:rPr>
              <w:t>39</w:t>
            </w:r>
          </w:p>
        </w:tc>
        <w:tc>
          <w:tcPr>
            <w:tcW w:w="570" w:type="dxa"/>
            <w:gridSpan w:val="2"/>
            <w:tcBorders>
              <w:top w:val="nil"/>
              <w:bottom w:val="nil"/>
            </w:tcBorders>
            <w:shd w:val="clear" w:color="auto" w:fill="ffffff"/>
            <w:tcMar>
              <w:top w:w="30" w:type="dxa"/>
              <w:left w:w="30" w:type="dxa"/>
              <w:bottom w:w="30" w:type="dxa"/>
              <w:right w:w="30" w:type="dxa"/>
            </w:tcMar>
          </w:tcPr>
          <w:p>
            <w:pPr>
              <w:pStyle w:val="style0"/>
              <w:jc w:val="center"/>
              <w:rPr>
                <w:rFonts w:ascii="Times New Roman" w:cs="Times New Roman" w:hAnsi="Times New Roman"/>
                <w:sz w:val="18"/>
                <w:szCs w:val="18"/>
              </w:rPr>
            </w:pPr>
            <w:r>
              <w:rPr>
                <w:rFonts w:ascii="Times New Roman" w:cs="Times New Roman" w:hAnsi="Times New Roman"/>
                <w:sz w:val="18"/>
                <w:szCs w:val="18"/>
              </w:rPr>
              <w:t>3.8%</w:t>
            </w:r>
          </w:p>
        </w:tc>
        <w:tc>
          <w:tcPr>
            <w:tcW w:w="709" w:type="dxa"/>
            <w:gridSpan w:val="5"/>
            <w:tcBorders>
              <w:top w:val="nil"/>
              <w:bottom w:val="nil"/>
            </w:tcBorders>
            <w:shd w:val="clear" w:color="auto" w:fill="ffffff"/>
            <w:tcMar>
              <w:top w:w="30" w:type="dxa"/>
              <w:left w:w="30" w:type="dxa"/>
              <w:bottom w:w="30" w:type="dxa"/>
              <w:right w:w="30" w:type="dxa"/>
            </w:tcMar>
          </w:tcPr>
          <w:p>
            <w:pPr>
              <w:pStyle w:val="style0"/>
              <w:jc w:val="center"/>
              <w:rPr>
                <w:rFonts w:ascii="Times New Roman" w:cs="Times New Roman" w:hAnsi="Times New Roman"/>
                <w:sz w:val="18"/>
                <w:szCs w:val="18"/>
              </w:rPr>
            </w:pPr>
            <w:r>
              <w:rPr>
                <w:rFonts w:ascii="Times New Roman" w:cs="Times New Roman" w:hAnsi="Times New Roman"/>
                <w:sz w:val="18"/>
                <w:szCs w:val="18"/>
              </w:rPr>
              <w:t>303</w:t>
            </w:r>
          </w:p>
        </w:tc>
        <w:tc>
          <w:tcPr>
            <w:tcW w:w="709" w:type="dxa"/>
            <w:gridSpan w:val="2"/>
            <w:tcBorders>
              <w:top w:val="nil"/>
              <w:bottom w:val="nil"/>
            </w:tcBorders>
            <w:shd w:val="clear" w:color="auto" w:fill="ffffff"/>
            <w:tcMar>
              <w:top w:w="30" w:type="dxa"/>
              <w:left w:w="30" w:type="dxa"/>
              <w:bottom w:w="30" w:type="dxa"/>
              <w:right w:w="30" w:type="dxa"/>
            </w:tcMar>
          </w:tcPr>
          <w:p>
            <w:pPr>
              <w:pStyle w:val="style0"/>
              <w:jc w:val="center"/>
              <w:rPr>
                <w:rFonts w:ascii="Times New Roman" w:cs="Times New Roman" w:hAnsi="Times New Roman"/>
                <w:sz w:val="18"/>
                <w:szCs w:val="18"/>
              </w:rPr>
            </w:pPr>
            <w:r>
              <w:rPr>
                <w:rFonts w:ascii="Times New Roman" w:cs="Times New Roman" w:hAnsi="Times New Roman"/>
                <w:sz w:val="18"/>
                <w:szCs w:val="18"/>
              </w:rPr>
              <w:t>29.8%</w:t>
            </w:r>
          </w:p>
        </w:tc>
        <w:tc>
          <w:tcPr>
            <w:tcW w:w="672" w:type="dxa"/>
            <w:gridSpan w:val="6"/>
            <w:tcBorders>
              <w:top w:val="nil"/>
              <w:bottom w:val="nil"/>
            </w:tcBorders>
            <w:shd w:val="clear" w:color="auto" w:fill="ffffff"/>
            <w:tcMar>
              <w:top w:w="30" w:type="dxa"/>
              <w:left w:w="30" w:type="dxa"/>
              <w:bottom w:w="30" w:type="dxa"/>
              <w:right w:w="30" w:type="dxa"/>
            </w:tcMar>
          </w:tcPr>
          <w:p>
            <w:pPr>
              <w:pStyle w:val="style0"/>
              <w:jc w:val="center"/>
              <w:rPr>
                <w:rFonts w:ascii="Times New Roman" w:cs="Times New Roman" w:hAnsi="Times New Roman"/>
                <w:sz w:val="18"/>
                <w:szCs w:val="18"/>
              </w:rPr>
            </w:pPr>
            <w:r>
              <w:rPr>
                <w:rFonts w:ascii="Times New Roman" w:cs="Times New Roman" w:hAnsi="Times New Roman"/>
                <w:sz w:val="18"/>
                <w:szCs w:val="18"/>
              </w:rPr>
              <w:t>175</w:t>
            </w:r>
          </w:p>
        </w:tc>
        <w:tc>
          <w:tcPr>
            <w:tcW w:w="621" w:type="dxa"/>
            <w:gridSpan w:val="3"/>
            <w:tcBorders>
              <w:top w:val="nil"/>
              <w:bottom w:val="nil"/>
            </w:tcBorders>
            <w:shd w:val="clear" w:color="auto" w:fill="ffffff"/>
            <w:tcMar>
              <w:top w:w="30" w:type="dxa"/>
              <w:left w:w="30" w:type="dxa"/>
              <w:bottom w:w="30" w:type="dxa"/>
              <w:right w:w="30" w:type="dxa"/>
            </w:tcMar>
          </w:tcPr>
          <w:p>
            <w:pPr>
              <w:pStyle w:val="style0"/>
              <w:jc w:val="center"/>
              <w:rPr>
                <w:rFonts w:ascii="Times New Roman" w:cs="Times New Roman" w:hAnsi="Times New Roman"/>
                <w:sz w:val="18"/>
                <w:szCs w:val="18"/>
              </w:rPr>
            </w:pPr>
            <w:r>
              <w:rPr>
                <w:rFonts w:ascii="Times New Roman" w:cs="Times New Roman" w:hAnsi="Times New Roman"/>
                <w:sz w:val="18"/>
                <w:szCs w:val="18"/>
              </w:rPr>
              <w:t>17.2%</w:t>
            </w:r>
          </w:p>
        </w:tc>
        <w:tc>
          <w:tcPr>
            <w:tcW w:w="798" w:type="dxa"/>
            <w:gridSpan w:val="4"/>
            <w:tcBorders>
              <w:top w:val="nil"/>
              <w:bottom w:val="nil"/>
            </w:tcBorders>
            <w:shd w:val="clear" w:color="auto" w:fill="ffffff"/>
            <w:tcMar>
              <w:top w:w="30" w:type="dxa"/>
              <w:left w:w="30" w:type="dxa"/>
              <w:bottom w:w="30" w:type="dxa"/>
              <w:right w:w="30" w:type="dxa"/>
            </w:tcMar>
          </w:tcPr>
          <w:p>
            <w:pPr>
              <w:pStyle w:val="style0"/>
              <w:jc w:val="center"/>
              <w:rPr>
                <w:rFonts w:ascii="Times New Roman" w:cs="Times New Roman" w:hAnsi="Times New Roman"/>
                <w:sz w:val="18"/>
                <w:szCs w:val="18"/>
              </w:rPr>
            </w:pPr>
            <w:r>
              <w:rPr>
                <w:rFonts w:ascii="Times New Roman" w:cs="Times New Roman" w:hAnsi="Times New Roman"/>
                <w:sz w:val="18"/>
                <w:szCs w:val="18"/>
              </w:rPr>
              <w:t>200</w:t>
            </w:r>
          </w:p>
        </w:tc>
        <w:tc>
          <w:tcPr>
            <w:tcW w:w="549" w:type="dxa"/>
            <w:tcBorders>
              <w:top w:val="nil"/>
              <w:bottom w:val="nil"/>
            </w:tcBorders>
            <w:shd w:val="clear" w:color="auto" w:fill="ffffff"/>
            <w:tcMar>
              <w:top w:w="30" w:type="dxa"/>
              <w:left w:w="30" w:type="dxa"/>
              <w:bottom w:w="30" w:type="dxa"/>
              <w:right w:w="30" w:type="dxa"/>
            </w:tcMar>
          </w:tcPr>
          <w:p>
            <w:pPr>
              <w:pStyle w:val="style0"/>
              <w:jc w:val="center"/>
              <w:rPr>
                <w:rFonts w:ascii="Times New Roman" w:cs="Times New Roman" w:hAnsi="Times New Roman"/>
                <w:sz w:val="18"/>
                <w:szCs w:val="18"/>
              </w:rPr>
            </w:pPr>
            <w:r>
              <w:rPr>
                <w:rFonts w:ascii="Times New Roman" w:cs="Times New Roman" w:hAnsi="Times New Roman"/>
                <w:sz w:val="18"/>
                <w:szCs w:val="18"/>
              </w:rPr>
              <w:t>19.7%</w:t>
            </w:r>
          </w:p>
        </w:tc>
      </w:tr>
      <w:tr>
        <w:tblPrEx/>
        <w:trPr>
          <w:gridAfter w:val="1"/>
          <w:wAfter w:w="9" w:type="dxa"/>
          <w:cantSplit/>
          <w:trHeight w:val="234" w:hRule="atLeast"/>
        </w:trPr>
        <w:tc>
          <w:tcPr>
            <w:tcW w:w="544" w:type="dxa"/>
            <w:tcBorders>
              <w:top w:val="nil"/>
              <w:bottom w:val="single" w:sz="8" w:space="0" w:color="000000"/>
            </w:tcBorders>
            <w:shd w:val="clear" w:color="auto" w:fill="ffffff"/>
            <w:tcMar>
              <w:top w:w="30" w:type="dxa"/>
              <w:left w:w="30" w:type="dxa"/>
              <w:bottom w:w="30" w:type="dxa"/>
              <w:right w:w="30" w:type="dxa"/>
            </w:tcMar>
            <w:vAlign w:val="center"/>
          </w:tcPr>
          <w:p>
            <w:pPr>
              <w:pStyle w:val="style0"/>
              <w:autoSpaceDE w:val="false"/>
              <w:autoSpaceDN w:val="false"/>
              <w:adjustRightInd w:val="false"/>
              <w:snapToGrid w:val="false"/>
              <w:spacing w:lineRule="exact" w:line="240"/>
              <w:jc w:val="center"/>
              <w:rPr>
                <w:rFonts w:ascii="Times New Roman" w:cs="Times New Roman" w:hAnsi="Times New Roman"/>
                <w:color w:val="000000"/>
                <w:kern w:val="0"/>
                <w:sz w:val="18"/>
                <w:szCs w:val="18"/>
              </w:rPr>
            </w:pPr>
            <w:r>
              <w:rPr>
                <w:rFonts w:hint="eastAsia"/>
              </w:rPr>
              <w:t>总计</w:t>
            </w:r>
          </w:p>
        </w:tc>
        <w:tc>
          <w:tcPr>
            <w:tcW w:w="1213" w:type="dxa"/>
            <w:tcBorders>
              <w:top w:val="nil"/>
              <w:bottom w:val="nil"/>
            </w:tcBorders>
            <w:shd w:val="clear" w:color="auto" w:fill="ffffff"/>
            <w:tcMar>
              <w:top w:w="30" w:type="dxa"/>
              <w:left w:w="30" w:type="dxa"/>
              <w:bottom w:w="30" w:type="dxa"/>
              <w:right w:w="30" w:type="dxa"/>
            </w:tcMar>
          </w:tcPr>
          <w:p>
            <w:pPr>
              <w:pStyle w:val="style0"/>
              <w:autoSpaceDE w:val="false"/>
              <w:autoSpaceDN w:val="false"/>
              <w:adjustRightInd w:val="false"/>
              <w:snapToGrid w:val="false"/>
              <w:spacing w:lineRule="exact" w:line="240"/>
              <w:jc w:val="left"/>
              <w:rPr>
                <w:rFonts w:ascii="Times New Roman" w:cs="Times New Roman" w:hAnsi="Times New Roman"/>
                <w:color w:val="000000"/>
                <w:kern w:val="0"/>
                <w:sz w:val="18"/>
                <w:szCs w:val="18"/>
              </w:rPr>
            </w:pPr>
          </w:p>
        </w:tc>
        <w:tc>
          <w:tcPr>
            <w:tcW w:w="619" w:type="dxa"/>
            <w:tcBorders>
              <w:top w:val="nil"/>
              <w:bottom w:val="nil"/>
            </w:tcBorders>
            <w:shd w:val="clear" w:color="auto" w:fill="ffffff"/>
            <w:tcMar>
              <w:top w:w="30" w:type="dxa"/>
              <w:left w:w="30" w:type="dxa"/>
              <w:bottom w:w="30" w:type="dxa"/>
              <w:right w:w="30" w:type="dxa"/>
            </w:tcMar>
          </w:tcPr>
          <w:p>
            <w:pPr>
              <w:pStyle w:val="style0"/>
              <w:jc w:val="center"/>
              <w:rPr>
                <w:rFonts w:ascii="Times New Roman" w:cs="Times New Roman" w:hAnsi="Times New Roman"/>
                <w:sz w:val="18"/>
                <w:szCs w:val="18"/>
              </w:rPr>
            </w:pPr>
            <w:r>
              <w:rPr>
                <w:rFonts w:ascii="Times New Roman" w:cs="Times New Roman" w:hAnsi="Times New Roman"/>
                <w:sz w:val="18"/>
                <w:szCs w:val="18"/>
              </w:rPr>
              <w:t>1011</w:t>
            </w:r>
          </w:p>
        </w:tc>
        <w:tc>
          <w:tcPr>
            <w:tcW w:w="708" w:type="dxa"/>
            <w:gridSpan w:val="6"/>
            <w:tcBorders>
              <w:top w:val="nil"/>
              <w:bottom w:val="nil"/>
            </w:tcBorders>
            <w:shd w:val="clear" w:color="auto" w:fill="ffffff"/>
            <w:tcMar>
              <w:top w:w="30" w:type="dxa"/>
              <w:left w:w="30" w:type="dxa"/>
              <w:bottom w:w="30" w:type="dxa"/>
              <w:right w:w="30" w:type="dxa"/>
            </w:tcMar>
          </w:tcPr>
          <w:p>
            <w:pPr>
              <w:pStyle w:val="style0"/>
              <w:jc w:val="center"/>
              <w:rPr>
                <w:rFonts w:ascii="Times New Roman" w:cs="Times New Roman" w:hAnsi="Times New Roman"/>
                <w:sz w:val="18"/>
                <w:szCs w:val="18"/>
              </w:rPr>
            </w:pPr>
            <w:r>
              <w:rPr>
                <w:rFonts w:ascii="Times New Roman" w:cs="Times New Roman" w:hAnsi="Times New Roman"/>
                <w:sz w:val="18"/>
                <w:szCs w:val="18"/>
              </w:rPr>
              <w:t>25.2%</w:t>
            </w:r>
          </w:p>
        </w:tc>
        <w:tc>
          <w:tcPr>
            <w:tcW w:w="567" w:type="dxa"/>
            <w:gridSpan w:val="3"/>
            <w:tcBorders>
              <w:top w:val="nil"/>
              <w:bottom w:val="nil"/>
            </w:tcBorders>
            <w:shd w:val="clear" w:color="auto" w:fill="ffffff"/>
            <w:tcMar>
              <w:top w:w="30" w:type="dxa"/>
              <w:left w:w="30" w:type="dxa"/>
              <w:bottom w:w="30" w:type="dxa"/>
              <w:right w:w="30" w:type="dxa"/>
            </w:tcMar>
          </w:tcPr>
          <w:p>
            <w:pPr>
              <w:pStyle w:val="style0"/>
              <w:jc w:val="center"/>
              <w:rPr>
                <w:rFonts w:ascii="Times New Roman" w:cs="Times New Roman" w:hAnsi="Times New Roman"/>
                <w:sz w:val="18"/>
                <w:szCs w:val="18"/>
              </w:rPr>
            </w:pPr>
            <w:r>
              <w:rPr>
                <w:rFonts w:ascii="Times New Roman" w:cs="Times New Roman" w:hAnsi="Times New Roman"/>
                <w:sz w:val="18"/>
                <w:szCs w:val="18"/>
              </w:rPr>
              <w:t>540</w:t>
            </w:r>
          </w:p>
        </w:tc>
        <w:tc>
          <w:tcPr>
            <w:tcW w:w="709" w:type="dxa"/>
            <w:gridSpan w:val="2"/>
            <w:tcBorders>
              <w:top w:val="nil"/>
              <w:bottom w:val="nil"/>
            </w:tcBorders>
            <w:shd w:val="clear" w:color="auto" w:fill="ffffff"/>
            <w:tcMar>
              <w:top w:w="30" w:type="dxa"/>
              <w:left w:w="30" w:type="dxa"/>
              <w:bottom w:w="30" w:type="dxa"/>
              <w:right w:w="30" w:type="dxa"/>
            </w:tcMar>
          </w:tcPr>
          <w:p>
            <w:pPr>
              <w:pStyle w:val="style0"/>
              <w:jc w:val="center"/>
              <w:rPr>
                <w:rFonts w:ascii="Times New Roman" w:cs="Times New Roman" w:hAnsi="Times New Roman"/>
                <w:sz w:val="18"/>
                <w:szCs w:val="18"/>
              </w:rPr>
            </w:pPr>
            <w:r>
              <w:rPr>
                <w:rFonts w:ascii="Times New Roman" w:cs="Times New Roman" w:hAnsi="Times New Roman"/>
                <w:sz w:val="18"/>
                <w:szCs w:val="18"/>
              </w:rPr>
              <w:t>13.4%</w:t>
            </w:r>
          </w:p>
        </w:tc>
        <w:tc>
          <w:tcPr>
            <w:tcW w:w="567" w:type="dxa"/>
            <w:gridSpan w:val="5"/>
            <w:tcBorders>
              <w:top w:val="nil"/>
              <w:bottom w:val="nil"/>
            </w:tcBorders>
            <w:shd w:val="clear" w:color="auto" w:fill="ffffff"/>
            <w:tcMar>
              <w:top w:w="30" w:type="dxa"/>
              <w:left w:w="30" w:type="dxa"/>
              <w:bottom w:w="30" w:type="dxa"/>
              <w:right w:w="30" w:type="dxa"/>
            </w:tcMar>
          </w:tcPr>
          <w:p>
            <w:pPr>
              <w:pStyle w:val="style0"/>
              <w:jc w:val="center"/>
              <w:rPr>
                <w:rFonts w:ascii="Times New Roman" w:cs="Times New Roman" w:hAnsi="Times New Roman"/>
                <w:sz w:val="18"/>
                <w:szCs w:val="18"/>
              </w:rPr>
            </w:pPr>
            <w:r>
              <w:rPr>
                <w:rFonts w:ascii="Times New Roman" w:cs="Times New Roman" w:hAnsi="Times New Roman"/>
                <w:sz w:val="18"/>
                <w:szCs w:val="18"/>
              </w:rPr>
              <w:t>118</w:t>
            </w:r>
          </w:p>
        </w:tc>
        <w:tc>
          <w:tcPr>
            <w:tcW w:w="570" w:type="dxa"/>
            <w:gridSpan w:val="2"/>
            <w:tcBorders>
              <w:top w:val="nil"/>
              <w:bottom w:val="nil"/>
            </w:tcBorders>
            <w:shd w:val="clear" w:color="auto" w:fill="ffffff"/>
            <w:tcMar>
              <w:top w:w="30" w:type="dxa"/>
              <w:left w:w="30" w:type="dxa"/>
              <w:bottom w:w="30" w:type="dxa"/>
              <w:right w:w="30" w:type="dxa"/>
            </w:tcMar>
          </w:tcPr>
          <w:p>
            <w:pPr>
              <w:pStyle w:val="style0"/>
              <w:jc w:val="center"/>
              <w:rPr>
                <w:rFonts w:ascii="Times New Roman" w:cs="Times New Roman" w:hAnsi="Times New Roman"/>
                <w:sz w:val="18"/>
                <w:szCs w:val="18"/>
              </w:rPr>
            </w:pPr>
            <w:r>
              <w:rPr>
                <w:rFonts w:ascii="Times New Roman" w:cs="Times New Roman" w:hAnsi="Times New Roman"/>
                <w:sz w:val="18"/>
                <w:szCs w:val="18"/>
              </w:rPr>
              <w:t>2.9%</w:t>
            </w:r>
          </w:p>
        </w:tc>
        <w:tc>
          <w:tcPr>
            <w:tcW w:w="709" w:type="dxa"/>
            <w:gridSpan w:val="5"/>
            <w:tcBorders>
              <w:top w:val="nil"/>
              <w:bottom w:val="nil"/>
            </w:tcBorders>
            <w:shd w:val="clear" w:color="auto" w:fill="ffffff"/>
            <w:tcMar>
              <w:top w:w="30" w:type="dxa"/>
              <w:left w:w="30" w:type="dxa"/>
              <w:bottom w:w="30" w:type="dxa"/>
              <w:right w:w="30" w:type="dxa"/>
            </w:tcMar>
          </w:tcPr>
          <w:p>
            <w:pPr>
              <w:pStyle w:val="style0"/>
              <w:jc w:val="center"/>
              <w:rPr>
                <w:rFonts w:ascii="Times New Roman" w:cs="Times New Roman" w:hAnsi="Times New Roman"/>
                <w:sz w:val="18"/>
                <w:szCs w:val="18"/>
              </w:rPr>
            </w:pPr>
            <w:r>
              <w:rPr>
                <w:rFonts w:ascii="Times New Roman" w:cs="Times New Roman" w:hAnsi="Times New Roman"/>
                <w:sz w:val="18"/>
                <w:szCs w:val="18"/>
              </w:rPr>
              <w:t>1220</w:t>
            </w:r>
          </w:p>
        </w:tc>
        <w:tc>
          <w:tcPr>
            <w:tcW w:w="709" w:type="dxa"/>
            <w:gridSpan w:val="2"/>
            <w:tcBorders>
              <w:top w:val="nil"/>
              <w:bottom w:val="nil"/>
            </w:tcBorders>
            <w:shd w:val="clear" w:color="auto" w:fill="ffffff"/>
            <w:tcMar>
              <w:top w:w="30" w:type="dxa"/>
              <w:left w:w="30" w:type="dxa"/>
              <w:bottom w:w="30" w:type="dxa"/>
              <w:right w:w="30" w:type="dxa"/>
            </w:tcMar>
          </w:tcPr>
          <w:p>
            <w:pPr>
              <w:pStyle w:val="style0"/>
              <w:jc w:val="center"/>
              <w:rPr>
                <w:rFonts w:ascii="Times New Roman" w:cs="Times New Roman" w:hAnsi="Times New Roman"/>
                <w:sz w:val="18"/>
                <w:szCs w:val="18"/>
              </w:rPr>
            </w:pPr>
            <w:r>
              <w:rPr>
                <w:rFonts w:ascii="Times New Roman" w:cs="Times New Roman" w:hAnsi="Times New Roman"/>
                <w:sz w:val="18"/>
                <w:szCs w:val="18"/>
              </w:rPr>
              <w:t>30.4%</w:t>
            </w:r>
          </w:p>
        </w:tc>
        <w:tc>
          <w:tcPr>
            <w:tcW w:w="672" w:type="dxa"/>
            <w:gridSpan w:val="6"/>
            <w:tcBorders>
              <w:top w:val="nil"/>
              <w:bottom w:val="nil"/>
            </w:tcBorders>
            <w:shd w:val="clear" w:color="auto" w:fill="ffffff"/>
            <w:tcMar>
              <w:top w:w="30" w:type="dxa"/>
              <w:left w:w="30" w:type="dxa"/>
              <w:bottom w:w="30" w:type="dxa"/>
              <w:right w:w="30" w:type="dxa"/>
            </w:tcMar>
          </w:tcPr>
          <w:p>
            <w:pPr>
              <w:pStyle w:val="style0"/>
              <w:jc w:val="center"/>
              <w:rPr>
                <w:rFonts w:ascii="Times New Roman" w:cs="Times New Roman" w:hAnsi="Times New Roman"/>
                <w:sz w:val="18"/>
                <w:szCs w:val="18"/>
              </w:rPr>
            </w:pPr>
            <w:r>
              <w:rPr>
                <w:rFonts w:ascii="Times New Roman" w:cs="Times New Roman" w:hAnsi="Times New Roman"/>
                <w:sz w:val="18"/>
                <w:szCs w:val="18"/>
              </w:rPr>
              <w:t>564</w:t>
            </w:r>
          </w:p>
        </w:tc>
        <w:tc>
          <w:tcPr>
            <w:tcW w:w="621" w:type="dxa"/>
            <w:gridSpan w:val="3"/>
            <w:tcBorders>
              <w:top w:val="nil"/>
              <w:bottom w:val="nil"/>
            </w:tcBorders>
            <w:shd w:val="clear" w:color="auto" w:fill="ffffff"/>
            <w:tcMar>
              <w:top w:w="30" w:type="dxa"/>
              <w:left w:w="30" w:type="dxa"/>
              <w:bottom w:w="30" w:type="dxa"/>
              <w:right w:w="30" w:type="dxa"/>
            </w:tcMar>
          </w:tcPr>
          <w:p>
            <w:pPr>
              <w:pStyle w:val="style0"/>
              <w:jc w:val="center"/>
              <w:rPr>
                <w:rFonts w:ascii="Times New Roman" w:cs="Times New Roman" w:hAnsi="Times New Roman"/>
                <w:sz w:val="18"/>
                <w:szCs w:val="18"/>
              </w:rPr>
            </w:pPr>
            <w:r>
              <w:rPr>
                <w:rFonts w:ascii="Times New Roman" w:cs="Times New Roman" w:hAnsi="Times New Roman"/>
                <w:sz w:val="18"/>
                <w:szCs w:val="18"/>
              </w:rPr>
              <w:t>14.0%</w:t>
            </w:r>
          </w:p>
        </w:tc>
        <w:tc>
          <w:tcPr>
            <w:tcW w:w="798" w:type="dxa"/>
            <w:gridSpan w:val="4"/>
            <w:tcBorders>
              <w:top w:val="nil"/>
              <w:bottom w:val="nil"/>
            </w:tcBorders>
            <w:shd w:val="clear" w:color="auto" w:fill="ffffff"/>
            <w:tcMar>
              <w:top w:w="30" w:type="dxa"/>
              <w:left w:w="30" w:type="dxa"/>
              <w:bottom w:w="30" w:type="dxa"/>
              <w:right w:w="30" w:type="dxa"/>
            </w:tcMar>
          </w:tcPr>
          <w:p>
            <w:pPr>
              <w:pStyle w:val="style0"/>
              <w:jc w:val="center"/>
              <w:rPr>
                <w:rFonts w:ascii="Times New Roman" w:cs="Times New Roman" w:hAnsi="Times New Roman"/>
                <w:sz w:val="18"/>
                <w:szCs w:val="18"/>
              </w:rPr>
            </w:pPr>
            <w:r>
              <w:rPr>
                <w:rFonts w:ascii="Times New Roman" w:cs="Times New Roman" w:hAnsi="Times New Roman"/>
                <w:sz w:val="18"/>
                <w:szCs w:val="18"/>
              </w:rPr>
              <w:t>611</w:t>
            </w:r>
          </w:p>
        </w:tc>
        <w:tc>
          <w:tcPr>
            <w:tcW w:w="549" w:type="dxa"/>
            <w:tcBorders>
              <w:top w:val="nil"/>
              <w:bottom w:val="nil"/>
            </w:tcBorders>
            <w:shd w:val="clear" w:color="auto" w:fill="ffffff"/>
            <w:tcMar>
              <w:top w:w="30" w:type="dxa"/>
              <w:left w:w="30" w:type="dxa"/>
              <w:bottom w:w="30" w:type="dxa"/>
              <w:right w:w="30" w:type="dxa"/>
            </w:tcMar>
          </w:tcPr>
          <w:p>
            <w:pPr>
              <w:pStyle w:val="style0"/>
              <w:rPr>
                <w:rFonts w:ascii="Times New Roman" w:cs="Times New Roman" w:hAnsi="Times New Roman"/>
                <w:sz w:val="18"/>
                <w:szCs w:val="18"/>
              </w:rPr>
            </w:pPr>
            <w:r>
              <w:rPr>
                <w:rFonts w:ascii="Times New Roman" w:cs="Times New Roman" w:hAnsi="Times New Roman"/>
                <w:sz w:val="18"/>
                <w:szCs w:val="18"/>
              </w:rPr>
              <w:t>15.2%</w:t>
            </w:r>
          </w:p>
        </w:tc>
      </w:tr>
    </w:tbl>
    <w:p/>
    <w:tbl>
      <w:tblPr>
        <w:tblStyle w:val="style105"/>
        <w:tblW w:w="9705" w:type="dxa"/>
        <w:tblInd w:w="-133" w:type="dxa"/>
        <w:tblBorders>
          <w:top w:val="single" w:sz="12"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108" w:type="dxa"/>
          <w:bottom w:w="0" w:type="dxa"/>
          <w:right w:w="108" w:type="dxa"/>
        </w:tblCellMar>
      </w:tblPr>
      <w:tblGrid>
        <w:gridCol w:w="9705"/>
      </w:tblGrid>
      <w:tr>
        <w:trPr>
          <w:trHeight w:val="100" w:hRule="atLeast"/>
        </w:trPr>
        <w:tc>
          <w:tcPr>
            <w:tcW w:w="9705" w:type="dxa"/>
            <w:tcBorders/>
          </w:tcPr>
          <w:p>
            <w:pPr>
              <w:pStyle w:val="style0"/>
              <w:adjustRightInd w:val="false"/>
              <w:snapToGrid w:val="false"/>
              <w:spacing w:lineRule="auto" w:line="360"/>
              <w:jc w:val="center"/>
              <w:rPr>
                <w:rFonts w:ascii="宋体" w:cs="宋体" w:hAnsi="宋体"/>
                <w:b/>
                <w:bCs/>
                <w:color w:val="000000"/>
                <w:szCs w:val="21"/>
              </w:rPr>
            </w:pPr>
          </w:p>
        </w:tc>
      </w:tr>
    </w:tbl>
    <w:p>
      <w:pPr>
        <w:pStyle w:val="style0"/>
        <w:adjustRightInd w:val="false"/>
        <w:snapToGrid w:val="false"/>
        <w:spacing w:lineRule="auto" w:line="360"/>
        <w:jc w:val="center"/>
        <w:rPr>
          <w:rFonts w:ascii="宋体" w:cs="宋体" w:hAnsi="宋体"/>
          <w:b/>
          <w:bCs/>
          <w:color w:val="000000"/>
          <w:szCs w:val="21"/>
        </w:rPr>
      </w:pPr>
    </w:p>
    <w:p>
      <w:pPr>
        <w:pStyle w:val="style0"/>
        <w:adjustRightInd w:val="false"/>
        <w:snapToGrid w:val="false"/>
        <w:spacing w:lineRule="auto" w:line="360"/>
        <w:rPr>
          <w:rFonts w:ascii="宋体" w:cs="宋体" w:hAnsi="宋体"/>
          <w:b/>
          <w:bCs/>
          <w:color w:val="000000"/>
          <w:szCs w:val="21"/>
        </w:rPr>
      </w:pPr>
    </w:p>
    <w:p>
      <w:pPr>
        <w:pStyle w:val="style0"/>
        <w:keepNext/>
        <w:adjustRightInd w:val="false"/>
        <w:snapToGrid w:val="false"/>
        <w:spacing w:lineRule="auto" w:line="360"/>
        <w:rPr>
          <w:rFonts w:ascii="宋体" w:hAnsi="宋体"/>
          <w:color w:val="000000"/>
        </w:rPr>
      </w:pPr>
      <w:r>
        <w:rPr/>
      </w:r>
      <w:r/>
      <w:r>
        <w:rPr/>
      </w:r>
      <w:r>
        <w:rPr/>
        <w:drawing>
          <wp:inline distL="114300" distT="0" distB="0" distR="114300">
            <wp:extent cx="5876925" cy="3219450"/>
            <wp:effectExtent l="0" t="0" r="0" b="0"/>
            <wp:docPr id="1076" name="Image1"/>
            <wp:cNvGraphicFramePr>
              <a:graphicFrameLocks xmlns:a="http://schemas.openxmlformats.org/drawingml/2006/main" noChangeAspect="false" noSelect="false" noResize="false" noGrp="false"/>
            </wp:cNvGraphicFramePr>
            <a:graphic xmlns:a="http://schemas.openxmlformats.org/drawingml/2006/main">
              <a:graphicData uri="http://schemas.openxmlformats.org/drawingml/2006/chart">
                <c:chart xmlns:c="http://schemas.openxmlformats.org/drawingml/2006/chart" xmlns:r="http://schemas.openxmlformats.org/officeDocument/2006/relationships" r:id="rId28"/>
              </a:graphicData>
            </a:graphic>
          </wp:inline>
        </w:drawing>
      </w:r>
      <w:r>
        <w:rPr/>
      </w:r>
    </w:p>
    <w:p>
      <w:pPr>
        <w:pStyle w:val="style34"/>
        <w:adjustRightInd w:val="false"/>
        <w:snapToGrid w:val="false"/>
        <w:spacing w:lineRule="auto" w:line="360"/>
        <w:jc w:val="center"/>
        <w:rPr>
          <w:rFonts w:ascii="宋体" w:cs="宋体" w:eastAsia="宋体" w:hAnsi="宋体" w:hint="eastAsia"/>
          <w:b/>
          <w:bCs/>
          <w:color w:val="000000"/>
          <w:sz w:val="21"/>
          <w:szCs w:val="21"/>
        </w:rPr>
      </w:pPr>
      <w:r>
        <w:rPr>
          <w:rFonts w:ascii="宋体" w:cs="宋体" w:eastAsia="宋体" w:hAnsi="宋体" w:hint="eastAsia"/>
          <w:b/>
          <w:bCs/>
          <w:color w:val="000000"/>
          <w:sz w:val="21"/>
          <w:szCs w:val="21"/>
        </w:rPr>
        <w:t>图25  汕尾市居民六类问题健康素养水平</w:t>
      </w:r>
    </w:p>
    <w:p>
      <w:pPr>
        <w:pStyle w:val="style0"/>
        <w:rPr>
          <w:rFonts w:hint="eastAsia"/>
        </w:rPr>
      </w:pPr>
    </w:p>
    <w:p>
      <w:pPr>
        <w:pStyle w:val="style0"/>
        <w:rPr/>
      </w:pPr>
    </w:p>
    <w:p>
      <w:pPr>
        <w:pStyle w:val="style0"/>
        <w:keepNext/>
        <w:adjustRightInd w:val="false"/>
        <w:snapToGrid w:val="false"/>
        <w:spacing w:lineRule="auto" w:line="360"/>
        <w:rPr>
          <w:rFonts w:ascii="宋体" w:hAnsi="宋体"/>
          <w:color w:val="000000"/>
        </w:rPr>
      </w:pPr>
      <w:r>
        <w:rPr/>
      </w:r>
      <w:r/>
      <w:r>
        <w:rPr/>
      </w:r>
      <w:r>
        <w:rPr/>
        <w:drawing>
          <wp:inline distL="114300" distT="0" distB="0" distR="114300">
            <wp:extent cx="5657850" cy="2695575"/>
            <wp:effectExtent l="0" t="0" r="0" b="0"/>
            <wp:docPr id="1078" name="Image1"/>
            <wp:cNvGraphicFramePr>
              <a:graphicFrameLocks xmlns:a="http://schemas.openxmlformats.org/drawingml/2006/main" noChangeAspect="false" noSelect="false" noResize="false" noGrp="false"/>
            </wp:cNvGraphicFramePr>
            <a:graphic xmlns:a="http://schemas.openxmlformats.org/drawingml/2006/main">
              <a:graphicData uri="http://schemas.openxmlformats.org/drawingml/2006/chart">
                <c:chart xmlns:c="http://schemas.openxmlformats.org/drawingml/2006/chart" xmlns:r="http://schemas.openxmlformats.org/officeDocument/2006/relationships" r:id="rId29"/>
              </a:graphicData>
            </a:graphic>
          </wp:inline>
        </w:drawing>
      </w:r>
      <w:r>
        <w:rPr/>
      </w:r>
    </w:p>
    <w:p>
      <w:pPr>
        <w:pStyle w:val="style34"/>
        <w:adjustRightInd w:val="false"/>
        <w:snapToGrid w:val="false"/>
        <w:spacing w:lineRule="auto" w:line="360"/>
        <w:ind w:firstLine="1680" w:firstLineChars="800"/>
        <w:rPr>
          <w:rFonts w:ascii="宋体" w:cs="宋体" w:eastAsia="宋体" w:hAnsi="宋体"/>
          <w:b/>
          <w:bCs/>
          <w:color w:val="000000"/>
          <w:sz w:val="21"/>
          <w:szCs w:val="21"/>
        </w:rPr>
      </w:pPr>
      <w:r>
        <w:rPr>
          <w:rFonts w:ascii="宋体" w:cs="宋体" w:eastAsia="宋体" w:hAnsi="宋体" w:hint="eastAsia"/>
          <w:b/>
          <w:bCs/>
          <w:color w:val="000000"/>
          <w:sz w:val="21"/>
          <w:szCs w:val="21"/>
        </w:rPr>
        <w:t>图26  汕尾市居民六类问题健康素养水平性别分布</w:t>
      </w:r>
    </w:p>
    <w:p>
      <w:pPr>
        <w:pStyle w:val="style0"/>
        <w:adjustRightInd w:val="false"/>
        <w:snapToGrid w:val="false"/>
        <w:spacing w:lineRule="auto" w:line="360"/>
        <w:rPr>
          <w:rFonts w:ascii="宋体" w:cs="宋体" w:hAnsi="宋体" w:hint="eastAsia"/>
          <w:b/>
          <w:bCs/>
          <w:color w:val="000000"/>
          <w:szCs w:val="21"/>
        </w:rPr>
      </w:pPr>
    </w:p>
    <w:p>
      <w:pPr>
        <w:pStyle w:val="style0"/>
        <w:adjustRightInd w:val="false"/>
        <w:snapToGrid w:val="false"/>
        <w:spacing w:lineRule="auto" w:line="360"/>
        <w:rPr>
          <w:rFonts w:ascii="宋体" w:cs="宋体" w:hAnsi="宋体" w:hint="eastAsia"/>
          <w:b/>
          <w:bCs/>
          <w:color w:val="000000"/>
          <w:szCs w:val="21"/>
        </w:rPr>
      </w:pPr>
    </w:p>
    <w:p>
      <w:pPr>
        <w:pStyle w:val="style0"/>
        <w:adjustRightInd w:val="false"/>
        <w:snapToGrid w:val="false"/>
        <w:spacing w:lineRule="auto" w:line="360"/>
        <w:rPr>
          <w:rFonts w:ascii="宋体" w:cs="宋体" w:hAnsi="宋体" w:hint="eastAsia"/>
          <w:b/>
          <w:bCs/>
          <w:color w:val="000000"/>
          <w:szCs w:val="21"/>
        </w:rPr>
      </w:pPr>
    </w:p>
    <w:p>
      <w:pPr>
        <w:pStyle w:val="style0"/>
        <w:adjustRightInd w:val="false"/>
        <w:snapToGrid w:val="false"/>
        <w:spacing w:lineRule="auto" w:line="360"/>
        <w:rPr>
          <w:rFonts w:ascii="宋体" w:cs="宋体" w:hAnsi="宋体" w:hint="eastAsia"/>
          <w:b/>
          <w:bCs/>
          <w:color w:val="000000"/>
          <w:szCs w:val="21"/>
        </w:rPr>
      </w:pPr>
    </w:p>
    <w:p>
      <w:pPr>
        <w:pStyle w:val="style0"/>
        <w:adjustRightInd w:val="false"/>
        <w:snapToGrid w:val="false"/>
        <w:spacing w:lineRule="auto" w:line="360"/>
        <w:rPr>
          <w:rFonts w:ascii="宋体" w:cs="宋体" w:hAnsi="宋体"/>
          <w:b/>
          <w:bCs/>
          <w:color w:val="000000"/>
          <w:szCs w:val="21"/>
        </w:rPr>
      </w:pPr>
    </w:p>
    <w:p>
      <w:pPr>
        <w:pStyle w:val="style0"/>
        <w:adjustRightInd w:val="false"/>
        <w:snapToGrid w:val="false"/>
        <w:spacing w:lineRule="auto" w:line="360"/>
        <w:rPr>
          <w:rFonts w:ascii="宋体" w:cs="宋体" w:hAnsi="宋体"/>
          <w:b/>
          <w:bCs/>
          <w:color w:val="000000"/>
          <w:szCs w:val="21"/>
        </w:rPr>
      </w:pPr>
    </w:p>
    <w:p>
      <w:pPr>
        <w:pStyle w:val="style0"/>
        <w:keepNext/>
        <w:adjustRightInd w:val="false"/>
        <w:snapToGrid w:val="false"/>
        <w:spacing w:lineRule="auto" w:line="360"/>
        <w:rPr>
          <w:rFonts w:ascii="宋体" w:hAnsi="宋体"/>
          <w:color w:val="000000"/>
        </w:rPr>
      </w:pPr>
      <w:r>
        <w:rPr/>
      </w:r>
      <w:r/>
      <w:r>
        <w:rPr/>
      </w:r>
      <w:r>
        <w:rPr/>
        <w:drawing>
          <wp:inline distL="114300" distT="0" distB="0" distR="114300">
            <wp:extent cx="6124575" cy="2590800"/>
            <wp:effectExtent l="0" t="0" r="0" b="0"/>
            <wp:docPr id="1080" name="Image1"/>
            <wp:cNvGraphicFramePr>
              <a:graphicFrameLocks xmlns:a="http://schemas.openxmlformats.org/drawingml/2006/main" noChangeAspect="false" noSelect="false" noResize="false" noGrp="false"/>
            </wp:cNvGraphicFramePr>
            <a:graphic xmlns:a="http://schemas.openxmlformats.org/drawingml/2006/main">
              <a:graphicData uri="http://schemas.openxmlformats.org/drawingml/2006/chart">
                <c:chart xmlns:c="http://schemas.openxmlformats.org/drawingml/2006/chart" xmlns:r="http://schemas.openxmlformats.org/officeDocument/2006/relationships" r:id="rId30"/>
              </a:graphicData>
            </a:graphic>
          </wp:inline>
        </w:drawing>
      </w:r>
      <w:r>
        <w:rPr/>
      </w:r>
    </w:p>
    <w:p>
      <w:pPr>
        <w:pStyle w:val="style0"/>
        <w:adjustRightInd w:val="false"/>
        <w:snapToGrid w:val="false"/>
        <w:spacing w:lineRule="auto" w:line="360"/>
        <w:ind w:firstLine="1470" w:firstLineChars="700"/>
        <w:jc w:val="center"/>
        <w:rPr>
          <w:rFonts w:ascii="宋体" w:cs="宋体" w:hAnsi="宋体"/>
          <w:b/>
          <w:bCs/>
          <w:color w:val="000000"/>
        </w:rPr>
      </w:pPr>
      <w:r>
        <w:rPr>
          <w:rFonts w:ascii="宋体" w:cs="宋体" w:hAnsi="宋体" w:hint="eastAsia"/>
          <w:b/>
          <w:bCs/>
          <w:color w:val="000000"/>
        </w:rPr>
        <w:t>图27  汕尾市居民六类问题健康素养水平年龄分布</w:t>
      </w:r>
    </w:p>
    <w:p>
      <w:pPr>
        <w:pStyle w:val="style0"/>
        <w:adjustRightInd w:val="false"/>
        <w:snapToGrid w:val="false"/>
        <w:spacing w:lineRule="auto" w:line="360"/>
        <w:rPr>
          <w:rFonts w:ascii="宋体" w:cs="宋体" w:hAnsi="宋体"/>
          <w:b/>
          <w:bCs/>
          <w:color w:val="000000"/>
          <w:szCs w:val="21"/>
        </w:rPr>
      </w:pPr>
    </w:p>
    <w:p>
      <w:pPr>
        <w:pStyle w:val="style179"/>
        <w:adjustRightInd w:val="false"/>
        <w:snapToGrid w:val="false"/>
        <w:spacing w:lineRule="auto" w:line="360"/>
        <w:ind w:firstLine="0" w:firstLineChars="0"/>
        <w:rPr>
          <w:rFonts w:ascii="宋体" w:hAnsi="宋体"/>
          <w:color w:val="000000"/>
          <w:szCs w:val="21"/>
        </w:rPr>
      </w:pPr>
    </w:p>
    <w:p>
      <w:pPr>
        <w:pStyle w:val="style34"/>
        <w:adjustRightInd w:val="false"/>
        <w:snapToGrid w:val="false"/>
        <w:spacing w:lineRule="auto" w:line="360"/>
        <w:jc w:val="center"/>
        <w:rPr>
          <w:rFonts w:ascii="宋体" w:cs="宋体" w:eastAsia="宋体" w:hAnsi="宋体"/>
          <w:b/>
          <w:bCs/>
          <w:color w:val="000000"/>
          <w:sz w:val="21"/>
          <w:szCs w:val="21"/>
        </w:rPr>
      </w:pPr>
      <w:r>
        <w:rPr/>
      </w:r>
      <w:r/>
      <w:r>
        <w:rPr/>
      </w:r>
      <w:r>
        <w:rPr/>
        <w:drawing>
          <wp:inline distL="114300" distT="0" distB="0" distR="114300">
            <wp:extent cx="5410200" cy="3533775"/>
            <wp:effectExtent l="0" t="0" r="0" b="0"/>
            <wp:docPr id="1082" name="Image1"/>
            <wp:cNvGraphicFramePr>
              <a:graphicFrameLocks xmlns:a="http://schemas.openxmlformats.org/drawingml/2006/main" noChangeAspect="false" noSelect="false" noResize="false" noGrp="false"/>
            </wp:cNvGraphicFramePr>
            <a:graphic xmlns:a="http://schemas.openxmlformats.org/drawingml/2006/main">
              <a:graphicData uri="http://schemas.openxmlformats.org/drawingml/2006/chart">
                <c:chart xmlns:c="http://schemas.openxmlformats.org/drawingml/2006/chart" xmlns:r="http://schemas.openxmlformats.org/officeDocument/2006/relationships" r:id="rId31"/>
              </a:graphicData>
            </a:graphic>
          </wp:inline>
        </w:drawing>
      </w:r>
      <w:r>
        <w:rPr/>
      </w:r>
    </w:p>
    <w:p>
      <w:pPr>
        <w:pStyle w:val="style34"/>
        <w:adjustRightInd w:val="false"/>
        <w:snapToGrid w:val="false"/>
        <w:spacing w:lineRule="auto" w:line="360"/>
        <w:jc w:val="center"/>
        <w:rPr>
          <w:rFonts w:ascii="宋体" w:cs="宋体" w:eastAsia="宋体" w:hAnsi="宋体"/>
          <w:b/>
          <w:bCs/>
          <w:color w:val="000000"/>
          <w:sz w:val="21"/>
          <w:szCs w:val="21"/>
        </w:rPr>
      </w:pPr>
      <w:r>
        <w:rPr>
          <w:rFonts w:ascii="宋体" w:cs="宋体" w:eastAsia="宋体" w:hAnsi="宋体" w:hint="eastAsia"/>
          <w:b/>
          <w:bCs/>
          <w:color w:val="000000"/>
          <w:sz w:val="21"/>
          <w:szCs w:val="21"/>
        </w:rPr>
        <w:t>图28  汕尾市居民六类问题健康素养水平文化程度分布</w:t>
      </w:r>
    </w:p>
    <w:p>
      <w:pPr>
        <w:pStyle w:val="style179"/>
        <w:adjustRightInd w:val="false"/>
        <w:snapToGrid w:val="false"/>
        <w:spacing w:lineRule="auto" w:line="360"/>
        <w:ind w:firstLine="0" w:firstLineChars="0"/>
        <w:rPr>
          <w:rFonts w:ascii="宋体" w:cs="宋体" w:hAnsi="宋体"/>
          <w:b/>
          <w:bCs/>
          <w:color w:val="000000"/>
          <w:szCs w:val="21"/>
        </w:rPr>
      </w:pPr>
    </w:p>
    <w:p>
      <w:pPr>
        <w:pStyle w:val="style179"/>
        <w:adjustRightInd w:val="false"/>
        <w:snapToGrid w:val="false"/>
        <w:spacing w:lineRule="auto" w:line="360"/>
        <w:ind w:firstLine="0" w:firstLineChars="0"/>
        <w:rPr>
          <w:rFonts w:ascii="宋体" w:hAnsi="宋体"/>
          <w:color w:val="000000"/>
          <w:szCs w:val="21"/>
        </w:rPr>
      </w:pPr>
      <w:r>
        <w:rPr/>
      </w:r>
      <w:r/>
      <w:r>
        <w:rPr/>
      </w:r>
      <w:r>
        <w:rPr/>
        <w:drawing>
          <wp:inline distL="114300" distT="0" distB="0" distR="114300">
            <wp:extent cx="5743575" cy="4238625"/>
            <wp:effectExtent l="0" t="0" r="0" b="0"/>
            <wp:docPr id="1084" name="Image1"/>
            <wp:cNvGraphicFramePr>
              <a:graphicFrameLocks xmlns:a="http://schemas.openxmlformats.org/drawingml/2006/main" noChangeAspect="false" noSelect="false" noResize="false" noGrp="false"/>
            </wp:cNvGraphicFramePr>
            <a:graphic xmlns:a="http://schemas.openxmlformats.org/drawingml/2006/main">
              <a:graphicData uri="http://schemas.openxmlformats.org/drawingml/2006/chart">
                <c:chart xmlns:c="http://schemas.openxmlformats.org/drawingml/2006/chart" xmlns:r="http://schemas.openxmlformats.org/officeDocument/2006/relationships" r:id="rId32"/>
              </a:graphicData>
            </a:graphic>
          </wp:inline>
        </w:drawing>
      </w:r>
      <w:r>
        <w:rPr/>
      </w:r>
    </w:p>
    <w:p>
      <w:pPr>
        <w:pStyle w:val="style179"/>
        <w:adjustRightInd w:val="false"/>
        <w:snapToGrid w:val="false"/>
        <w:spacing w:lineRule="auto" w:line="360"/>
        <w:ind w:firstLine="0" w:firstLineChars="0"/>
        <w:jc w:val="center"/>
        <w:rPr>
          <w:rFonts w:ascii="宋体" w:cs="宋体" w:hAnsi="宋体" w:hint="eastAsia"/>
          <w:b/>
          <w:bCs/>
          <w:color w:val="000000"/>
        </w:rPr>
      </w:pPr>
      <w:r>
        <w:rPr>
          <w:rFonts w:ascii="宋体" w:cs="宋体" w:hAnsi="宋体" w:hint="eastAsia"/>
          <w:b/>
          <w:bCs/>
          <w:color w:val="000000"/>
        </w:rPr>
        <w:t>图29  汕尾市居民六类问题健康素养水平职业分布</w:t>
      </w:r>
    </w:p>
    <w:p>
      <w:pPr>
        <w:pStyle w:val="style179"/>
        <w:adjustRightInd w:val="false"/>
        <w:snapToGrid w:val="false"/>
        <w:spacing w:lineRule="auto" w:line="360"/>
        <w:ind w:firstLine="0" w:firstLineChars="0"/>
        <w:jc w:val="center"/>
        <w:rPr>
          <w:rFonts w:ascii="宋体" w:cs="宋体" w:hAnsi="宋体" w:hint="eastAsia"/>
          <w:b/>
          <w:bCs/>
          <w:color w:val="000000"/>
        </w:rPr>
      </w:pPr>
    </w:p>
    <w:p>
      <w:pPr>
        <w:pStyle w:val="style179"/>
        <w:adjustRightInd w:val="false"/>
        <w:snapToGrid w:val="false"/>
        <w:spacing w:lineRule="auto" w:line="360"/>
        <w:ind w:firstLine="0" w:firstLineChars="0"/>
        <w:jc w:val="center"/>
        <w:rPr>
          <w:rFonts w:ascii="宋体" w:cs="宋体" w:hAnsi="宋体" w:hint="eastAsia"/>
          <w:b/>
          <w:bCs/>
          <w:color w:val="000000"/>
        </w:rPr>
      </w:pPr>
    </w:p>
    <w:p>
      <w:pPr>
        <w:pStyle w:val="style0"/>
        <w:keepNext/>
        <w:adjustRightInd w:val="false"/>
        <w:snapToGrid w:val="false"/>
        <w:spacing w:lineRule="auto" w:line="360"/>
        <w:rPr>
          <w:rFonts w:ascii="宋体" w:hAnsi="宋体"/>
          <w:color w:val="000000"/>
        </w:rPr>
      </w:pPr>
      <w:r>
        <w:rPr/>
      </w:r>
      <w:r/>
      <w:r>
        <w:rPr/>
      </w:r>
      <w:r>
        <w:rPr/>
        <w:drawing>
          <wp:inline distL="114300" distT="0" distB="0" distR="114300">
            <wp:extent cx="6134100" cy="2990850"/>
            <wp:effectExtent l="0" t="0" r="0" b="0"/>
            <wp:docPr id="1086" name="Image1"/>
            <wp:cNvGraphicFramePr>
              <a:graphicFrameLocks xmlns:a="http://schemas.openxmlformats.org/drawingml/2006/main" noChangeAspect="false" noSelect="false" noResize="false" noGrp="false"/>
            </wp:cNvGraphicFramePr>
            <a:graphic xmlns:a="http://schemas.openxmlformats.org/drawingml/2006/main">
              <a:graphicData uri="http://schemas.openxmlformats.org/drawingml/2006/chart">
                <c:chart xmlns:c="http://schemas.openxmlformats.org/drawingml/2006/chart" xmlns:r="http://schemas.openxmlformats.org/officeDocument/2006/relationships" r:id="rId33"/>
              </a:graphicData>
            </a:graphic>
          </wp:inline>
        </w:drawing>
      </w:r>
      <w:r>
        <w:rPr/>
      </w:r>
    </w:p>
    <w:p>
      <w:pPr>
        <w:pStyle w:val="style34"/>
        <w:adjustRightInd w:val="false"/>
        <w:snapToGrid w:val="false"/>
        <w:spacing w:lineRule="auto" w:line="360"/>
        <w:jc w:val="center"/>
        <w:rPr>
          <w:rFonts w:ascii="宋体" w:cs="宋体" w:eastAsia="宋体" w:hAnsi="宋体"/>
          <w:b/>
          <w:bCs/>
          <w:color w:val="000000"/>
          <w:sz w:val="21"/>
          <w:szCs w:val="21"/>
        </w:rPr>
      </w:pPr>
      <w:r>
        <w:rPr>
          <w:rFonts w:ascii="宋体" w:cs="宋体" w:eastAsia="宋体" w:hAnsi="宋体" w:hint="eastAsia"/>
          <w:b/>
          <w:bCs/>
          <w:color w:val="000000"/>
          <w:sz w:val="21"/>
          <w:szCs w:val="21"/>
        </w:rPr>
        <w:t>图30  汕尾市居民六类问题健康素养水平婚姻情况分布</w:t>
      </w:r>
    </w:p>
    <w:p>
      <w:pPr>
        <w:pStyle w:val="style179"/>
        <w:adjustRightInd w:val="false"/>
        <w:snapToGrid w:val="false"/>
        <w:spacing w:lineRule="auto" w:line="360"/>
        <w:ind w:firstLine="0" w:firstLineChars="0"/>
        <w:rPr>
          <w:rFonts w:ascii="宋体" w:hAnsi="宋体"/>
          <w:color w:val="000000"/>
          <w:szCs w:val="21"/>
        </w:rPr>
      </w:pPr>
    </w:p>
    <w:p>
      <w:pPr>
        <w:pStyle w:val="style179"/>
        <w:adjustRightInd w:val="false"/>
        <w:snapToGrid w:val="false"/>
        <w:spacing w:lineRule="auto" w:line="360"/>
        <w:ind w:firstLine="0" w:firstLineChars="0"/>
        <w:rPr>
          <w:rFonts w:ascii="宋体" w:hAnsi="宋体"/>
          <w:color w:val="000000"/>
          <w:szCs w:val="21"/>
        </w:rPr>
      </w:pPr>
    </w:p>
    <w:p>
      <w:pPr>
        <w:pStyle w:val="style34"/>
        <w:adjustRightInd w:val="false"/>
        <w:snapToGrid w:val="false"/>
        <w:spacing w:lineRule="auto" w:line="360"/>
        <w:jc w:val="center"/>
        <w:rPr>
          <w:rFonts w:ascii="宋体" w:cs="宋体" w:eastAsia="宋体" w:hAnsi="宋体"/>
          <w:b/>
          <w:bCs/>
          <w:color w:val="000000"/>
          <w:sz w:val="21"/>
          <w:szCs w:val="21"/>
        </w:rPr>
      </w:pPr>
      <w:r>
        <w:rPr/>
      </w:r>
      <w:r/>
      <w:r>
        <w:rPr/>
      </w:r>
      <w:r>
        <w:rPr/>
        <w:drawing>
          <wp:inline distL="114300" distT="0" distB="0" distR="114300">
            <wp:extent cx="5276850" cy="4029075"/>
            <wp:effectExtent l="0" t="0" r="0" b="0"/>
            <wp:docPr id="1088" name="Image1"/>
            <wp:cNvGraphicFramePr>
              <a:graphicFrameLocks xmlns:a="http://schemas.openxmlformats.org/drawingml/2006/main" noChangeAspect="false" noSelect="false" noResize="false" noGrp="false"/>
            </wp:cNvGraphicFramePr>
            <a:graphic xmlns:a="http://schemas.openxmlformats.org/drawingml/2006/main">
              <a:graphicData uri="http://schemas.openxmlformats.org/drawingml/2006/chart">
                <c:chart xmlns:c="http://schemas.openxmlformats.org/drawingml/2006/chart" xmlns:r="http://schemas.openxmlformats.org/officeDocument/2006/relationships" r:id="rId34"/>
              </a:graphicData>
            </a:graphic>
          </wp:inline>
        </w:drawing>
      </w:r>
      <w:r>
        <w:rPr/>
      </w:r>
    </w:p>
    <w:p>
      <w:pPr>
        <w:pStyle w:val="style34"/>
        <w:adjustRightInd w:val="false"/>
        <w:snapToGrid w:val="false"/>
        <w:spacing w:lineRule="auto" w:line="360"/>
        <w:jc w:val="center"/>
        <w:rPr>
          <w:rFonts w:ascii="宋体" w:cs="宋体" w:eastAsia="宋体" w:hAnsi="宋体"/>
          <w:b/>
          <w:bCs/>
          <w:color w:val="000000"/>
          <w:sz w:val="21"/>
          <w:szCs w:val="21"/>
        </w:rPr>
      </w:pPr>
      <w:r>
        <w:rPr>
          <w:rFonts w:ascii="宋体" w:cs="宋体" w:eastAsia="宋体" w:hAnsi="宋体" w:hint="eastAsia"/>
          <w:b/>
          <w:bCs/>
          <w:color w:val="000000"/>
          <w:sz w:val="21"/>
          <w:szCs w:val="21"/>
        </w:rPr>
        <w:t>图31</w:t>
      </w:r>
      <w:r>
        <w:rPr>
          <w:rFonts w:ascii="宋体" w:cs="宋体" w:eastAsia="宋体" w:hAnsi="宋体"/>
          <w:b/>
          <w:bCs/>
          <w:color w:val="000000"/>
          <w:sz w:val="21"/>
          <w:szCs w:val="21"/>
        </w:rPr>
        <w:t xml:space="preserve"> </w:t>
      </w:r>
      <w:r>
        <w:rPr>
          <w:rFonts w:ascii="宋体" w:cs="宋体" w:eastAsia="宋体" w:hAnsi="宋体" w:hint="eastAsia"/>
          <w:b/>
          <w:bCs/>
          <w:color w:val="000000"/>
          <w:sz w:val="21"/>
          <w:szCs w:val="21"/>
        </w:rPr>
        <w:t xml:space="preserve"> 汕尾市居民六类问题健康素养水平家庭人口数分布</w:t>
      </w:r>
    </w:p>
    <w:p>
      <w:pPr>
        <w:pStyle w:val="style0"/>
        <w:rPr/>
      </w:pPr>
    </w:p>
    <w:p>
      <w:pPr>
        <w:pStyle w:val="style0"/>
        <w:rPr/>
      </w:pPr>
    </w:p>
    <w:p>
      <w:pPr>
        <w:pStyle w:val="style34"/>
        <w:adjustRightInd w:val="false"/>
        <w:snapToGrid w:val="false"/>
        <w:spacing w:lineRule="auto" w:line="360"/>
        <w:jc w:val="center"/>
        <w:rPr>
          <w:rFonts w:ascii="宋体" w:cs="宋体" w:eastAsia="宋体" w:hAnsi="宋体"/>
          <w:b/>
          <w:bCs/>
          <w:color w:val="000000"/>
          <w:sz w:val="21"/>
          <w:szCs w:val="21"/>
        </w:rPr>
      </w:pPr>
      <w:r>
        <w:rPr/>
      </w:r>
      <w:r/>
      <w:r>
        <w:rPr/>
      </w:r>
      <w:r>
        <w:rPr/>
        <w:drawing>
          <wp:inline distL="114300" distT="0" distB="0" distR="114300">
            <wp:extent cx="5257800" cy="3124200"/>
            <wp:effectExtent l="0" t="0" r="0" b="0"/>
            <wp:docPr id="1090" name="Image1"/>
            <wp:cNvGraphicFramePr>
              <a:graphicFrameLocks xmlns:a="http://schemas.openxmlformats.org/drawingml/2006/main" noChangeAspect="false" noSelect="false" noResize="false" noGrp="false"/>
            </wp:cNvGraphicFramePr>
            <a:graphic xmlns:a="http://schemas.openxmlformats.org/drawingml/2006/main">
              <a:graphicData uri="http://schemas.openxmlformats.org/drawingml/2006/chart">
                <c:chart xmlns:c="http://schemas.openxmlformats.org/drawingml/2006/chart" xmlns:r="http://schemas.openxmlformats.org/officeDocument/2006/relationships" r:id="rId35"/>
              </a:graphicData>
            </a:graphic>
          </wp:inline>
        </w:drawing>
      </w:r>
      <w:r>
        <w:rPr/>
      </w:r>
    </w:p>
    <w:p>
      <w:pPr>
        <w:pStyle w:val="style34"/>
        <w:adjustRightInd w:val="false"/>
        <w:snapToGrid w:val="false"/>
        <w:spacing w:lineRule="auto" w:line="360"/>
        <w:jc w:val="center"/>
        <w:rPr>
          <w:rFonts w:ascii="宋体" w:cs="宋体" w:eastAsia="宋体" w:hAnsi="宋体"/>
          <w:b/>
          <w:bCs/>
          <w:color w:val="000000"/>
          <w:sz w:val="21"/>
          <w:szCs w:val="21"/>
        </w:rPr>
      </w:pPr>
      <w:r>
        <w:rPr>
          <w:rFonts w:ascii="宋体" w:cs="宋体" w:eastAsia="宋体" w:hAnsi="宋体" w:hint="eastAsia"/>
          <w:b/>
          <w:bCs/>
          <w:color w:val="000000"/>
          <w:sz w:val="21"/>
          <w:szCs w:val="21"/>
        </w:rPr>
        <w:t>图32  汕尾市居民六类问题健康素养水平家庭年收入分布</w:t>
      </w:r>
    </w:p>
    <w:p>
      <w:pPr>
        <w:pStyle w:val="style0"/>
        <w:rPr/>
      </w:pPr>
    </w:p>
    <w:p>
      <w:pPr>
        <w:pStyle w:val="style0"/>
        <w:rPr/>
      </w:pPr>
    </w:p>
    <w:p>
      <w:pPr>
        <w:pStyle w:val="style0"/>
        <w:keepNext/>
        <w:adjustRightInd w:val="false"/>
        <w:snapToGrid w:val="false"/>
        <w:spacing w:lineRule="auto" w:line="360"/>
        <w:rPr>
          <w:rFonts w:ascii="宋体" w:hAnsi="宋体"/>
          <w:color w:val="000000"/>
        </w:rPr>
      </w:pPr>
      <w:r>
        <w:rPr/>
      </w:r>
      <w:r/>
      <w:r>
        <w:rPr/>
      </w:r>
      <w:r>
        <w:rPr/>
        <w:drawing>
          <wp:inline distL="114300" distT="0" distB="0" distR="114300">
            <wp:extent cx="6019800" cy="3314700"/>
            <wp:effectExtent l="0" t="0" r="0" b="0"/>
            <wp:docPr id="1092" name="Image1"/>
            <wp:cNvGraphicFramePr>
              <a:graphicFrameLocks xmlns:a="http://schemas.openxmlformats.org/drawingml/2006/main" noChangeAspect="false" noSelect="false" noResize="false" noGrp="false"/>
            </wp:cNvGraphicFramePr>
            <a:graphic xmlns:a="http://schemas.openxmlformats.org/drawingml/2006/main">
              <a:graphicData uri="http://schemas.openxmlformats.org/drawingml/2006/chart">
                <c:chart xmlns:c="http://schemas.openxmlformats.org/drawingml/2006/chart" xmlns:r="http://schemas.openxmlformats.org/officeDocument/2006/relationships" r:id="rId36"/>
              </a:graphicData>
            </a:graphic>
          </wp:inline>
        </w:drawing>
      </w:r>
      <w:r>
        <w:rPr/>
      </w:r>
    </w:p>
    <w:p>
      <w:pPr>
        <w:pStyle w:val="style34"/>
        <w:adjustRightInd w:val="false"/>
        <w:snapToGrid w:val="false"/>
        <w:spacing w:lineRule="auto" w:line="360"/>
        <w:jc w:val="center"/>
        <w:rPr>
          <w:rFonts w:ascii="宋体" w:cs="宋体" w:eastAsia="宋体" w:hAnsi="宋体"/>
          <w:b/>
          <w:bCs/>
          <w:color w:val="000000"/>
          <w:sz w:val="21"/>
          <w:szCs w:val="21"/>
        </w:rPr>
      </w:pPr>
      <w:r>
        <w:rPr>
          <w:rFonts w:ascii="宋体" w:cs="宋体" w:eastAsia="宋体" w:hAnsi="宋体" w:hint="eastAsia"/>
          <w:b/>
          <w:bCs/>
          <w:color w:val="000000"/>
          <w:sz w:val="21"/>
          <w:szCs w:val="21"/>
        </w:rPr>
        <w:t>图33  汕尾市居民六类问题健康素养水平区域分布</w:t>
      </w:r>
    </w:p>
    <w:p>
      <w:pPr>
        <w:pStyle w:val="style0"/>
        <w:rPr/>
      </w:pPr>
    </w:p>
    <w:p>
      <w:pPr>
        <w:pStyle w:val="style0"/>
        <w:adjustRightInd w:val="false"/>
        <w:snapToGrid w:val="false"/>
        <w:spacing w:lineRule="auto" w:line="360"/>
        <w:ind w:firstLine="594" w:firstLineChars="198"/>
        <w:rPr>
          <w:rFonts w:ascii="宋体" w:hAnsi="宋体"/>
          <w:b/>
          <w:bCs/>
          <w:color w:val="000000"/>
          <w:sz w:val="30"/>
          <w:szCs w:val="30"/>
        </w:rPr>
      </w:pPr>
      <w:r>
        <w:rPr>
          <w:rFonts w:ascii="宋体" w:hAnsi="宋体" w:hint="eastAsia"/>
          <w:b/>
          <w:bCs/>
          <w:color w:val="000000"/>
          <w:sz w:val="30"/>
          <w:szCs w:val="30"/>
        </w:rPr>
        <w:t>5.健康状况与健康素养的关系</w:t>
      </w:r>
    </w:p>
    <w:p>
      <w:pPr>
        <w:pStyle w:val="style0"/>
        <w:adjustRightInd w:val="false"/>
        <w:snapToGrid w:val="false"/>
        <w:spacing w:lineRule="auto" w:line="360"/>
        <w:ind w:firstLine="594" w:firstLineChars="198"/>
        <w:rPr>
          <w:rFonts w:ascii="宋体" w:hAnsi="宋体"/>
          <w:b/>
          <w:bCs/>
          <w:color w:val="000000"/>
          <w:sz w:val="30"/>
          <w:szCs w:val="30"/>
        </w:rPr>
      </w:pPr>
      <w:r>
        <w:rPr>
          <w:rFonts w:ascii="宋体" w:hAnsi="宋体" w:hint="eastAsia"/>
          <w:b/>
          <w:bCs/>
          <w:color w:val="000000"/>
          <w:sz w:val="30"/>
          <w:szCs w:val="30"/>
        </w:rPr>
        <w:t>（1）社区居民的一般健康状况</w:t>
      </w:r>
    </w:p>
    <w:p>
      <w:pPr>
        <w:pStyle w:val="style0"/>
        <w:spacing w:lineRule="auto" w:line="360"/>
        <w:ind w:firstLine="560" w:firstLineChars="200"/>
        <w:rPr>
          <w:rFonts w:ascii="宋体" w:cs="宋体" w:hAnsi="宋体"/>
          <w:color w:val="000000"/>
          <w:sz w:val="28"/>
          <w:szCs w:val="28"/>
        </w:rPr>
      </w:pPr>
      <w:r>
        <w:rPr>
          <w:rFonts w:ascii="宋体" w:cs="宋体" w:hAnsi="宋体"/>
          <w:color w:val="000000"/>
          <w:sz w:val="28"/>
          <w:szCs w:val="28"/>
        </w:rPr>
        <w:t>32.8%</w:t>
      </w:r>
      <w:r>
        <w:rPr>
          <w:rFonts w:ascii="宋体" w:cs="宋体" w:hAnsi="宋体" w:hint="eastAsia"/>
          <w:color w:val="000000"/>
          <w:sz w:val="28"/>
          <w:szCs w:val="28"/>
        </w:rPr>
        <w:t>的社区居民自评身体健康状况“好”，</w:t>
      </w:r>
      <w:r>
        <w:rPr>
          <w:rFonts w:ascii="宋体" w:cs="宋体" w:hAnsi="宋体"/>
          <w:color w:val="000000"/>
          <w:sz w:val="28"/>
          <w:szCs w:val="28"/>
        </w:rPr>
        <w:t>33.7%</w:t>
      </w:r>
      <w:r>
        <w:rPr>
          <w:rFonts w:ascii="宋体" w:cs="宋体" w:hAnsi="宋体" w:hint="eastAsia"/>
          <w:color w:val="000000"/>
          <w:sz w:val="28"/>
          <w:szCs w:val="28"/>
        </w:rPr>
        <w:t>社区居民自评身体健康状况“比较好”，</w:t>
      </w:r>
      <w:r>
        <w:rPr>
          <w:rFonts w:ascii="宋体" w:cs="宋体" w:hAnsi="宋体"/>
          <w:color w:val="000000"/>
          <w:sz w:val="28"/>
          <w:szCs w:val="28"/>
        </w:rPr>
        <w:t>29.9%</w:t>
      </w:r>
      <w:r>
        <w:rPr>
          <w:rFonts w:ascii="宋体" w:cs="宋体" w:hAnsi="宋体" w:hint="eastAsia"/>
          <w:color w:val="000000"/>
          <w:sz w:val="28"/>
          <w:szCs w:val="28"/>
        </w:rPr>
        <w:t>社区居民自评身体健康状况“一般”，</w:t>
      </w:r>
      <w:r>
        <w:rPr>
          <w:rFonts w:ascii="宋体" w:cs="宋体" w:hAnsi="宋体"/>
          <w:color w:val="000000"/>
          <w:sz w:val="28"/>
          <w:szCs w:val="28"/>
        </w:rPr>
        <w:t>2.9%</w:t>
      </w:r>
      <w:r>
        <w:rPr>
          <w:rFonts w:ascii="宋体" w:cs="宋体" w:hAnsi="宋体" w:hint="eastAsia"/>
          <w:color w:val="000000"/>
          <w:sz w:val="28"/>
          <w:szCs w:val="28"/>
        </w:rPr>
        <w:t>社区居民自评身体健康状况“比较差”，</w:t>
      </w:r>
      <w:r>
        <w:rPr>
          <w:rFonts w:ascii="宋体" w:cs="宋体" w:hAnsi="宋体"/>
          <w:color w:val="000000"/>
          <w:sz w:val="28"/>
          <w:szCs w:val="28"/>
        </w:rPr>
        <w:t>0.6%</w:t>
      </w:r>
      <w:r>
        <w:rPr>
          <w:rFonts w:ascii="宋体" w:cs="宋体" w:hAnsi="宋体" w:hint="eastAsia"/>
          <w:color w:val="000000"/>
          <w:sz w:val="28"/>
          <w:szCs w:val="28"/>
        </w:rPr>
        <w:t>社区居民自评身体健康状况“差”（图34）。</w:t>
      </w:r>
    </w:p>
    <w:p>
      <w:pPr>
        <w:pStyle w:val="style0"/>
        <w:adjustRightInd w:val="false"/>
        <w:snapToGrid w:val="false"/>
        <w:spacing w:lineRule="auto" w:line="360"/>
        <w:rPr>
          <w:rFonts w:ascii="宋体" w:hAnsi="宋体"/>
          <w:b/>
          <w:bCs/>
          <w:color w:val="000000"/>
          <w:sz w:val="30"/>
          <w:szCs w:val="30"/>
        </w:rPr>
      </w:pPr>
      <w:r>
        <w:rPr/>
      </w:r>
      <w:r/>
      <w:r>
        <w:rPr/>
      </w:r>
      <w:r>
        <w:rPr/>
        <w:drawing>
          <wp:inline distL="114300" distT="0" distB="0" distR="114300">
            <wp:extent cx="5534025" cy="2876550"/>
            <wp:effectExtent l="0" t="0" r="0" b="0"/>
            <wp:docPr id="1094" name="Image1"/>
            <wp:cNvGraphicFramePr>
              <a:graphicFrameLocks xmlns:a="http://schemas.openxmlformats.org/drawingml/2006/main" noChangeAspect="false" noSelect="false" noResize="false" noGrp="false"/>
            </wp:cNvGraphicFramePr>
            <a:graphic xmlns:a="http://schemas.openxmlformats.org/drawingml/2006/main">
              <a:graphicData uri="http://schemas.openxmlformats.org/drawingml/2006/chart">
                <c:chart xmlns:c="http://schemas.openxmlformats.org/drawingml/2006/chart" xmlns:r="http://schemas.openxmlformats.org/officeDocument/2006/relationships" r:id="rId37"/>
              </a:graphicData>
            </a:graphic>
          </wp:inline>
        </w:drawing>
      </w:r>
      <w:r>
        <w:rPr/>
      </w:r>
    </w:p>
    <w:p>
      <w:pPr>
        <w:pStyle w:val="style0"/>
        <w:adjustRightInd w:val="false"/>
        <w:snapToGrid w:val="false"/>
        <w:spacing w:lineRule="auto" w:line="360"/>
        <w:ind w:firstLine="2310" w:firstLineChars="1100"/>
        <w:rPr>
          <w:rFonts w:ascii="宋体" w:cs="宋体" w:hAnsi="宋体"/>
          <w:b/>
          <w:bCs/>
          <w:color w:val="000000"/>
          <w:szCs w:val="21"/>
        </w:rPr>
      </w:pPr>
      <w:r>
        <w:rPr>
          <w:rFonts w:ascii="宋体" w:cs="宋体" w:hAnsi="宋体" w:hint="eastAsia"/>
          <w:b/>
          <w:bCs/>
          <w:color w:val="000000"/>
          <w:szCs w:val="21"/>
        </w:rPr>
        <w:t>图34  社区居民一般身体健康状况</w:t>
      </w:r>
    </w:p>
    <w:p>
      <w:pPr>
        <w:pStyle w:val="style0"/>
        <w:adjustRightInd w:val="false"/>
        <w:snapToGrid w:val="false"/>
        <w:spacing w:lineRule="auto" w:line="360"/>
        <w:ind w:firstLine="2310" w:firstLineChars="1100"/>
        <w:rPr>
          <w:rFonts w:ascii="宋体" w:cs="宋体" w:hAnsi="宋体"/>
          <w:b/>
          <w:bCs/>
          <w:color w:val="000000"/>
          <w:szCs w:val="21"/>
        </w:rPr>
      </w:pPr>
    </w:p>
    <w:p>
      <w:pPr>
        <w:pStyle w:val="style0"/>
        <w:adjustRightInd w:val="false"/>
        <w:snapToGrid w:val="false"/>
        <w:spacing w:lineRule="auto" w:line="360"/>
        <w:ind w:firstLine="2310" w:firstLineChars="1100"/>
        <w:rPr>
          <w:rFonts w:ascii="宋体" w:cs="宋体" w:hAnsi="宋体"/>
          <w:b/>
          <w:bCs/>
          <w:color w:val="000000"/>
          <w:szCs w:val="21"/>
        </w:rPr>
      </w:pPr>
    </w:p>
    <w:p>
      <w:pPr>
        <w:pStyle w:val="style0"/>
        <w:adjustRightInd w:val="false"/>
        <w:snapToGrid w:val="false"/>
        <w:spacing w:lineRule="auto" w:line="360"/>
        <w:ind w:firstLine="594" w:firstLineChars="198"/>
        <w:rPr>
          <w:rFonts w:ascii="宋体" w:hAnsi="宋体"/>
          <w:b/>
          <w:bCs/>
          <w:color w:val="000000"/>
          <w:sz w:val="30"/>
          <w:szCs w:val="30"/>
        </w:rPr>
      </w:pPr>
      <w:r>
        <w:rPr>
          <w:rFonts w:ascii="宋体" w:hAnsi="宋体" w:hint="eastAsia"/>
          <w:b/>
          <w:bCs/>
          <w:color w:val="000000"/>
          <w:sz w:val="30"/>
          <w:szCs w:val="30"/>
        </w:rPr>
        <w:t>（2）居民健康状况与健康素养的关系</w:t>
      </w:r>
    </w:p>
    <w:p>
      <w:pPr>
        <w:pStyle w:val="style0"/>
        <w:spacing w:lineRule="auto" w:line="360"/>
        <w:ind w:firstLine="560" w:firstLineChars="200"/>
        <w:rPr>
          <w:rFonts w:ascii="宋体" w:hAnsi="宋体"/>
          <w:color w:val="000000"/>
          <w:sz w:val="28"/>
          <w:szCs w:val="28"/>
        </w:rPr>
      </w:pPr>
      <w:r>
        <w:rPr>
          <w:rFonts w:ascii="宋体" w:hAnsi="宋体" w:hint="eastAsia"/>
          <w:color w:val="000000"/>
          <w:sz w:val="28"/>
          <w:szCs w:val="28"/>
        </w:rPr>
        <w:t>不同健康状况的社区居民在健康素养（</w:t>
      </w:r>
      <w:r>
        <w:rPr>
          <w:rFonts w:ascii="宋体" w:cs="Times New Roman" w:hAnsi="宋体"/>
          <w:i/>
          <w:iCs/>
          <w:color w:val="000000"/>
          <w:sz w:val="28"/>
          <w:szCs w:val="28"/>
        </w:rPr>
        <w:t>P</w:t>
      </w:r>
      <w:r>
        <w:rPr>
          <w:rFonts w:ascii="宋体" w:cs="Times New Roman" w:hAnsi="宋体"/>
          <w:color w:val="000000"/>
          <w:sz w:val="28"/>
          <w:szCs w:val="28"/>
        </w:rPr>
        <w:t>=0.000</w:t>
      </w:r>
      <w:r>
        <w:rPr>
          <w:rFonts w:ascii="宋体" w:hAnsi="宋体" w:hint="eastAsia"/>
          <w:color w:val="000000"/>
          <w:sz w:val="28"/>
          <w:szCs w:val="28"/>
        </w:rPr>
        <w:t>）、基本知识和理念（</w:t>
      </w:r>
      <w:r>
        <w:rPr>
          <w:rFonts w:ascii="宋体" w:cs="Times New Roman" w:hAnsi="宋体"/>
          <w:i/>
          <w:iCs/>
          <w:color w:val="000000"/>
          <w:sz w:val="28"/>
          <w:szCs w:val="28"/>
        </w:rPr>
        <w:t>P</w:t>
      </w:r>
      <w:r>
        <w:rPr>
          <w:rFonts w:ascii="宋体" w:cs="Times New Roman" w:hAnsi="宋体"/>
          <w:color w:val="000000"/>
          <w:sz w:val="28"/>
          <w:szCs w:val="28"/>
        </w:rPr>
        <w:t>=0.00</w:t>
      </w:r>
      <w:r>
        <w:rPr>
          <w:rFonts w:ascii="宋体" w:cs="Times New Roman" w:hAnsi="宋体" w:hint="eastAsia"/>
          <w:color w:val="000000"/>
          <w:sz w:val="28"/>
          <w:szCs w:val="28"/>
        </w:rPr>
        <w:t>1</w:t>
      </w:r>
      <w:r>
        <w:rPr>
          <w:rFonts w:ascii="宋体" w:hAnsi="宋体" w:hint="eastAsia"/>
          <w:color w:val="000000"/>
          <w:sz w:val="28"/>
          <w:szCs w:val="28"/>
        </w:rPr>
        <w:t>）、健康生活方式与行为（</w:t>
      </w:r>
      <w:r>
        <w:rPr>
          <w:rFonts w:ascii="宋体" w:cs="Times New Roman" w:hAnsi="宋体"/>
          <w:i/>
          <w:iCs/>
          <w:color w:val="000000"/>
          <w:sz w:val="28"/>
          <w:szCs w:val="28"/>
        </w:rPr>
        <w:t>P</w:t>
      </w:r>
      <w:r>
        <w:rPr>
          <w:rFonts w:ascii="宋体" w:cs="Times New Roman" w:hAnsi="宋体"/>
          <w:color w:val="000000"/>
          <w:sz w:val="28"/>
          <w:szCs w:val="28"/>
        </w:rPr>
        <w:t>=0.0</w:t>
      </w:r>
      <w:r>
        <w:rPr>
          <w:rFonts w:ascii="宋体" w:cs="Times New Roman" w:hAnsi="宋体" w:hint="eastAsia"/>
          <w:color w:val="000000"/>
          <w:sz w:val="28"/>
          <w:szCs w:val="28"/>
        </w:rPr>
        <w:t>01</w:t>
      </w:r>
      <w:r>
        <w:rPr>
          <w:rFonts w:ascii="宋体" w:hAnsi="宋体" w:hint="eastAsia"/>
          <w:color w:val="000000"/>
          <w:sz w:val="28"/>
          <w:szCs w:val="28"/>
        </w:rPr>
        <w:t>）、健康技能（</w:t>
      </w:r>
      <w:r>
        <w:rPr>
          <w:rFonts w:ascii="宋体" w:cs="Times New Roman" w:hAnsi="宋体"/>
          <w:i/>
          <w:iCs/>
          <w:color w:val="000000"/>
          <w:sz w:val="28"/>
          <w:szCs w:val="28"/>
        </w:rPr>
        <w:t>P</w:t>
      </w:r>
      <w:r>
        <w:rPr>
          <w:rFonts w:ascii="宋体" w:cs="Times New Roman" w:hAnsi="宋体"/>
          <w:color w:val="000000"/>
          <w:sz w:val="28"/>
          <w:szCs w:val="28"/>
        </w:rPr>
        <w:t>=0.00</w:t>
      </w:r>
      <w:r>
        <w:rPr>
          <w:rFonts w:ascii="宋体" w:cs="Times New Roman" w:hAnsi="宋体" w:hint="eastAsia"/>
          <w:color w:val="000000"/>
          <w:sz w:val="28"/>
          <w:szCs w:val="28"/>
        </w:rPr>
        <w:t>0</w:t>
      </w:r>
      <w:r>
        <w:rPr>
          <w:rFonts w:ascii="宋体" w:hAnsi="宋体" w:hint="eastAsia"/>
          <w:color w:val="000000"/>
          <w:sz w:val="28"/>
          <w:szCs w:val="28"/>
        </w:rPr>
        <w:t>）上的差异有统计学意义。没有慢病的社区居民具备的健康素养、基本知识和理念、健康生活方式与行为、健康技能水平均高于患有慢病社区居民，差异有统计学意义（</w:t>
      </w:r>
      <w:r>
        <w:rPr>
          <w:rFonts w:ascii="宋体" w:cs="Times New Roman" w:hAnsi="宋体"/>
          <w:i/>
          <w:iCs/>
          <w:color w:val="000000"/>
          <w:sz w:val="28"/>
          <w:szCs w:val="28"/>
        </w:rPr>
        <w:t>P</w:t>
      </w:r>
      <w:r>
        <w:rPr>
          <w:rFonts w:ascii="宋体" w:cs="Times New Roman" w:hAnsi="宋体"/>
          <w:color w:val="000000"/>
          <w:sz w:val="28"/>
          <w:szCs w:val="28"/>
        </w:rPr>
        <w:t>&lt;0.05</w:t>
      </w:r>
      <w:r>
        <w:rPr>
          <w:rFonts w:ascii="宋体" w:hAnsi="宋体" w:hint="eastAsia"/>
          <w:color w:val="000000"/>
          <w:sz w:val="28"/>
          <w:szCs w:val="28"/>
        </w:rPr>
        <w:t>）（表5）。</w:t>
      </w:r>
    </w:p>
    <w:p>
      <w:pPr>
        <w:pStyle w:val="style0"/>
        <w:spacing w:lineRule="auto" w:line="360"/>
        <w:jc w:val="center"/>
        <w:rPr>
          <w:rFonts w:ascii="宋体" w:hAnsi="宋体"/>
          <w:b/>
          <w:bCs/>
          <w:color w:val="000000"/>
          <w:sz w:val="30"/>
          <w:szCs w:val="30"/>
        </w:rPr>
      </w:pPr>
      <w:r>
        <w:rPr>
          <w:rFonts w:ascii="宋体" w:cs="宋体" w:hAnsi="宋体" w:hint="eastAsia"/>
          <w:b/>
          <w:bCs/>
          <w:color w:val="000000"/>
          <w:szCs w:val="21"/>
        </w:rPr>
        <w:t>表5  汕尾市居民健康状况与健康素养的关系（%）</w:t>
      </w:r>
    </w:p>
    <w:tbl>
      <w:tblPr>
        <w:tblStyle w:val="style105"/>
        <w:tblW w:w="8931" w:type="dxa"/>
        <w:tblInd w:w="30" w:type="dxa"/>
        <w:tblBorders>
          <w:top w:val="single" w:sz="18" w:space="0" w:color="000000"/>
          <w:left w:val="none" w:sz="0" w:space="0" w:color="auto"/>
          <w:bottom w:val="single" w:sz="18" w:space="0" w:color="000000"/>
          <w:right w:val="none" w:sz="0" w:space="0" w:color="auto"/>
          <w:insideH w:val="none" w:sz="0" w:space="0" w:color="auto"/>
          <w:insideV w:val="none" w:sz="0" w:space="0" w:color="auto"/>
        </w:tblBorders>
        <w:tblLayout w:type="fixed"/>
        <w:tblCellMar>
          <w:top w:w="0" w:type="dxa"/>
          <w:left w:w="30" w:type="dxa"/>
          <w:bottom w:w="0" w:type="dxa"/>
          <w:right w:w="30" w:type="dxa"/>
        </w:tblCellMar>
      </w:tblPr>
      <w:tblGrid>
        <w:gridCol w:w="881"/>
        <w:gridCol w:w="722"/>
        <w:gridCol w:w="879"/>
        <w:gridCol w:w="779"/>
        <w:gridCol w:w="99"/>
        <w:gridCol w:w="25"/>
        <w:gridCol w:w="159"/>
        <w:gridCol w:w="142"/>
        <w:gridCol w:w="554"/>
        <w:gridCol w:w="25"/>
        <w:gridCol w:w="697"/>
        <w:gridCol w:w="116"/>
        <w:gridCol w:w="80"/>
        <w:gridCol w:w="840"/>
        <w:gridCol w:w="25"/>
        <w:gridCol w:w="856"/>
        <w:gridCol w:w="25"/>
        <w:gridCol w:w="18"/>
        <w:gridCol w:w="90"/>
        <w:gridCol w:w="18"/>
        <w:gridCol w:w="67"/>
        <w:gridCol w:w="18"/>
        <w:gridCol w:w="646"/>
        <w:gridCol w:w="23"/>
        <w:gridCol w:w="1147"/>
      </w:tblGrid>
      <w:tr>
        <w:trPr>
          <w:cantSplit/>
          <w:trHeight w:val="383" w:hRule="atLeast"/>
          <w:tblHeader/>
        </w:trPr>
        <w:tc>
          <w:tcPr>
            <w:tcW w:w="1603" w:type="dxa"/>
            <w:gridSpan w:val="2"/>
            <w:vMerge w:val="restart"/>
            <w:tcBorders>
              <w:top w:val="single" w:sz="12" w:space="0" w:color="000000"/>
            </w:tcBorders>
            <w:shd w:val="clear" w:color="auto" w:fill="ffffff"/>
            <w:tcMar>
              <w:top w:w="30" w:type="dxa"/>
              <w:left w:w="30" w:type="dxa"/>
              <w:bottom w:w="30" w:type="dxa"/>
              <w:right w:w="30" w:type="dxa"/>
            </w:tcMar>
            <w:vAlign w:val="center"/>
          </w:tcPr>
          <w:p>
            <w:pPr>
              <w:pStyle w:val="style0"/>
              <w:autoSpaceDE w:val="false"/>
              <w:autoSpaceDN w:val="false"/>
              <w:jc w:val="center"/>
              <w:rPr>
                <w:rFonts w:ascii="Times New Roman" w:cs="Times New Roman" w:hAnsi="Times New Roman"/>
                <w:color w:val="000000"/>
                <w:szCs w:val="21"/>
              </w:rPr>
            </w:pPr>
            <w:r>
              <w:rPr>
                <w:rFonts w:ascii="Times New Roman" w:cs="Times New Roman" w:hAnsi="Times New Roman"/>
                <w:color w:val="000000"/>
                <w:szCs w:val="21"/>
              </w:rPr>
              <w:t>身体状况</w:t>
            </w:r>
          </w:p>
        </w:tc>
        <w:tc>
          <w:tcPr>
            <w:tcW w:w="1658" w:type="dxa"/>
            <w:gridSpan w:val="2"/>
            <w:tcBorders>
              <w:top w:val="single" w:sz="12" w:space="0" w:color="000000"/>
              <w:bottom w:val="single" w:sz="8" w:space="0" w:color="000000"/>
            </w:tcBorders>
            <w:shd w:val="clear" w:color="auto" w:fill="ffffff"/>
            <w:tcMar>
              <w:top w:w="30" w:type="dxa"/>
              <w:left w:w="30" w:type="dxa"/>
              <w:bottom w:w="30" w:type="dxa"/>
              <w:right w:w="30" w:type="dxa"/>
            </w:tcMar>
            <w:vAlign w:val="bottom"/>
          </w:tcPr>
          <w:p>
            <w:pPr>
              <w:pStyle w:val="style0"/>
              <w:autoSpaceDE w:val="false"/>
              <w:autoSpaceDN w:val="false"/>
              <w:jc w:val="center"/>
              <w:rPr>
                <w:rFonts w:ascii="Times New Roman" w:cs="Times New Roman" w:hAnsi="Times New Roman"/>
                <w:color w:val="000000"/>
                <w:sz w:val="18"/>
                <w:szCs w:val="18"/>
              </w:rPr>
            </w:pPr>
            <w:r>
              <w:rPr>
                <w:rFonts w:ascii="Times New Roman" w:cs="Times New Roman" w:hAnsi="Times New Roman"/>
                <w:color w:val="000000"/>
                <w:sz w:val="18"/>
                <w:szCs w:val="18"/>
              </w:rPr>
              <w:t>健康素养</w:t>
            </w:r>
          </w:p>
        </w:tc>
        <w:tc>
          <w:tcPr>
            <w:tcW w:w="124" w:type="dxa"/>
            <w:gridSpan w:val="2"/>
            <w:tcBorders>
              <w:top w:val="single" w:sz="12" w:space="0" w:color="000000"/>
              <w:bottom w:val="single" w:sz="8" w:space="0" w:color="000000"/>
            </w:tcBorders>
            <w:shd w:val="clear" w:color="auto" w:fill="ffffff"/>
            <w:tcMar/>
            <w:vAlign w:val="bottom"/>
          </w:tcPr>
          <w:p>
            <w:pPr>
              <w:pStyle w:val="style0"/>
              <w:autoSpaceDE w:val="false"/>
              <w:autoSpaceDN w:val="false"/>
              <w:jc w:val="center"/>
              <w:rPr>
                <w:rFonts w:ascii="Times New Roman" w:cs="Times New Roman" w:hAnsi="Times New Roman"/>
                <w:color w:val="000000"/>
                <w:sz w:val="18"/>
                <w:szCs w:val="18"/>
              </w:rPr>
            </w:pPr>
          </w:p>
        </w:tc>
        <w:tc>
          <w:tcPr>
            <w:tcW w:w="159" w:type="dxa"/>
            <w:tcBorders>
              <w:top w:val="single" w:sz="12" w:space="0" w:color="000000"/>
              <w:bottom w:val="nil"/>
            </w:tcBorders>
            <w:shd w:val="clear" w:color="auto" w:fill="ffffff"/>
            <w:tcMar>
              <w:top w:w="30" w:type="dxa"/>
              <w:left w:w="30" w:type="dxa"/>
              <w:bottom w:w="30" w:type="dxa"/>
              <w:right w:w="30" w:type="dxa"/>
            </w:tcMar>
            <w:vAlign w:val="bottom"/>
          </w:tcPr>
          <w:p>
            <w:pPr>
              <w:pStyle w:val="style0"/>
              <w:autoSpaceDE w:val="false"/>
              <w:autoSpaceDN w:val="false"/>
              <w:jc w:val="center"/>
              <w:rPr>
                <w:rFonts w:ascii="Times New Roman" w:cs="Times New Roman" w:hAnsi="Times New Roman"/>
                <w:color w:val="000000"/>
                <w:sz w:val="18"/>
                <w:szCs w:val="18"/>
              </w:rPr>
            </w:pPr>
          </w:p>
        </w:tc>
        <w:tc>
          <w:tcPr>
            <w:tcW w:w="1418" w:type="dxa"/>
            <w:gridSpan w:val="4"/>
            <w:tcBorders>
              <w:top w:val="single" w:sz="12" w:space="0" w:color="000000"/>
              <w:bottom w:val="single" w:sz="8" w:space="0" w:color="000000"/>
            </w:tcBorders>
            <w:shd w:val="clear" w:color="auto" w:fill="ffffff"/>
            <w:tcMar/>
            <w:vAlign w:val="bottom"/>
          </w:tcPr>
          <w:p>
            <w:pPr>
              <w:pStyle w:val="style0"/>
              <w:autoSpaceDE w:val="false"/>
              <w:autoSpaceDN w:val="false"/>
              <w:jc w:val="center"/>
              <w:rPr>
                <w:rFonts w:ascii="Times New Roman" w:cs="Times New Roman" w:hAnsi="Times New Roman"/>
                <w:color w:val="000000"/>
                <w:sz w:val="18"/>
                <w:szCs w:val="18"/>
              </w:rPr>
            </w:pPr>
            <w:r>
              <w:rPr>
                <w:rFonts w:ascii="Times New Roman" w:cs="Times New Roman" w:hAnsi="Times New Roman"/>
                <w:color w:val="000000"/>
                <w:sz w:val="18"/>
                <w:szCs w:val="18"/>
              </w:rPr>
              <w:t>基本知识和理念</w:t>
            </w:r>
          </w:p>
        </w:tc>
        <w:tc>
          <w:tcPr>
            <w:tcW w:w="116" w:type="dxa"/>
            <w:tcBorders>
              <w:top w:val="single" w:sz="12" w:space="0" w:color="000000"/>
              <w:bottom w:val="nil"/>
            </w:tcBorders>
            <w:shd w:val="clear" w:color="auto" w:fill="ffffff"/>
            <w:tcMar>
              <w:top w:w="30" w:type="dxa"/>
              <w:left w:w="30" w:type="dxa"/>
              <w:bottom w:w="30" w:type="dxa"/>
              <w:right w:w="30" w:type="dxa"/>
            </w:tcMar>
            <w:vAlign w:val="bottom"/>
          </w:tcPr>
          <w:p>
            <w:pPr>
              <w:pStyle w:val="style0"/>
              <w:autoSpaceDE w:val="false"/>
              <w:autoSpaceDN w:val="false"/>
              <w:jc w:val="center"/>
              <w:rPr>
                <w:rFonts w:ascii="Times New Roman" w:cs="Times New Roman" w:hAnsi="Times New Roman"/>
                <w:color w:val="000000"/>
                <w:sz w:val="18"/>
                <w:szCs w:val="18"/>
              </w:rPr>
            </w:pPr>
          </w:p>
        </w:tc>
        <w:tc>
          <w:tcPr>
            <w:tcW w:w="80" w:type="dxa"/>
            <w:tcBorders>
              <w:top w:val="single" w:sz="12" w:space="0" w:color="000000"/>
              <w:bottom w:val="single" w:sz="8" w:space="0" w:color="000000"/>
            </w:tcBorders>
            <w:shd w:val="clear" w:color="auto" w:fill="ffffff"/>
            <w:tcMar/>
            <w:vAlign w:val="bottom"/>
          </w:tcPr>
          <w:p>
            <w:pPr>
              <w:pStyle w:val="style0"/>
              <w:autoSpaceDE w:val="false"/>
              <w:autoSpaceDN w:val="false"/>
              <w:jc w:val="center"/>
              <w:rPr>
                <w:rFonts w:ascii="Times New Roman" w:cs="Times New Roman" w:hAnsi="Times New Roman"/>
                <w:color w:val="000000"/>
                <w:sz w:val="18"/>
                <w:szCs w:val="18"/>
              </w:rPr>
            </w:pPr>
          </w:p>
        </w:tc>
        <w:tc>
          <w:tcPr>
            <w:tcW w:w="1764" w:type="dxa"/>
            <w:gridSpan w:val="5"/>
            <w:tcBorders>
              <w:top w:val="single" w:sz="12" w:space="0" w:color="000000"/>
              <w:bottom w:val="single" w:sz="8" w:space="0" w:color="000000"/>
            </w:tcBorders>
            <w:shd w:val="clear" w:color="auto" w:fill="ffffff"/>
            <w:tcMar/>
            <w:vAlign w:val="bottom"/>
          </w:tcPr>
          <w:p>
            <w:pPr>
              <w:pStyle w:val="style0"/>
              <w:autoSpaceDE w:val="false"/>
              <w:autoSpaceDN w:val="false"/>
              <w:jc w:val="center"/>
              <w:rPr>
                <w:rFonts w:ascii="Times New Roman" w:cs="Times New Roman" w:hAnsi="Times New Roman"/>
                <w:color w:val="000000"/>
                <w:sz w:val="18"/>
                <w:szCs w:val="18"/>
              </w:rPr>
            </w:pPr>
            <w:r>
              <w:rPr>
                <w:rFonts w:ascii="Times New Roman" w:cs="Times New Roman" w:hAnsi="Times New Roman"/>
                <w:color w:val="000000"/>
                <w:sz w:val="18"/>
                <w:szCs w:val="18"/>
              </w:rPr>
              <w:t>健康生活方式与行为</w:t>
            </w:r>
          </w:p>
        </w:tc>
        <w:tc>
          <w:tcPr>
            <w:tcW w:w="108" w:type="dxa"/>
            <w:gridSpan w:val="2"/>
            <w:tcBorders>
              <w:top w:val="single" w:sz="12" w:space="0" w:color="000000"/>
              <w:bottom w:val="nil"/>
            </w:tcBorders>
            <w:shd w:val="clear" w:color="auto" w:fill="ffffff"/>
            <w:tcMar>
              <w:top w:w="30" w:type="dxa"/>
              <w:left w:w="30" w:type="dxa"/>
              <w:bottom w:w="30" w:type="dxa"/>
              <w:right w:w="30" w:type="dxa"/>
            </w:tcMar>
            <w:vAlign w:val="bottom"/>
          </w:tcPr>
          <w:p>
            <w:pPr>
              <w:pStyle w:val="style0"/>
              <w:autoSpaceDE w:val="false"/>
              <w:autoSpaceDN w:val="false"/>
              <w:jc w:val="center"/>
              <w:rPr>
                <w:rFonts w:ascii="Times New Roman" w:cs="Times New Roman" w:hAnsi="Times New Roman"/>
                <w:color w:val="000000"/>
                <w:sz w:val="18"/>
                <w:szCs w:val="18"/>
              </w:rPr>
            </w:pPr>
          </w:p>
        </w:tc>
        <w:tc>
          <w:tcPr>
            <w:tcW w:w="85" w:type="dxa"/>
            <w:gridSpan w:val="2"/>
            <w:tcBorders>
              <w:top w:val="single" w:sz="12" w:space="0" w:color="000000"/>
              <w:bottom w:val="single" w:sz="8" w:space="0" w:color="000000"/>
            </w:tcBorders>
            <w:shd w:val="clear" w:color="auto" w:fill="ffffff"/>
            <w:tcMar/>
            <w:vAlign w:val="bottom"/>
          </w:tcPr>
          <w:p>
            <w:pPr>
              <w:pStyle w:val="style0"/>
              <w:autoSpaceDE w:val="false"/>
              <w:autoSpaceDN w:val="false"/>
              <w:jc w:val="center"/>
              <w:rPr>
                <w:rFonts w:ascii="Times New Roman" w:cs="Times New Roman" w:hAnsi="Times New Roman"/>
                <w:color w:val="000000"/>
                <w:sz w:val="18"/>
                <w:szCs w:val="18"/>
              </w:rPr>
            </w:pPr>
          </w:p>
        </w:tc>
        <w:tc>
          <w:tcPr>
            <w:tcW w:w="1816" w:type="dxa"/>
            <w:gridSpan w:val="3"/>
            <w:tcBorders>
              <w:top w:val="single" w:sz="12" w:space="0" w:color="000000"/>
              <w:bottom w:val="single" w:sz="8" w:space="0" w:color="000000"/>
            </w:tcBorders>
            <w:shd w:val="clear" w:color="auto" w:fill="ffffff"/>
            <w:tcMar/>
            <w:vAlign w:val="bottom"/>
          </w:tcPr>
          <w:p>
            <w:pPr>
              <w:pStyle w:val="style0"/>
              <w:autoSpaceDE w:val="false"/>
              <w:autoSpaceDN w:val="false"/>
              <w:jc w:val="center"/>
              <w:rPr>
                <w:rFonts w:ascii="Times New Roman" w:cs="Times New Roman" w:hAnsi="Times New Roman"/>
                <w:color w:val="000000"/>
                <w:sz w:val="18"/>
                <w:szCs w:val="18"/>
              </w:rPr>
            </w:pPr>
            <w:r>
              <w:rPr>
                <w:rFonts w:ascii="Times New Roman" w:cs="Times New Roman" w:hAnsi="Times New Roman"/>
                <w:color w:val="000000"/>
                <w:sz w:val="18"/>
                <w:szCs w:val="18"/>
              </w:rPr>
              <w:t>健康技能</w:t>
            </w:r>
          </w:p>
        </w:tc>
      </w:tr>
      <w:tr>
        <w:tblPrEx/>
        <w:trPr>
          <w:cantSplit/>
          <w:trHeight w:val="374" w:hRule="atLeast"/>
          <w:tblHeader/>
        </w:trPr>
        <w:tc>
          <w:tcPr>
            <w:tcW w:w="1603" w:type="dxa"/>
            <w:gridSpan w:val="2"/>
            <w:vMerge w:val="continue"/>
            <w:tcBorders>
              <w:bottom w:val="single" w:sz="8" w:space="0" w:color="000000"/>
            </w:tcBorders>
            <w:shd w:val="clear" w:color="auto" w:fill="ffffff"/>
            <w:tcMar>
              <w:top w:w="30" w:type="dxa"/>
              <w:left w:w="30" w:type="dxa"/>
              <w:bottom w:w="30" w:type="dxa"/>
              <w:right w:w="30" w:type="dxa"/>
            </w:tcMar>
          </w:tcPr>
          <w:p>
            <w:pPr>
              <w:pStyle w:val="style0"/>
              <w:autoSpaceDE w:val="false"/>
              <w:autoSpaceDN w:val="false"/>
              <w:rPr>
                <w:rFonts w:ascii="Times New Roman" w:cs="Times New Roman" w:hAnsi="Times New Roman"/>
                <w:color w:val="000000"/>
                <w:szCs w:val="21"/>
              </w:rPr>
            </w:pPr>
          </w:p>
        </w:tc>
        <w:tc>
          <w:tcPr>
            <w:tcW w:w="879" w:type="dxa"/>
            <w:tcBorders>
              <w:top w:val="single" w:sz="8" w:space="0" w:color="000000"/>
              <w:bottom w:val="single" w:sz="8" w:space="0" w:color="000000"/>
            </w:tcBorders>
            <w:shd w:val="clear" w:color="auto" w:fill="ffffff"/>
            <w:tcMar>
              <w:top w:w="30" w:type="dxa"/>
              <w:left w:w="30" w:type="dxa"/>
              <w:bottom w:w="30" w:type="dxa"/>
              <w:right w:w="30" w:type="dxa"/>
            </w:tcMar>
            <w:vAlign w:val="bottom"/>
          </w:tcPr>
          <w:p>
            <w:pPr>
              <w:pStyle w:val="style0"/>
              <w:autoSpaceDE w:val="false"/>
              <w:autoSpaceDN w:val="false"/>
              <w:jc w:val="center"/>
              <w:rPr>
                <w:rFonts w:ascii="Times New Roman" w:cs="Times New Roman" w:hAnsi="Times New Roman"/>
                <w:color w:val="000000"/>
                <w:szCs w:val="21"/>
              </w:rPr>
            </w:pPr>
            <w:r>
              <w:rPr>
                <w:rFonts w:ascii="Times New Roman" w:cs="Times New Roman" w:hAnsi="Times New Roman"/>
                <w:color w:val="000000"/>
                <w:szCs w:val="21"/>
              </w:rPr>
              <w:t>计数</w:t>
            </w:r>
          </w:p>
        </w:tc>
        <w:tc>
          <w:tcPr>
            <w:tcW w:w="779" w:type="dxa"/>
            <w:tcBorders>
              <w:top w:val="single" w:sz="8" w:space="0" w:color="000000"/>
              <w:bottom w:val="single" w:sz="8" w:space="0" w:color="000000"/>
            </w:tcBorders>
            <w:shd w:val="clear" w:color="auto" w:fill="ffffff"/>
            <w:tcMar>
              <w:top w:w="30" w:type="dxa"/>
              <w:left w:w="30" w:type="dxa"/>
              <w:bottom w:w="30" w:type="dxa"/>
              <w:right w:w="30" w:type="dxa"/>
            </w:tcMar>
            <w:vAlign w:val="bottom"/>
          </w:tcPr>
          <w:p>
            <w:pPr>
              <w:pStyle w:val="style0"/>
              <w:autoSpaceDE w:val="false"/>
              <w:autoSpaceDN w:val="false"/>
              <w:jc w:val="center"/>
              <w:rPr>
                <w:rFonts w:ascii="Times New Roman" w:cs="Times New Roman" w:hAnsi="Times New Roman"/>
                <w:color w:val="000000"/>
                <w:szCs w:val="21"/>
              </w:rPr>
            </w:pPr>
            <w:r>
              <w:rPr>
                <w:rFonts w:ascii="Times New Roman" w:cs="Times New Roman" w:hAnsi="Times New Roman"/>
                <w:color w:val="000000"/>
                <w:szCs w:val="21"/>
              </w:rPr>
              <w:t xml:space="preserve"> %</w:t>
            </w:r>
          </w:p>
        </w:tc>
        <w:tc>
          <w:tcPr>
            <w:tcW w:w="124" w:type="dxa"/>
            <w:gridSpan w:val="2"/>
            <w:tcBorders>
              <w:top w:val="single" w:sz="8" w:space="0" w:color="000000"/>
              <w:bottom w:val="single" w:sz="8" w:space="0" w:color="000000"/>
            </w:tcBorders>
            <w:shd w:val="clear" w:color="auto" w:fill="ffffff"/>
            <w:tcMar>
              <w:top w:w="30" w:type="dxa"/>
              <w:left w:w="30" w:type="dxa"/>
              <w:bottom w:w="30" w:type="dxa"/>
              <w:right w:w="30" w:type="dxa"/>
            </w:tcMar>
            <w:vAlign w:val="bottom"/>
          </w:tcPr>
          <w:p>
            <w:pPr>
              <w:pStyle w:val="style0"/>
              <w:autoSpaceDE w:val="false"/>
              <w:autoSpaceDN w:val="false"/>
              <w:jc w:val="center"/>
              <w:rPr>
                <w:rFonts w:ascii="Times New Roman" w:cs="Times New Roman" w:hAnsi="Times New Roman"/>
                <w:color w:val="000000"/>
                <w:szCs w:val="21"/>
              </w:rPr>
            </w:pPr>
          </w:p>
        </w:tc>
        <w:tc>
          <w:tcPr>
            <w:tcW w:w="301" w:type="dxa"/>
            <w:gridSpan w:val="2"/>
            <w:tcBorders>
              <w:top w:val="nil"/>
              <w:bottom w:val="single" w:sz="8" w:space="0" w:color="000000"/>
            </w:tcBorders>
            <w:shd w:val="clear" w:color="auto" w:fill="ffffff"/>
            <w:tcMar>
              <w:top w:w="30" w:type="dxa"/>
              <w:left w:w="30" w:type="dxa"/>
              <w:bottom w:w="30" w:type="dxa"/>
              <w:right w:w="30" w:type="dxa"/>
            </w:tcMar>
            <w:vAlign w:val="bottom"/>
          </w:tcPr>
          <w:p>
            <w:pPr>
              <w:pStyle w:val="style0"/>
              <w:autoSpaceDE w:val="false"/>
              <w:autoSpaceDN w:val="false"/>
              <w:jc w:val="center"/>
              <w:rPr>
                <w:rFonts w:ascii="Times New Roman" w:cs="Times New Roman" w:hAnsi="Times New Roman"/>
                <w:color w:val="000000"/>
                <w:szCs w:val="21"/>
              </w:rPr>
            </w:pPr>
          </w:p>
        </w:tc>
        <w:tc>
          <w:tcPr>
            <w:tcW w:w="579" w:type="dxa"/>
            <w:gridSpan w:val="2"/>
            <w:tcBorders>
              <w:top w:val="single" w:sz="8" w:space="0" w:color="000000"/>
              <w:bottom w:val="single" w:sz="8" w:space="0" w:color="000000"/>
            </w:tcBorders>
            <w:shd w:val="clear" w:color="auto" w:fill="ffffff"/>
            <w:tcMar>
              <w:top w:w="30" w:type="dxa"/>
              <w:left w:w="30" w:type="dxa"/>
              <w:bottom w:w="30" w:type="dxa"/>
              <w:right w:w="30" w:type="dxa"/>
            </w:tcMar>
            <w:vAlign w:val="bottom"/>
          </w:tcPr>
          <w:p>
            <w:pPr>
              <w:pStyle w:val="style0"/>
              <w:autoSpaceDE w:val="false"/>
              <w:autoSpaceDN w:val="false"/>
              <w:jc w:val="center"/>
              <w:rPr>
                <w:rFonts w:ascii="Times New Roman" w:cs="Times New Roman" w:hAnsi="Times New Roman"/>
                <w:color w:val="000000"/>
                <w:szCs w:val="21"/>
              </w:rPr>
            </w:pPr>
            <w:r>
              <w:rPr>
                <w:rFonts w:ascii="Times New Roman" w:cs="Times New Roman" w:hAnsi="Times New Roman"/>
                <w:color w:val="000000"/>
                <w:szCs w:val="21"/>
              </w:rPr>
              <w:t>计数</w:t>
            </w:r>
          </w:p>
        </w:tc>
        <w:tc>
          <w:tcPr>
            <w:tcW w:w="697" w:type="dxa"/>
            <w:tcBorders>
              <w:top w:val="nil"/>
              <w:bottom w:val="single" w:sz="8" w:space="0" w:color="000000"/>
            </w:tcBorders>
            <w:shd w:val="clear" w:color="auto" w:fill="ffffff"/>
            <w:tcMar>
              <w:top w:w="30" w:type="dxa"/>
              <w:left w:w="30" w:type="dxa"/>
              <w:bottom w:w="30" w:type="dxa"/>
              <w:right w:w="30" w:type="dxa"/>
            </w:tcMar>
            <w:vAlign w:val="bottom"/>
          </w:tcPr>
          <w:p>
            <w:pPr>
              <w:pStyle w:val="style0"/>
              <w:autoSpaceDE w:val="false"/>
              <w:autoSpaceDN w:val="false"/>
              <w:jc w:val="center"/>
              <w:rPr>
                <w:rFonts w:ascii="Times New Roman" w:cs="Times New Roman" w:hAnsi="Times New Roman"/>
                <w:color w:val="000000"/>
                <w:szCs w:val="21"/>
              </w:rPr>
            </w:pPr>
            <w:r>
              <w:rPr>
                <w:rFonts w:ascii="Times New Roman" w:cs="Times New Roman" w:hAnsi="Times New Roman"/>
                <w:color w:val="000000"/>
                <w:szCs w:val="21"/>
              </w:rPr>
              <w:t xml:space="preserve"> %</w:t>
            </w:r>
          </w:p>
        </w:tc>
        <w:tc>
          <w:tcPr>
            <w:tcW w:w="116" w:type="dxa"/>
            <w:tcBorders>
              <w:top w:val="nil"/>
              <w:bottom w:val="single" w:sz="8" w:space="0" w:color="000000"/>
            </w:tcBorders>
            <w:shd w:val="clear" w:color="auto" w:fill="ffffff"/>
            <w:tcMar>
              <w:top w:w="30" w:type="dxa"/>
              <w:left w:w="30" w:type="dxa"/>
              <w:bottom w:w="30" w:type="dxa"/>
              <w:right w:w="30" w:type="dxa"/>
            </w:tcMar>
            <w:vAlign w:val="bottom"/>
          </w:tcPr>
          <w:p>
            <w:pPr>
              <w:pStyle w:val="style0"/>
              <w:autoSpaceDE w:val="false"/>
              <w:autoSpaceDN w:val="false"/>
              <w:jc w:val="center"/>
              <w:rPr>
                <w:rFonts w:ascii="Times New Roman" w:cs="Times New Roman" w:hAnsi="Times New Roman"/>
                <w:color w:val="000000"/>
                <w:szCs w:val="21"/>
              </w:rPr>
            </w:pPr>
          </w:p>
        </w:tc>
        <w:tc>
          <w:tcPr>
            <w:tcW w:w="80" w:type="dxa"/>
            <w:tcBorders>
              <w:top w:val="nil"/>
              <w:bottom w:val="single" w:sz="8" w:space="0" w:color="000000"/>
            </w:tcBorders>
            <w:shd w:val="clear" w:color="auto" w:fill="ffffff"/>
            <w:tcMar>
              <w:top w:w="30" w:type="dxa"/>
              <w:left w:w="30" w:type="dxa"/>
              <w:bottom w:w="30" w:type="dxa"/>
              <w:right w:w="30" w:type="dxa"/>
            </w:tcMar>
            <w:vAlign w:val="bottom"/>
          </w:tcPr>
          <w:p>
            <w:pPr>
              <w:pStyle w:val="style0"/>
              <w:autoSpaceDE w:val="false"/>
              <w:autoSpaceDN w:val="false"/>
              <w:jc w:val="center"/>
              <w:rPr>
                <w:rFonts w:ascii="Times New Roman" w:cs="Times New Roman" w:hAnsi="Times New Roman"/>
                <w:color w:val="000000"/>
                <w:szCs w:val="21"/>
              </w:rPr>
            </w:pPr>
          </w:p>
        </w:tc>
        <w:tc>
          <w:tcPr>
            <w:tcW w:w="865" w:type="dxa"/>
            <w:gridSpan w:val="2"/>
            <w:tcBorders>
              <w:top w:val="nil"/>
              <w:bottom w:val="single" w:sz="8" w:space="0" w:color="000000"/>
            </w:tcBorders>
            <w:shd w:val="clear" w:color="auto" w:fill="ffffff"/>
            <w:tcMar>
              <w:top w:w="30" w:type="dxa"/>
              <w:left w:w="30" w:type="dxa"/>
              <w:bottom w:w="30" w:type="dxa"/>
              <w:right w:w="30" w:type="dxa"/>
            </w:tcMar>
            <w:vAlign w:val="bottom"/>
          </w:tcPr>
          <w:p>
            <w:pPr>
              <w:pStyle w:val="style0"/>
              <w:autoSpaceDE w:val="false"/>
              <w:autoSpaceDN w:val="false"/>
              <w:jc w:val="center"/>
              <w:rPr>
                <w:rFonts w:ascii="Times New Roman" w:cs="Times New Roman" w:hAnsi="Times New Roman"/>
                <w:color w:val="000000"/>
                <w:szCs w:val="21"/>
              </w:rPr>
            </w:pPr>
            <w:r>
              <w:rPr>
                <w:rFonts w:ascii="Times New Roman" w:cs="Times New Roman" w:hAnsi="Times New Roman"/>
                <w:color w:val="000000"/>
                <w:szCs w:val="21"/>
              </w:rPr>
              <w:t>计数</w:t>
            </w:r>
          </w:p>
        </w:tc>
        <w:tc>
          <w:tcPr>
            <w:tcW w:w="881" w:type="dxa"/>
            <w:gridSpan w:val="2"/>
            <w:tcBorders>
              <w:top w:val="nil"/>
              <w:bottom w:val="single" w:sz="8" w:space="0" w:color="000000"/>
            </w:tcBorders>
            <w:shd w:val="clear" w:color="auto" w:fill="ffffff"/>
            <w:tcMar>
              <w:top w:w="30" w:type="dxa"/>
              <w:left w:w="30" w:type="dxa"/>
              <w:bottom w:w="30" w:type="dxa"/>
              <w:right w:w="30" w:type="dxa"/>
            </w:tcMar>
            <w:vAlign w:val="bottom"/>
          </w:tcPr>
          <w:p>
            <w:pPr>
              <w:pStyle w:val="style0"/>
              <w:autoSpaceDE w:val="false"/>
              <w:autoSpaceDN w:val="false"/>
              <w:jc w:val="center"/>
              <w:rPr>
                <w:rFonts w:ascii="Times New Roman" w:cs="Times New Roman" w:hAnsi="Times New Roman"/>
                <w:color w:val="000000"/>
                <w:szCs w:val="21"/>
              </w:rPr>
            </w:pPr>
            <w:r>
              <w:rPr>
                <w:rFonts w:ascii="Times New Roman" w:cs="Times New Roman" w:hAnsi="Times New Roman"/>
                <w:color w:val="000000"/>
                <w:szCs w:val="21"/>
              </w:rPr>
              <w:t>%</w:t>
            </w:r>
          </w:p>
        </w:tc>
        <w:tc>
          <w:tcPr>
            <w:tcW w:w="108" w:type="dxa"/>
            <w:gridSpan w:val="2"/>
            <w:tcBorders>
              <w:top w:val="nil"/>
              <w:bottom w:val="single" w:sz="8" w:space="0" w:color="000000"/>
            </w:tcBorders>
            <w:shd w:val="clear" w:color="auto" w:fill="ffffff"/>
            <w:tcMar>
              <w:top w:w="30" w:type="dxa"/>
              <w:left w:w="30" w:type="dxa"/>
              <w:bottom w:w="30" w:type="dxa"/>
              <w:right w:w="30" w:type="dxa"/>
            </w:tcMar>
            <w:vAlign w:val="bottom"/>
          </w:tcPr>
          <w:p>
            <w:pPr>
              <w:pStyle w:val="style0"/>
              <w:autoSpaceDE w:val="false"/>
              <w:autoSpaceDN w:val="false"/>
              <w:jc w:val="center"/>
              <w:rPr>
                <w:rFonts w:ascii="Times New Roman" w:cs="Times New Roman" w:hAnsi="Times New Roman"/>
                <w:color w:val="000000"/>
                <w:szCs w:val="21"/>
              </w:rPr>
            </w:pPr>
          </w:p>
        </w:tc>
        <w:tc>
          <w:tcPr>
            <w:tcW w:w="85" w:type="dxa"/>
            <w:gridSpan w:val="2"/>
            <w:tcBorders>
              <w:top w:val="nil"/>
              <w:bottom w:val="single" w:sz="8" w:space="0" w:color="000000"/>
            </w:tcBorders>
            <w:shd w:val="clear" w:color="auto" w:fill="ffffff"/>
            <w:tcMar/>
            <w:vAlign w:val="bottom"/>
          </w:tcPr>
          <w:p>
            <w:pPr>
              <w:pStyle w:val="style0"/>
              <w:autoSpaceDE w:val="false"/>
              <w:autoSpaceDN w:val="false"/>
              <w:jc w:val="center"/>
              <w:rPr>
                <w:rFonts w:ascii="Times New Roman" w:cs="Times New Roman" w:hAnsi="Times New Roman"/>
                <w:color w:val="000000"/>
                <w:szCs w:val="21"/>
              </w:rPr>
            </w:pPr>
          </w:p>
        </w:tc>
        <w:tc>
          <w:tcPr>
            <w:tcW w:w="687" w:type="dxa"/>
            <w:gridSpan w:val="3"/>
            <w:tcBorders>
              <w:top w:val="nil"/>
              <w:bottom w:val="single" w:sz="8" w:space="0" w:color="000000"/>
            </w:tcBorders>
            <w:shd w:val="clear" w:color="auto" w:fill="ffffff"/>
            <w:tcMar/>
            <w:vAlign w:val="bottom"/>
          </w:tcPr>
          <w:p>
            <w:pPr>
              <w:pStyle w:val="style0"/>
              <w:autoSpaceDE w:val="false"/>
              <w:autoSpaceDN w:val="false"/>
              <w:jc w:val="center"/>
              <w:rPr>
                <w:rFonts w:ascii="Times New Roman" w:cs="Times New Roman" w:hAnsi="Times New Roman"/>
                <w:color w:val="000000"/>
                <w:szCs w:val="21"/>
              </w:rPr>
            </w:pPr>
            <w:r>
              <w:rPr>
                <w:rFonts w:ascii="Times New Roman" w:cs="Times New Roman" w:hAnsi="Times New Roman"/>
                <w:color w:val="000000"/>
                <w:szCs w:val="21"/>
              </w:rPr>
              <w:t>计数</w:t>
            </w:r>
          </w:p>
        </w:tc>
        <w:tc>
          <w:tcPr>
            <w:tcW w:w="1147" w:type="dxa"/>
            <w:tcBorders>
              <w:top w:val="nil"/>
              <w:bottom w:val="single" w:sz="8" w:space="0" w:color="000000"/>
            </w:tcBorders>
            <w:shd w:val="clear" w:color="auto" w:fill="ffffff"/>
            <w:tcMar>
              <w:top w:w="30" w:type="dxa"/>
              <w:left w:w="30" w:type="dxa"/>
              <w:bottom w:w="30" w:type="dxa"/>
              <w:right w:w="30" w:type="dxa"/>
            </w:tcMar>
            <w:vAlign w:val="bottom"/>
          </w:tcPr>
          <w:p>
            <w:pPr>
              <w:pStyle w:val="style0"/>
              <w:autoSpaceDE w:val="false"/>
              <w:autoSpaceDN w:val="false"/>
              <w:jc w:val="center"/>
              <w:rPr>
                <w:rFonts w:ascii="Times New Roman" w:cs="Times New Roman" w:hAnsi="Times New Roman"/>
                <w:color w:val="000000"/>
                <w:szCs w:val="21"/>
              </w:rPr>
            </w:pPr>
            <w:r>
              <w:rPr>
                <w:rFonts w:ascii="Times New Roman" w:cs="Times New Roman" w:hAnsi="Times New Roman"/>
                <w:color w:val="000000"/>
                <w:szCs w:val="21"/>
              </w:rPr>
              <w:t xml:space="preserve"> %</w:t>
            </w:r>
          </w:p>
        </w:tc>
      </w:tr>
      <w:tr>
        <w:tblPrEx/>
        <w:trPr>
          <w:cantSplit/>
          <w:trHeight w:val="374" w:hRule="atLeast"/>
          <w:tblHeader/>
        </w:trPr>
        <w:tc>
          <w:tcPr>
            <w:tcW w:w="881" w:type="dxa"/>
            <w:vMerge w:val="restart"/>
            <w:tcBorders>
              <w:top w:val="single" w:sz="8" w:space="0" w:color="000000"/>
            </w:tcBorders>
            <w:shd w:val="clear" w:color="auto" w:fill="ffffff"/>
            <w:tcMar>
              <w:top w:w="30" w:type="dxa"/>
              <w:left w:w="30" w:type="dxa"/>
              <w:bottom w:w="30" w:type="dxa"/>
              <w:right w:w="30" w:type="dxa"/>
            </w:tcMar>
          </w:tcPr>
          <w:p>
            <w:pPr>
              <w:pStyle w:val="style0"/>
              <w:autoSpaceDE w:val="false"/>
              <w:autoSpaceDN w:val="false"/>
              <w:rPr>
                <w:rFonts w:ascii="Times New Roman" w:cs="Times New Roman" w:hAnsi="Times New Roman"/>
                <w:color w:val="000000"/>
                <w:szCs w:val="21"/>
              </w:rPr>
            </w:pPr>
            <w:r>
              <w:rPr>
                <w:rFonts w:ascii="Times New Roman" w:cs="Times New Roman" w:hAnsi="Times New Roman"/>
                <w:color w:val="000000"/>
                <w:szCs w:val="21"/>
              </w:rPr>
              <w:t>健康</w:t>
            </w:r>
          </w:p>
          <w:p>
            <w:pPr>
              <w:pStyle w:val="style0"/>
              <w:autoSpaceDE w:val="false"/>
              <w:autoSpaceDN w:val="false"/>
              <w:rPr>
                <w:rFonts w:ascii="Times New Roman" w:cs="Times New Roman" w:hAnsi="Times New Roman"/>
                <w:color w:val="000000"/>
                <w:szCs w:val="21"/>
              </w:rPr>
            </w:pPr>
            <w:r>
              <w:rPr>
                <w:rFonts w:ascii="Times New Roman" w:cs="Times New Roman" w:hAnsi="Times New Roman"/>
                <w:color w:val="000000"/>
                <w:szCs w:val="21"/>
              </w:rPr>
              <w:t>状况</w:t>
            </w:r>
          </w:p>
        </w:tc>
        <w:tc>
          <w:tcPr>
            <w:tcW w:w="722" w:type="dxa"/>
            <w:tcBorders>
              <w:top w:val="single" w:sz="8" w:space="0" w:color="000000"/>
            </w:tcBorders>
            <w:shd w:val="clear" w:color="auto" w:fill="ffffff"/>
            <w:tcMar>
              <w:top w:w="30" w:type="dxa"/>
              <w:left w:w="30" w:type="dxa"/>
              <w:bottom w:w="30" w:type="dxa"/>
              <w:right w:w="30" w:type="dxa"/>
            </w:tcMar>
          </w:tcPr>
          <w:p>
            <w:pPr>
              <w:pStyle w:val="style0"/>
              <w:autoSpaceDE w:val="false"/>
              <w:autoSpaceDN w:val="false"/>
              <w:rPr>
                <w:rFonts w:ascii="Times New Roman" w:cs="Times New Roman" w:hAnsi="Times New Roman"/>
                <w:color w:val="000000"/>
                <w:szCs w:val="21"/>
              </w:rPr>
            </w:pPr>
            <w:r>
              <w:rPr>
                <w:rFonts w:ascii="Times New Roman" w:cs="Times New Roman" w:hAnsi="Times New Roman"/>
                <w:color w:val="000000"/>
                <w:szCs w:val="21"/>
              </w:rPr>
              <w:t>好</w:t>
            </w:r>
          </w:p>
        </w:tc>
        <w:tc>
          <w:tcPr>
            <w:tcW w:w="879" w:type="dxa"/>
            <w:tcBorders>
              <w:top w:val="single" w:sz="8" w:space="0" w:color="000000"/>
            </w:tcBorders>
            <w:shd w:val="clear" w:color="auto" w:fill="ffffff"/>
            <w:tcMar>
              <w:top w:w="30" w:type="dxa"/>
              <w:left w:w="30" w:type="dxa"/>
              <w:bottom w:w="30" w:type="dxa"/>
              <w:right w:w="30" w:type="dxa"/>
            </w:tcMar>
          </w:tcPr>
          <w:p>
            <w:pPr>
              <w:pStyle w:val="style0"/>
              <w:jc w:val="center"/>
              <w:rPr>
                <w:rFonts w:ascii="Times New Roman" w:cs="Times New Roman" w:hAnsi="Times New Roman"/>
                <w:szCs w:val="21"/>
              </w:rPr>
            </w:pPr>
            <w:r>
              <w:rPr>
                <w:rFonts w:ascii="Times New Roman" w:cs="Times New Roman" w:hAnsi="Times New Roman"/>
                <w:szCs w:val="21"/>
              </w:rPr>
              <w:t>72</w:t>
            </w:r>
          </w:p>
        </w:tc>
        <w:tc>
          <w:tcPr>
            <w:tcW w:w="878" w:type="dxa"/>
            <w:gridSpan w:val="2"/>
            <w:tcBorders>
              <w:top w:val="single" w:sz="8" w:space="0" w:color="000000"/>
            </w:tcBorders>
            <w:shd w:val="clear" w:color="auto" w:fill="ffffff"/>
            <w:tcMar>
              <w:top w:w="30" w:type="dxa"/>
              <w:left w:w="30" w:type="dxa"/>
              <w:bottom w:w="30" w:type="dxa"/>
              <w:right w:w="30" w:type="dxa"/>
            </w:tcMar>
          </w:tcPr>
          <w:p>
            <w:pPr>
              <w:pStyle w:val="style0"/>
              <w:jc w:val="center"/>
              <w:rPr>
                <w:rFonts w:ascii="Times New Roman" w:cs="Times New Roman" w:hAnsi="Times New Roman"/>
                <w:szCs w:val="21"/>
              </w:rPr>
            </w:pPr>
            <w:r>
              <w:rPr>
                <w:rFonts w:ascii="Times New Roman" w:cs="Times New Roman" w:hAnsi="Times New Roman"/>
                <w:szCs w:val="21"/>
              </w:rPr>
              <w:t>5.5%</w:t>
            </w:r>
          </w:p>
        </w:tc>
        <w:tc>
          <w:tcPr>
            <w:tcW w:w="880" w:type="dxa"/>
            <w:gridSpan w:val="4"/>
            <w:tcBorders>
              <w:top w:val="single" w:sz="8" w:space="0" w:color="000000"/>
            </w:tcBorders>
            <w:shd w:val="clear" w:color="auto" w:fill="ffffff"/>
            <w:tcMar>
              <w:top w:w="30" w:type="dxa"/>
              <w:left w:w="30" w:type="dxa"/>
              <w:bottom w:w="30" w:type="dxa"/>
              <w:right w:w="30" w:type="dxa"/>
            </w:tcMar>
          </w:tcPr>
          <w:p>
            <w:pPr>
              <w:pStyle w:val="style0"/>
              <w:jc w:val="center"/>
              <w:rPr>
                <w:rFonts w:ascii="Times New Roman" w:cs="Times New Roman" w:hAnsi="Times New Roman"/>
                <w:szCs w:val="21"/>
              </w:rPr>
            </w:pPr>
            <w:r>
              <w:rPr>
                <w:rFonts w:ascii="Times New Roman" w:cs="Times New Roman" w:hAnsi="Times New Roman"/>
                <w:szCs w:val="21"/>
              </w:rPr>
              <w:t>241</w:t>
            </w:r>
          </w:p>
        </w:tc>
        <w:tc>
          <w:tcPr>
            <w:tcW w:w="722" w:type="dxa"/>
            <w:gridSpan w:val="2"/>
            <w:tcBorders>
              <w:top w:val="single" w:sz="8" w:space="0" w:color="000000"/>
            </w:tcBorders>
            <w:shd w:val="clear" w:color="auto" w:fill="ffffff"/>
            <w:tcMar>
              <w:top w:w="30" w:type="dxa"/>
              <w:left w:w="30" w:type="dxa"/>
              <w:bottom w:w="30" w:type="dxa"/>
              <w:right w:w="30" w:type="dxa"/>
            </w:tcMar>
          </w:tcPr>
          <w:p>
            <w:pPr>
              <w:pStyle w:val="style0"/>
              <w:jc w:val="center"/>
              <w:rPr>
                <w:rFonts w:ascii="Times New Roman" w:cs="Times New Roman" w:hAnsi="Times New Roman"/>
                <w:szCs w:val="21"/>
              </w:rPr>
            </w:pPr>
            <w:r>
              <w:rPr>
                <w:rFonts w:ascii="Times New Roman" w:cs="Times New Roman" w:hAnsi="Times New Roman"/>
                <w:szCs w:val="21"/>
              </w:rPr>
              <w:t>18.3%</w:t>
            </w:r>
          </w:p>
        </w:tc>
        <w:tc>
          <w:tcPr>
            <w:tcW w:w="1036" w:type="dxa"/>
            <w:gridSpan w:val="3"/>
            <w:tcBorders>
              <w:top w:val="single" w:sz="8" w:space="0" w:color="000000"/>
            </w:tcBorders>
            <w:shd w:val="clear" w:color="auto" w:fill="ffffff"/>
            <w:tcMar>
              <w:top w:w="30" w:type="dxa"/>
              <w:left w:w="30" w:type="dxa"/>
              <w:bottom w:w="30" w:type="dxa"/>
              <w:right w:w="30" w:type="dxa"/>
            </w:tcMar>
          </w:tcPr>
          <w:p>
            <w:pPr>
              <w:pStyle w:val="style0"/>
              <w:jc w:val="center"/>
              <w:rPr>
                <w:rFonts w:ascii="Times New Roman" w:cs="Times New Roman" w:hAnsi="Times New Roman"/>
                <w:szCs w:val="21"/>
              </w:rPr>
            </w:pPr>
            <w:r>
              <w:rPr>
                <w:rFonts w:ascii="Times New Roman" w:cs="Times New Roman" w:hAnsi="Times New Roman"/>
                <w:szCs w:val="21"/>
              </w:rPr>
              <w:t>79</w:t>
            </w:r>
          </w:p>
        </w:tc>
        <w:tc>
          <w:tcPr>
            <w:tcW w:w="881" w:type="dxa"/>
            <w:gridSpan w:val="2"/>
            <w:tcBorders>
              <w:top w:val="single" w:sz="8" w:space="0" w:color="000000"/>
            </w:tcBorders>
            <w:shd w:val="clear" w:color="auto" w:fill="ffffff"/>
            <w:tcMar>
              <w:top w:w="30" w:type="dxa"/>
              <w:left w:w="30" w:type="dxa"/>
              <w:bottom w:w="30" w:type="dxa"/>
              <w:right w:w="30" w:type="dxa"/>
            </w:tcMar>
          </w:tcPr>
          <w:p>
            <w:pPr>
              <w:pStyle w:val="style0"/>
              <w:jc w:val="center"/>
              <w:rPr>
                <w:rFonts w:ascii="Times New Roman" w:cs="Times New Roman" w:hAnsi="Times New Roman"/>
                <w:szCs w:val="21"/>
              </w:rPr>
            </w:pPr>
            <w:r>
              <w:rPr>
                <w:rFonts w:ascii="Times New Roman" w:cs="Times New Roman" w:hAnsi="Times New Roman"/>
                <w:szCs w:val="21"/>
              </w:rPr>
              <w:t>6.0%</w:t>
            </w:r>
          </w:p>
        </w:tc>
        <w:tc>
          <w:tcPr>
            <w:tcW w:w="133" w:type="dxa"/>
            <w:gridSpan w:val="3"/>
            <w:tcBorders>
              <w:top w:val="single" w:sz="8" w:space="0" w:color="000000"/>
            </w:tcBorders>
            <w:shd w:val="clear" w:color="auto" w:fill="ffffff"/>
            <w:tcMar>
              <w:top w:w="30" w:type="dxa"/>
              <w:left w:w="30" w:type="dxa"/>
              <w:bottom w:w="30" w:type="dxa"/>
              <w:right w:w="30" w:type="dxa"/>
            </w:tcMar>
          </w:tcPr>
          <w:p>
            <w:pPr>
              <w:pStyle w:val="style0"/>
              <w:jc w:val="center"/>
              <w:rPr>
                <w:rFonts w:ascii="Times New Roman" w:cs="Times New Roman" w:hAnsi="Times New Roman"/>
                <w:szCs w:val="21"/>
              </w:rPr>
            </w:pPr>
          </w:p>
        </w:tc>
        <w:tc>
          <w:tcPr>
            <w:tcW w:w="749" w:type="dxa"/>
            <w:gridSpan w:val="4"/>
            <w:tcBorders>
              <w:top w:val="single" w:sz="8" w:space="0" w:color="000000"/>
            </w:tcBorders>
            <w:shd w:val="clear" w:color="auto" w:fill="ffffff"/>
            <w:tcMar/>
          </w:tcPr>
          <w:p>
            <w:pPr>
              <w:pStyle w:val="style0"/>
              <w:ind w:firstLine="210" w:firstLineChars="100"/>
              <w:rPr>
                <w:rFonts w:ascii="Times New Roman" w:cs="Times New Roman" w:hAnsi="Times New Roman"/>
                <w:szCs w:val="21"/>
              </w:rPr>
            </w:pPr>
            <w:r>
              <w:rPr>
                <w:rFonts w:ascii="Times New Roman" w:cs="Times New Roman" w:hAnsi="Times New Roman"/>
                <w:szCs w:val="21"/>
              </w:rPr>
              <w:t>153</w:t>
            </w:r>
          </w:p>
        </w:tc>
        <w:tc>
          <w:tcPr>
            <w:tcW w:w="1170" w:type="dxa"/>
            <w:gridSpan w:val="2"/>
            <w:tcBorders>
              <w:top w:val="single" w:sz="8" w:space="0" w:color="000000"/>
            </w:tcBorders>
            <w:shd w:val="clear" w:color="auto" w:fill="ffffff"/>
            <w:tcMar>
              <w:top w:w="30" w:type="dxa"/>
              <w:left w:w="30" w:type="dxa"/>
              <w:bottom w:w="30" w:type="dxa"/>
              <w:right w:w="30" w:type="dxa"/>
            </w:tcMar>
          </w:tcPr>
          <w:p>
            <w:pPr>
              <w:pStyle w:val="style0"/>
              <w:jc w:val="center"/>
              <w:rPr>
                <w:rFonts w:ascii="Times New Roman" w:cs="Times New Roman" w:hAnsi="Times New Roman"/>
                <w:szCs w:val="21"/>
              </w:rPr>
            </w:pPr>
            <w:r>
              <w:rPr>
                <w:rFonts w:ascii="Times New Roman" w:cs="Times New Roman" w:hAnsi="Times New Roman"/>
                <w:szCs w:val="21"/>
              </w:rPr>
              <w:t>11.6%</w:t>
            </w:r>
          </w:p>
        </w:tc>
      </w:tr>
      <w:tr>
        <w:tblPrEx/>
        <w:trPr>
          <w:cantSplit/>
          <w:trHeight w:val="355" w:hRule="atLeast"/>
          <w:tblHeader/>
        </w:trPr>
        <w:tc>
          <w:tcPr>
            <w:tcW w:w="881" w:type="dxa"/>
            <w:vMerge w:val="continue"/>
            <w:tcBorders/>
            <w:shd w:val="clear" w:color="auto" w:fill="ffffff"/>
            <w:tcMar>
              <w:top w:w="30" w:type="dxa"/>
              <w:left w:w="30" w:type="dxa"/>
              <w:bottom w:w="30" w:type="dxa"/>
              <w:right w:w="30" w:type="dxa"/>
            </w:tcMar>
          </w:tcPr>
          <w:p>
            <w:pPr>
              <w:pStyle w:val="style0"/>
              <w:autoSpaceDE w:val="false"/>
              <w:autoSpaceDN w:val="false"/>
              <w:rPr>
                <w:rFonts w:ascii="Times New Roman" w:cs="Times New Roman" w:hAnsi="Times New Roman"/>
                <w:color w:val="000000"/>
                <w:szCs w:val="21"/>
              </w:rPr>
            </w:pPr>
          </w:p>
        </w:tc>
        <w:tc>
          <w:tcPr>
            <w:tcW w:w="722" w:type="dxa"/>
            <w:tcBorders/>
            <w:shd w:val="clear" w:color="auto" w:fill="ffffff"/>
            <w:tcMar>
              <w:top w:w="30" w:type="dxa"/>
              <w:left w:w="30" w:type="dxa"/>
              <w:bottom w:w="30" w:type="dxa"/>
              <w:right w:w="30" w:type="dxa"/>
            </w:tcMar>
          </w:tcPr>
          <w:p>
            <w:pPr>
              <w:pStyle w:val="style0"/>
              <w:autoSpaceDE w:val="false"/>
              <w:autoSpaceDN w:val="false"/>
              <w:rPr>
                <w:rFonts w:ascii="Times New Roman" w:cs="Times New Roman" w:hAnsi="Times New Roman"/>
                <w:color w:val="000000"/>
                <w:szCs w:val="21"/>
              </w:rPr>
            </w:pPr>
            <w:r>
              <w:rPr>
                <w:rFonts w:ascii="Times New Roman" w:cs="Times New Roman" w:hAnsi="Times New Roman"/>
                <w:color w:val="000000"/>
                <w:szCs w:val="21"/>
              </w:rPr>
              <w:t>比较好</w:t>
            </w:r>
          </w:p>
        </w:tc>
        <w:tc>
          <w:tcPr>
            <w:tcW w:w="879" w:type="dxa"/>
            <w:tcBorders/>
            <w:shd w:val="clear" w:color="auto" w:fill="ffffff"/>
            <w:tcMar>
              <w:top w:w="30" w:type="dxa"/>
              <w:left w:w="30" w:type="dxa"/>
              <w:bottom w:w="30" w:type="dxa"/>
              <w:right w:w="30" w:type="dxa"/>
            </w:tcMar>
          </w:tcPr>
          <w:p>
            <w:pPr>
              <w:pStyle w:val="style0"/>
              <w:jc w:val="center"/>
              <w:rPr>
                <w:rFonts w:ascii="Times New Roman" w:cs="Times New Roman" w:hAnsi="Times New Roman"/>
                <w:szCs w:val="21"/>
              </w:rPr>
            </w:pPr>
            <w:r>
              <w:rPr>
                <w:rFonts w:ascii="Times New Roman" w:cs="Times New Roman" w:hAnsi="Times New Roman"/>
                <w:szCs w:val="21"/>
              </w:rPr>
              <w:t>44</w:t>
            </w:r>
          </w:p>
        </w:tc>
        <w:tc>
          <w:tcPr>
            <w:tcW w:w="878" w:type="dxa"/>
            <w:gridSpan w:val="2"/>
            <w:tcBorders/>
            <w:shd w:val="clear" w:color="auto" w:fill="ffffff"/>
            <w:tcMar>
              <w:top w:w="30" w:type="dxa"/>
              <w:left w:w="30" w:type="dxa"/>
              <w:bottom w:w="30" w:type="dxa"/>
              <w:right w:w="30" w:type="dxa"/>
            </w:tcMar>
          </w:tcPr>
          <w:p>
            <w:pPr>
              <w:pStyle w:val="style0"/>
              <w:jc w:val="center"/>
              <w:rPr>
                <w:rFonts w:ascii="Times New Roman" w:cs="Times New Roman" w:hAnsi="Times New Roman"/>
                <w:szCs w:val="21"/>
              </w:rPr>
            </w:pPr>
            <w:r>
              <w:rPr>
                <w:rFonts w:ascii="Times New Roman" w:cs="Times New Roman" w:hAnsi="Times New Roman"/>
                <w:szCs w:val="21"/>
              </w:rPr>
              <w:t>3.2%</w:t>
            </w:r>
          </w:p>
        </w:tc>
        <w:tc>
          <w:tcPr>
            <w:tcW w:w="880" w:type="dxa"/>
            <w:gridSpan w:val="4"/>
            <w:tcBorders/>
            <w:shd w:val="clear" w:color="auto" w:fill="ffffff"/>
            <w:tcMar>
              <w:top w:w="30" w:type="dxa"/>
              <w:left w:w="30" w:type="dxa"/>
              <w:bottom w:w="30" w:type="dxa"/>
              <w:right w:w="30" w:type="dxa"/>
            </w:tcMar>
          </w:tcPr>
          <w:p>
            <w:pPr>
              <w:pStyle w:val="style0"/>
              <w:jc w:val="center"/>
              <w:rPr>
                <w:rFonts w:ascii="Times New Roman" w:cs="Times New Roman" w:hAnsi="Times New Roman"/>
                <w:szCs w:val="21"/>
              </w:rPr>
            </w:pPr>
            <w:r>
              <w:rPr>
                <w:rFonts w:ascii="Times New Roman" w:cs="Times New Roman" w:hAnsi="Times New Roman"/>
                <w:szCs w:val="21"/>
              </w:rPr>
              <w:t>182</w:t>
            </w:r>
          </w:p>
        </w:tc>
        <w:tc>
          <w:tcPr>
            <w:tcW w:w="722" w:type="dxa"/>
            <w:gridSpan w:val="2"/>
            <w:tcBorders/>
            <w:shd w:val="clear" w:color="auto" w:fill="ffffff"/>
            <w:tcMar>
              <w:top w:w="30" w:type="dxa"/>
              <w:left w:w="30" w:type="dxa"/>
              <w:bottom w:w="30" w:type="dxa"/>
              <w:right w:w="30" w:type="dxa"/>
            </w:tcMar>
          </w:tcPr>
          <w:p>
            <w:pPr>
              <w:pStyle w:val="style0"/>
              <w:jc w:val="center"/>
              <w:rPr>
                <w:rFonts w:ascii="Times New Roman" w:cs="Times New Roman" w:hAnsi="Times New Roman"/>
                <w:szCs w:val="21"/>
              </w:rPr>
            </w:pPr>
            <w:r>
              <w:rPr>
                <w:rFonts w:ascii="Times New Roman" w:cs="Times New Roman" w:hAnsi="Times New Roman"/>
                <w:szCs w:val="21"/>
              </w:rPr>
              <w:t>13.4%</w:t>
            </w:r>
          </w:p>
        </w:tc>
        <w:tc>
          <w:tcPr>
            <w:tcW w:w="1036" w:type="dxa"/>
            <w:gridSpan w:val="3"/>
            <w:tcBorders/>
            <w:shd w:val="clear" w:color="auto" w:fill="ffffff"/>
            <w:tcMar>
              <w:top w:w="30" w:type="dxa"/>
              <w:left w:w="30" w:type="dxa"/>
              <w:bottom w:w="30" w:type="dxa"/>
              <w:right w:w="30" w:type="dxa"/>
            </w:tcMar>
          </w:tcPr>
          <w:p>
            <w:pPr>
              <w:pStyle w:val="style0"/>
              <w:jc w:val="center"/>
              <w:rPr>
                <w:rFonts w:ascii="Times New Roman" w:cs="Times New Roman" w:hAnsi="Times New Roman"/>
                <w:szCs w:val="21"/>
              </w:rPr>
            </w:pPr>
            <w:r>
              <w:rPr>
                <w:rFonts w:ascii="Times New Roman" w:cs="Times New Roman" w:hAnsi="Times New Roman"/>
                <w:szCs w:val="21"/>
              </w:rPr>
              <w:t>50</w:t>
            </w:r>
          </w:p>
        </w:tc>
        <w:tc>
          <w:tcPr>
            <w:tcW w:w="881" w:type="dxa"/>
            <w:gridSpan w:val="2"/>
            <w:tcBorders/>
            <w:shd w:val="clear" w:color="auto" w:fill="ffffff"/>
            <w:tcMar>
              <w:top w:w="30" w:type="dxa"/>
              <w:left w:w="30" w:type="dxa"/>
              <w:bottom w:w="30" w:type="dxa"/>
              <w:right w:w="30" w:type="dxa"/>
            </w:tcMar>
          </w:tcPr>
          <w:p>
            <w:pPr>
              <w:pStyle w:val="style0"/>
              <w:jc w:val="center"/>
              <w:rPr>
                <w:rFonts w:ascii="Times New Roman" w:cs="Times New Roman" w:hAnsi="Times New Roman"/>
                <w:szCs w:val="21"/>
              </w:rPr>
            </w:pPr>
            <w:r>
              <w:rPr>
                <w:rFonts w:ascii="Times New Roman" w:cs="Times New Roman" w:hAnsi="Times New Roman"/>
                <w:szCs w:val="21"/>
              </w:rPr>
              <w:t>3.7%</w:t>
            </w:r>
          </w:p>
        </w:tc>
        <w:tc>
          <w:tcPr>
            <w:tcW w:w="882" w:type="dxa"/>
            <w:gridSpan w:val="7"/>
            <w:tcBorders/>
            <w:shd w:val="clear" w:color="auto" w:fill="ffffff"/>
            <w:tcMar>
              <w:top w:w="30" w:type="dxa"/>
              <w:left w:w="30" w:type="dxa"/>
              <w:bottom w:w="30" w:type="dxa"/>
              <w:right w:w="30" w:type="dxa"/>
            </w:tcMar>
          </w:tcPr>
          <w:p>
            <w:pPr>
              <w:pStyle w:val="style0"/>
              <w:jc w:val="center"/>
              <w:rPr>
                <w:rFonts w:ascii="Times New Roman" w:cs="Times New Roman" w:hAnsi="Times New Roman"/>
                <w:szCs w:val="21"/>
              </w:rPr>
            </w:pPr>
            <w:r>
              <w:rPr>
                <w:rFonts w:ascii="Times New Roman" w:cs="Times New Roman" w:hAnsi="Times New Roman"/>
                <w:szCs w:val="21"/>
              </w:rPr>
              <w:t>117</w:t>
            </w:r>
          </w:p>
        </w:tc>
        <w:tc>
          <w:tcPr>
            <w:tcW w:w="1170" w:type="dxa"/>
            <w:gridSpan w:val="2"/>
            <w:tcBorders/>
            <w:shd w:val="clear" w:color="auto" w:fill="ffffff"/>
            <w:tcMar>
              <w:top w:w="30" w:type="dxa"/>
              <w:left w:w="30" w:type="dxa"/>
              <w:bottom w:w="30" w:type="dxa"/>
              <w:right w:w="30" w:type="dxa"/>
            </w:tcMar>
          </w:tcPr>
          <w:p>
            <w:pPr>
              <w:pStyle w:val="style0"/>
              <w:jc w:val="center"/>
              <w:rPr>
                <w:rFonts w:ascii="Times New Roman" w:cs="Times New Roman" w:hAnsi="Times New Roman"/>
                <w:szCs w:val="21"/>
              </w:rPr>
            </w:pPr>
            <w:r>
              <w:rPr>
                <w:rFonts w:ascii="Times New Roman" w:cs="Times New Roman" w:hAnsi="Times New Roman"/>
                <w:szCs w:val="21"/>
              </w:rPr>
              <w:t>8.6%</w:t>
            </w:r>
          </w:p>
        </w:tc>
      </w:tr>
      <w:tr>
        <w:tblPrEx/>
        <w:trPr>
          <w:cantSplit/>
          <w:trHeight w:val="355" w:hRule="atLeast"/>
          <w:tblHeader/>
        </w:trPr>
        <w:tc>
          <w:tcPr>
            <w:tcW w:w="881" w:type="dxa"/>
            <w:vMerge w:val="continue"/>
            <w:tcBorders/>
            <w:shd w:val="clear" w:color="auto" w:fill="ffffff"/>
            <w:tcMar>
              <w:top w:w="30" w:type="dxa"/>
              <w:left w:w="30" w:type="dxa"/>
              <w:bottom w:w="30" w:type="dxa"/>
              <w:right w:w="30" w:type="dxa"/>
            </w:tcMar>
          </w:tcPr>
          <w:p>
            <w:pPr>
              <w:pStyle w:val="style0"/>
              <w:autoSpaceDE w:val="false"/>
              <w:autoSpaceDN w:val="false"/>
              <w:rPr>
                <w:rFonts w:ascii="Times New Roman" w:cs="Times New Roman" w:hAnsi="Times New Roman"/>
                <w:i/>
                <w:color w:val="000000"/>
                <w:szCs w:val="21"/>
              </w:rPr>
            </w:pPr>
          </w:p>
        </w:tc>
        <w:tc>
          <w:tcPr>
            <w:tcW w:w="722" w:type="dxa"/>
            <w:tcBorders/>
            <w:shd w:val="clear" w:color="auto" w:fill="ffffff"/>
            <w:tcMar>
              <w:top w:w="30" w:type="dxa"/>
              <w:left w:w="30" w:type="dxa"/>
              <w:bottom w:w="30" w:type="dxa"/>
              <w:right w:w="30" w:type="dxa"/>
            </w:tcMar>
          </w:tcPr>
          <w:p>
            <w:pPr>
              <w:pStyle w:val="style0"/>
              <w:autoSpaceDE w:val="false"/>
              <w:autoSpaceDN w:val="false"/>
              <w:rPr>
                <w:rFonts w:ascii="Times New Roman" w:cs="Times New Roman" w:hAnsi="Times New Roman"/>
                <w:color w:val="000000"/>
                <w:szCs w:val="21"/>
              </w:rPr>
            </w:pPr>
            <w:r>
              <w:rPr>
                <w:rFonts w:ascii="Times New Roman" w:cs="Times New Roman" w:hAnsi="Times New Roman"/>
                <w:color w:val="000000"/>
                <w:szCs w:val="21"/>
              </w:rPr>
              <w:t>一般</w:t>
            </w:r>
          </w:p>
        </w:tc>
        <w:tc>
          <w:tcPr>
            <w:tcW w:w="879" w:type="dxa"/>
            <w:tcBorders/>
            <w:shd w:val="clear" w:color="auto" w:fill="ffffff"/>
            <w:tcMar>
              <w:top w:w="30" w:type="dxa"/>
              <w:left w:w="30" w:type="dxa"/>
              <w:bottom w:w="30" w:type="dxa"/>
              <w:right w:w="30" w:type="dxa"/>
            </w:tcMar>
          </w:tcPr>
          <w:p>
            <w:pPr>
              <w:pStyle w:val="style0"/>
              <w:jc w:val="center"/>
              <w:rPr>
                <w:rFonts w:ascii="Times New Roman" w:cs="Times New Roman" w:hAnsi="Times New Roman"/>
                <w:szCs w:val="21"/>
              </w:rPr>
            </w:pPr>
            <w:r>
              <w:rPr>
                <w:rFonts w:ascii="Times New Roman" w:cs="Times New Roman" w:hAnsi="Times New Roman"/>
                <w:szCs w:val="21"/>
              </w:rPr>
              <w:t>101</w:t>
            </w:r>
          </w:p>
        </w:tc>
        <w:tc>
          <w:tcPr>
            <w:tcW w:w="878" w:type="dxa"/>
            <w:gridSpan w:val="2"/>
            <w:tcBorders/>
            <w:shd w:val="clear" w:color="auto" w:fill="ffffff"/>
            <w:tcMar>
              <w:top w:w="30" w:type="dxa"/>
              <w:left w:w="30" w:type="dxa"/>
              <w:bottom w:w="30" w:type="dxa"/>
              <w:right w:w="30" w:type="dxa"/>
            </w:tcMar>
          </w:tcPr>
          <w:p>
            <w:pPr>
              <w:pStyle w:val="style0"/>
              <w:jc w:val="center"/>
              <w:rPr>
                <w:rFonts w:ascii="Times New Roman" w:cs="Times New Roman" w:hAnsi="Times New Roman"/>
                <w:szCs w:val="21"/>
              </w:rPr>
            </w:pPr>
            <w:r>
              <w:rPr>
                <w:rFonts w:ascii="Times New Roman" w:cs="Times New Roman" w:hAnsi="Times New Roman"/>
                <w:szCs w:val="21"/>
              </w:rPr>
              <w:t>8.4%</w:t>
            </w:r>
          </w:p>
        </w:tc>
        <w:tc>
          <w:tcPr>
            <w:tcW w:w="880" w:type="dxa"/>
            <w:gridSpan w:val="4"/>
            <w:tcBorders/>
            <w:shd w:val="clear" w:color="auto" w:fill="ffffff"/>
            <w:tcMar>
              <w:top w:w="30" w:type="dxa"/>
              <w:left w:w="30" w:type="dxa"/>
              <w:bottom w:w="30" w:type="dxa"/>
              <w:right w:w="30" w:type="dxa"/>
            </w:tcMar>
          </w:tcPr>
          <w:p>
            <w:pPr>
              <w:pStyle w:val="style0"/>
              <w:jc w:val="center"/>
              <w:rPr>
                <w:rFonts w:ascii="Times New Roman" w:cs="Times New Roman" w:hAnsi="Times New Roman"/>
                <w:szCs w:val="21"/>
              </w:rPr>
            </w:pPr>
            <w:r>
              <w:rPr>
                <w:rFonts w:ascii="Times New Roman" w:cs="Times New Roman" w:hAnsi="Times New Roman"/>
                <w:szCs w:val="21"/>
              </w:rPr>
              <w:t>201</w:t>
            </w:r>
          </w:p>
        </w:tc>
        <w:tc>
          <w:tcPr>
            <w:tcW w:w="722" w:type="dxa"/>
            <w:gridSpan w:val="2"/>
            <w:tcBorders/>
            <w:shd w:val="clear" w:color="auto" w:fill="ffffff"/>
            <w:tcMar>
              <w:top w:w="30" w:type="dxa"/>
              <w:left w:w="30" w:type="dxa"/>
              <w:bottom w:w="30" w:type="dxa"/>
              <w:right w:w="30" w:type="dxa"/>
            </w:tcMar>
          </w:tcPr>
          <w:p>
            <w:pPr>
              <w:pStyle w:val="style0"/>
              <w:jc w:val="center"/>
              <w:rPr>
                <w:rFonts w:ascii="Times New Roman" w:cs="Times New Roman" w:hAnsi="Times New Roman"/>
                <w:szCs w:val="21"/>
              </w:rPr>
            </w:pPr>
            <w:r>
              <w:rPr>
                <w:rFonts w:ascii="Times New Roman" w:cs="Times New Roman" w:hAnsi="Times New Roman"/>
                <w:szCs w:val="21"/>
              </w:rPr>
              <w:t>16.7%</w:t>
            </w:r>
          </w:p>
        </w:tc>
        <w:tc>
          <w:tcPr>
            <w:tcW w:w="1036" w:type="dxa"/>
            <w:gridSpan w:val="3"/>
            <w:tcBorders/>
            <w:shd w:val="clear" w:color="auto" w:fill="ffffff"/>
            <w:tcMar>
              <w:top w:w="30" w:type="dxa"/>
              <w:left w:w="30" w:type="dxa"/>
              <w:bottom w:w="30" w:type="dxa"/>
              <w:right w:w="30" w:type="dxa"/>
            </w:tcMar>
          </w:tcPr>
          <w:p>
            <w:pPr>
              <w:pStyle w:val="style0"/>
              <w:jc w:val="center"/>
              <w:rPr>
                <w:rFonts w:ascii="Times New Roman" w:cs="Times New Roman" w:hAnsi="Times New Roman"/>
                <w:szCs w:val="21"/>
              </w:rPr>
            </w:pPr>
            <w:r>
              <w:rPr>
                <w:rFonts w:ascii="Times New Roman" w:cs="Times New Roman" w:hAnsi="Times New Roman"/>
                <w:szCs w:val="21"/>
              </w:rPr>
              <w:t>83</w:t>
            </w:r>
          </w:p>
        </w:tc>
        <w:tc>
          <w:tcPr>
            <w:tcW w:w="881" w:type="dxa"/>
            <w:gridSpan w:val="2"/>
            <w:tcBorders/>
            <w:shd w:val="clear" w:color="auto" w:fill="ffffff"/>
            <w:tcMar>
              <w:top w:w="30" w:type="dxa"/>
              <w:left w:w="30" w:type="dxa"/>
              <w:bottom w:w="30" w:type="dxa"/>
              <w:right w:w="30" w:type="dxa"/>
            </w:tcMar>
          </w:tcPr>
          <w:p>
            <w:pPr>
              <w:pStyle w:val="style0"/>
              <w:jc w:val="center"/>
              <w:rPr>
                <w:rFonts w:ascii="Times New Roman" w:cs="Times New Roman" w:hAnsi="Times New Roman"/>
                <w:szCs w:val="21"/>
              </w:rPr>
            </w:pPr>
            <w:r>
              <w:rPr>
                <w:rFonts w:ascii="Times New Roman" w:cs="Times New Roman" w:hAnsi="Times New Roman"/>
                <w:szCs w:val="21"/>
              </w:rPr>
              <w:t>6.9%</w:t>
            </w:r>
          </w:p>
        </w:tc>
        <w:tc>
          <w:tcPr>
            <w:tcW w:w="882" w:type="dxa"/>
            <w:gridSpan w:val="7"/>
            <w:tcBorders/>
            <w:shd w:val="clear" w:color="auto" w:fill="ffffff"/>
            <w:tcMar>
              <w:top w:w="30" w:type="dxa"/>
              <w:left w:w="30" w:type="dxa"/>
              <w:bottom w:w="30" w:type="dxa"/>
              <w:right w:w="30" w:type="dxa"/>
            </w:tcMar>
          </w:tcPr>
          <w:p>
            <w:pPr>
              <w:pStyle w:val="style0"/>
              <w:jc w:val="center"/>
              <w:rPr>
                <w:rFonts w:ascii="Times New Roman" w:cs="Times New Roman" w:hAnsi="Times New Roman"/>
                <w:szCs w:val="21"/>
              </w:rPr>
            </w:pPr>
            <w:r>
              <w:rPr>
                <w:rFonts w:ascii="Times New Roman" w:cs="Times New Roman" w:hAnsi="Times New Roman"/>
                <w:szCs w:val="21"/>
              </w:rPr>
              <w:t>62</w:t>
            </w:r>
          </w:p>
        </w:tc>
        <w:tc>
          <w:tcPr>
            <w:tcW w:w="1170" w:type="dxa"/>
            <w:gridSpan w:val="2"/>
            <w:tcBorders/>
            <w:shd w:val="clear" w:color="auto" w:fill="ffffff"/>
            <w:tcMar>
              <w:top w:w="30" w:type="dxa"/>
              <w:left w:w="30" w:type="dxa"/>
              <w:bottom w:w="30" w:type="dxa"/>
              <w:right w:w="30" w:type="dxa"/>
            </w:tcMar>
          </w:tcPr>
          <w:p>
            <w:pPr>
              <w:pStyle w:val="style0"/>
              <w:jc w:val="center"/>
              <w:rPr>
                <w:rFonts w:ascii="Times New Roman" w:cs="Times New Roman" w:hAnsi="Times New Roman"/>
                <w:szCs w:val="21"/>
              </w:rPr>
            </w:pPr>
            <w:r>
              <w:rPr>
                <w:rFonts w:ascii="Times New Roman" w:cs="Times New Roman" w:hAnsi="Times New Roman"/>
                <w:szCs w:val="21"/>
              </w:rPr>
              <w:t>5.2%</w:t>
            </w:r>
          </w:p>
        </w:tc>
      </w:tr>
      <w:tr>
        <w:tblPrEx/>
        <w:trPr>
          <w:cantSplit/>
          <w:trHeight w:val="355" w:hRule="atLeast"/>
          <w:tblHeader/>
        </w:trPr>
        <w:tc>
          <w:tcPr>
            <w:tcW w:w="881" w:type="dxa"/>
            <w:vMerge w:val="continue"/>
            <w:tcBorders/>
            <w:shd w:val="clear" w:color="auto" w:fill="ffffff"/>
            <w:tcMar>
              <w:top w:w="30" w:type="dxa"/>
              <w:left w:w="30" w:type="dxa"/>
              <w:bottom w:w="30" w:type="dxa"/>
              <w:right w:w="30" w:type="dxa"/>
            </w:tcMar>
          </w:tcPr>
          <w:p>
            <w:pPr>
              <w:pStyle w:val="style0"/>
              <w:autoSpaceDE w:val="false"/>
              <w:autoSpaceDN w:val="false"/>
              <w:rPr>
                <w:rFonts w:ascii="Times New Roman" w:cs="Times New Roman" w:hAnsi="Times New Roman"/>
                <w:color w:val="000000"/>
                <w:szCs w:val="21"/>
              </w:rPr>
            </w:pPr>
          </w:p>
        </w:tc>
        <w:tc>
          <w:tcPr>
            <w:tcW w:w="722" w:type="dxa"/>
            <w:tcBorders/>
            <w:shd w:val="clear" w:color="auto" w:fill="ffffff"/>
            <w:tcMar>
              <w:top w:w="30" w:type="dxa"/>
              <w:left w:w="30" w:type="dxa"/>
              <w:bottom w:w="30" w:type="dxa"/>
              <w:right w:w="30" w:type="dxa"/>
            </w:tcMar>
          </w:tcPr>
          <w:p>
            <w:pPr>
              <w:pStyle w:val="style0"/>
              <w:autoSpaceDE w:val="false"/>
              <w:autoSpaceDN w:val="false"/>
              <w:rPr>
                <w:rFonts w:ascii="Times New Roman" w:cs="Times New Roman" w:hAnsi="Times New Roman"/>
                <w:color w:val="000000"/>
                <w:szCs w:val="21"/>
              </w:rPr>
            </w:pPr>
            <w:r>
              <w:rPr>
                <w:rFonts w:ascii="Times New Roman" w:cs="Times New Roman" w:hAnsi="Times New Roman"/>
                <w:color w:val="000000"/>
                <w:szCs w:val="21"/>
              </w:rPr>
              <w:t>比较差</w:t>
            </w:r>
          </w:p>
        </w:tc>
        <w:tc>
          <w:tcPr>
            <w:tcW w:w="879" w:type="dxa"/>
            <w:tcBorders/>
            <w:shd w:val="clear" w:color="auto" w:fill="ffffff"/>
            <w:tcMar>
              <w:top w:w="30" w:type="dxa"/>
              <w:left w:w="30" w:type="dxa"/>
              <w:bottom w:w="30" w:type="dxa"/>
              <w:right w:w="30" w:type="dxa"/>
            </w:tcMar>
          </w:tcPr>
          <w:p>
            <w:pPr>
              <w:pStyle w:val="style0"/>
              <w:jc w:val="center"/>
              <w:rPr>
                <w:rFonts w:ascii="Times New Roman" w:cs="Times New Roman" w:hAnsi="Times New Roman"/>
                <w:szCs w:val="21"/>
              </w:rPr>
            </w:pPr>
            <w:r>
              <w:rPr>
                <w:rFonts w:ascii="Times New Roman" w:cs="Times New Roman" w:hAnsi="Times New Roman"/>
                <w:szCs w:val="21"/>
              </w:rPr>
              <w:t>2</w:t>
            </w:r>
          </w:p>
        </w:tc>
        <w:tc>
          <w:tcPr>
            <w:tcW w:w="878" w:type="dxa"/>
            <w:gridSpan w:val="2"/>
            <w:tcBorders/>
            <w:shd w:val="clear" w:color="auto" w:fill="ffffff"/>
            <w:tcMar>
              <w:top w:w="30" w:type="dxa"/>
              <w:left w:w="30" w:type="dxa"/>
              <w:bottom w:w="30" w:type="dxa"/>
              <w:right w:w="30" w:type="dxa"/>
            </w:tcMar>
          </w:tcPr>
          <w:p>
            <w:pPr>
              <w:pStyle w:val="style0"/>
              <w:jc w:val="center"/>
              <w:rPr>
                <w:rFonts w:ascii="Times New Roman" w:cs="Times New Roman" w:hAnsi="Times New Roman"/>
                <w:szCs w:val="21"/>
              </w:rPr>
            </w:pPr>
            <w:r>
              <w:rPr>
                <w:rFonts w:ascii="Times New Roman" w:cs="Times New Roman" w:hAnsi="Times New Roman"/>
                <w:szCs w:val="21"/>
              </w:rPr>
              <w:t>1.7%</w:t>
            </w:r>
          </w:p>
        </w:tc>
        <w:tc>
          <w:tcPr>
            <w:tcW w:w="880" w:type="dxa"/>
            <w:gridSpan w:val="4"/>
            <w:tcBorders/>
            <w:shd w:val="clear" w:color="auto" w:fill="ffffff"/>
            <w:tcMar>
              <w:top w:w="30" w:type="dxa"/>
              <w:left w:w="30" w:type="dxa"/>
              <w:bottom w:w="30" w:type="dxa"/>
              <w:right w:w="30" w:type="dxa"/>
            </w:tcMar>
          </w:tcPr>
          <w:p>
            <w:pPr>
              <w:pStyle w:val="style0"/>
              <w:jc w:val="center"/>
              <w:rPr>
                <w:rFonts w:ascii="Times New Roman" w:cs="Times New Roman" w:hAnsi="Times New Roman"/>
                <w:szCs w:val="21"/>
              </w:rPr>
            </w:pPr>
            <w:r>
              <w:rPr>
                <w:rFonts w:ascii="Times New Roman" w:cs="Times New Roman" w:hAnsi="Times New Roman"/>
                <w:szCs w:val="21"/>
              </w:rPr>
              <w:t>10</w:t>
            </w:r>
          </w:p>
        </w:tc>
        <w:tc>
          <w:tcPr>
            <w:tcW w:w="722" w:type="dxa"/>
            <w:gridSpan w:val="2"/>
            <w:tcBorders/>
            <w:shd w:val="clear" w:color="auto" w:fill="ffffff"/>
            <w:tcMar>
              <w:top w:w="30" w:type="dxa"/>
              <w:left w:w="30" w:type="dxa"/>
              <w:bottom w:w="30" w:type="dxa"/>
              <w:right w:w="30" w:type="dxa"/>
            </w:tcMar>
          </w:tcPr>
          <w:p>
            <w:pPr>
              <w:pStyle w:val="style0"/>
              <w:jc w:val="center"/>
              <w:rPr>
                <w:rFonts w:ascii="Times New Roman" w:cs="Times New Roman" w:hAnsi="Times New Roman"/>
                <w:szCs w:val="21"/>
              </w:rPr>
            </w:pPr>
            <w:r>
              <w:rPr>
                <w:rFonts w:ascii="Times New Roman" w:cs="Times New Roman" w:hAnsi="Times New Roman"/>
                <w:szCs w:val="21"/>
              </w:rPr>
              <w:t>8.7%</w:t>
            </w:r>
          </w:p>
        </w:tc>
        <w:tc>
          <w:tcPr>
            <w:tcW w:w="1036" w:type="dxa"/>
            <w:gridSpan w:val="3"/>
            <w:tcBorders/>
            <w:shd w:val="clear" w:color="auto" w:fill="ffffff"/>
            <w:tcMar>
              <w:top w:w="30" w:type="dxa"/>
              <w:left w:w="30" w:type="dxa"/>
              <w:bottom w:w="30" w:type="dxa"/>
              <w:right w:w="30" w:type="dxa"/>
            </w:tcMar>
          </w:tcPr>
          <w:p>
            <w:pPr>
              <w:pStyle w:val="style0"/>
              <w:jc w:val="center"/>
              <w:rPr>
                <w:rFonts w:ascii="Times New Roman" w:cs="Times New Roman" w:hAnsi="Times New Roman"/>
                <w:szCs w:val="21"/>
              </w:rPr>
            </w:pPr>
            <w:r>
              <w:rPr>
                <w:rFonts w:ascii="Times New Roman" w:cs="Times New Roman" w:hAnsi="Times New Roman"/>
                <w:szCs w:val="21"/>
              </w:rPr>
              <w:t>2</w:t>
            </w:r>
          </w:p>
        </w:tc>
        <w:tc>
          <w:tcPr>
            <w:tcW w:w="881" w:type="dxa"/>
            <w:gridSpan w:val="2"/>
            <w:tcBorders/>
            <w:shd w:val="clear" w:color="auto" w:fill="ffffff"/>
            <w:tcMar>
              <w:top w:w="30" w:type="dxa"/>
              <w:left w:w="30" w:type="dxa"/>
              <w:bottom w:w="30" w:type="dxa"/>
              <w:right w:w="30" w:type="dxa"/>
            </w:tcMar>
          </w:tcPr>
          <w:p>
            <w:pPr>
              <w:pStyle w:val="style0"/>
              <w:jc w:val="center"/>
              <w:rPr>
                <w:rFonts w:ascii="Times New Roman" w:cs="Times New Roman" w:hAnsi="Times New Roman"/>
                <w:szCs w:val="21"/>
              </w:rPr>
            </w:pPr>
            <w:r>
              <w:rPr>
                <w:rFonts w:ascii="Times New Roman" w:cs="Times New Roman" w:hAnsi="Times New Roman"/>
                <w:szCs w:val="21"/>
              </w:rPr>
              <w:t>1.7%</w:t>
            </w:r>
          </w:p>
        </w:tc>
        <w:tc>
          <w:tcPr>
            <w:tcW w:w="882" w:type="dxa"/>
            <w:gridSpan w:val="7"/>
            <w:tcBorders/>
            <w:shd w:val="clear" w:color="auto" w:fill="ffffff"/>
            <w:tcMar>
              <w:top w:w="30" w:type="dxa"/>
              <w:left w:w="30" w:type="dxa"/>
              <w:bottom w:w="30" w:type="dxa"/>
              <w:right w:w="30" w:type="dxa"/>
            </w:tcMar>
          </w:tcPr>
          <w:p>
            <w:pPr>
              <w:pStyle w:val="style0"/>
              <w:jc w:val="center"/>
              <w:rPr>
                <w:rFonts w:ascii="Times New Roman" w:cs="Times New Roman" w:hAnsi="Times New Roman"/>
                <w:szCs w:val="21"/>
              </w:rPr>
            </w:pPr>
            <w:r>
              <w:rPr>
                <w:rFonts w:ascii="Times New Roman" w:cs="Times New Roman" w:hAnsi="Times New Roman"/>
                <w:szCs w:val="21"/>
              </w:rPr>
              <w:t>2</w:t>
            </w:r>
          </w:p>
        </w:tc>
        <w:tc>
          <w:tcPr>
            <w:tcW w:w="1170" w:type="dxa"/>
            <w:gridSpan w:val="2"/>
            <w:tcBorders/>
            <w:shd w:val="clear" w:color="auto" w:fill="ffffff"/>
            <w:tcMar>
              <w:top w:w="30" w:type="dxa"/>
              <w:left w:w="30" w:type="dxa"/>
              <w:bottom w:w="30" w:type="dxa"/>
              <w:right w:w="30" w:type="dxa"/>
            </w:tcMar>
          </w:tcPr>
          <w:p>
            <w:pPr>
              <w:pStyle w:val="style0"/>
              <w:jc w:val="center"/>
              <w:rPr>
                <w:rFonts w:ascii="Times New Roman" w:cs="Times New Roman" w:hAnsi="Times New Roman"/>
                <w:szCs w:val="21"/>
              </w:rPr>
            </w:pPr>
            <w:r>
              <w:rPr>
                <w:rFonts w:ascii="Times New Roman" w:cs="Times New Roman" w:hAnsi="Times New Roman"/>
                <w:szCs w:val="21"/>
              </w:rPr>
              <w:t>1.7%</w:t>
            </w:r>
          </w:p>
        </w:tc>
      </w:tr>
      <w:tr>
        <w:tblPrEx/>
        <w:trPr>
          <w:cantSplit/>
          <w:trHeight w:val="355" w:hRule="atLeast"/>
          <w:tblHeader/>
        </w:trPr>
        <w:tc>
          <w:tcPr>
            <w:tcW w:w="881" w:type="dxa"/>
            <w:vMerge w:val="continue"/>
            <w:tcBorders>
              <w:bottom w:val="single" w:sz="4" w:space="0" w:color="auto"/>
            </w:tcBorders>
            <w:shd w:val="clear" w:color="auto" w:fill="ffffff"/>
            <w:tcMar>
              <w:top w:w="30" w:type="dxa"/>
              <w:left w:w="30" w:type="dxa"/>
              <w:bottom w:w="30" w:type="dxa"/>
              <w:right w:w="30" w:type="dxa"/>
            </w:tcMar>
          </w:tcPr>
          <w:p>
            <w:pPr>
              <w:pStyle w:val="style0"/>
              <w:autoSpaceDE w:val="false"/>
              <w:autoSpaceDN w:val="false"/>
              <w:rPr>
                <w:rFonts w:ascii="Times New Roman" w:cs="Times New Roman" w:hAnsi="Times New Roman"/>
                <w:color w:val="000000"/>
                <w:szCs w:val="21"/>
              </w:rPr>
            </w:pPr>
          </w:p>
        </w:tc>
        <w:tc>
          <w:tcPr>
            <w:tcW w:w="722" w:type="dxa"/>
            <w:tcBorders>
              <w:bottom w:val="single" w:sz="4" w:space="0" w:color="auto"/>
            </w:tcBorders>
            <w:shd w:val="clear" w:color="auto" w:fill="ffffff"/>
            <w:tcMar>
              <w:top w:w="30" w:type="dxa"/>
              <w:left w:w="30" w:type="dxa"/>
              <w:bottom w:w="30" w:type="dxa"/>
              <w:right w:w="30" w:type="dxa"/>
            </w:tcMar>
          </w:tcPr>
          <w:p>
            <w:pPr>
              <w:pStyle w:val="style0"/>
              <w:autoSpaceDE w:val="false"/>
              <w:autoSpaceDN w:val="false"/>
              <w:rPr>
                <w:rFonts w:ascii="Times New Roman" w:cs="Times New Roman" w:hAnsi="Times New Roman"/>
                <w:color w:val="000000"/>
                <w:szCs w:val="21"/>
              </w:rPr>
            </w:pPr>
            <w:r>
              <w:rPr>
                <w:rFonts w:ascii="Times New Roman" w:cs="Times New Roman" w:hAnsi="Times New Roman"/>
                <w:color w:val="000000"/>
                <w:szCs w:val="21"/>
              </w:rPr>
              <w:t>差</w:t>
            </w:r>
          </w:p>
        </w:tc>
        <w:tc>
          <w:tcPr>
            <w:tcW w:w="879" w:type="dxa"/>
            <w:tcBorders>
              <w:bottom w:val="single" w:sz="4" w:space="0" w:color="auto"/>
            </w:tcBorders>
            <w:shd w:val="clear" w:color="auto" w:fill="ffffff"/>
            <w:tcMar>
              <w:top w:w="30" w:type="dxa"/>
              <w:left w:w="30" w:type="dxa"/>
              <w:bottom w:w="30" w:type="dxa"/>
              <w:right w:w="30" w:type="dxa"/>
            </w:tcMar>
          </w:tcPr>
          <w:p>
            <w:pPr>
              <w:pStyle w:val="style0"/>
              <w:jc w:val="center"/>
              <w:rPr>
                <w:rFonts w:ascii="Times New Roman" w:cs="Times New Roman" w:hAnsi="Times New Roman"/>
                <w:szCs w:val="21"/>
              </w:rPr>
            </w:pPr>
            <w:r>
              <w:rPr>
                <w:rFonts w:ascii="Times New Roman" w:cs="Times New Roman" w:hAnsi="Times New Roman"/>
                <w:szCs w:val="21"/>
              </w:rPr>
              <w:t>3</w:t>
            </w:r>
          </w:p>
        </w:tc>
        <w:tc>
          <w:tcPr>
            <w:tcW w:w="878" w:type="dxa"/>
            <w:gridSpan w:val="2"/>
            <w:tcBorders>
              <w:bottom w:val="single" w:sz="4" w:space="0" w:color="auto"/>
            </w:tcBorders>
            <w:shd w:val="clear" w:color="auto" w:fill="ffffff"/>
            <w:tcMar>
              <w:top w:w="30" w:type="dxa"/>
              <w:left w:w="30" w:type="dxa"/>
              <w:bottom w:w="30" w:type="dxa"/>
              <w:right w:w="30" w:type="dxa"/>
            </w:tcMar>
          </w:tcPr>
          <w:p>
            <w:pPr>
              <w:pStyle w:val="style0"/>
              <w:jc w:val="center"/>
              <w:rPr>
                <w:rFonts w:ascii="Times New Roman" w:cs="Times New Roman" w:hAnsi="Times New Roman"/>
                <w:szCs w:val="21"/>
              </w:rPr>
            </w:pPr>
            <w:r>
              <w:rPr>
                <w:rFonts w:ascii="Times New Roman" w:cs="Times New Roman" w:hAnsi="Times New Roman"/>
                <w:szCs w:val="21"/>
              </w:rPr>
              <w:t>11.5%</w:t>
            </w:r>
          </w:p>
        </w:tc>
        <w:tc>
          <w:tcPr>
            <w:tcW w:w="880" w:type="dxa"/>
            <w:gridSpan w:val="4"/>
            <w:tcBorders>
              <w:bottom w:val="single" w:sz="4" w:space="0" w:color="auto"/>
            </w:tcBorders>
            <w:shd w:val="clear" w:color="auto" w:fill="ffffff"/>
            <w:tcMar>
              <w:top w:w="30" w:type="dxa"/>
              <w:left w:w="30" w:type="dxa"/>
              <w:bottom w:w="30" w:type="dxa"/>
              <w:right w:w="30" w:type="dxa"/>
            </w:tcMar>
          </w:tcPr>
          <w:p>
            <w:pPr>
              <w:pStyle w:val="style0"/>
              <w:jc w:val="center"/>
              <w:rPr>
                <w:rFonts w:ascii="Times New Roman" w:cs="Times New Roman" w:hAnsi="Times New Roman"/>
                <w:szCs w:val="21"/>
              </w:rPr>
            </w:pPr>
            <w:r>
              <w:rPr>
                <w:rFonts w:ascii="Times New Roman" w:cs="Times New Roman" w:hAnsi="Times New Roman"/>
                <w:szCs w:val="21"/>
              </w:rPr>
              <w:t>6</w:t>
            </w:r>
          </w:p>
        </w:tc>
        <w:tc>
          <w:tcPr>
            <w:tcW w:w="722" w:type="dxa"/>
            <w:gridSpan w:val="2"/>
            <w:tcBorders>
              <w:bottom w:val="single" w:sz="4" w:space="0" w:color="auto"/>
            </w:tcBorders>
            <w:shd w:val="clear" w:color="auto" w:fill="ffffff"/>
            <w:tcMar>
              <w:top w:w="30" w:type="dxa"/>
              <w:left w:w="30" w:type="dxa"/>
              <w:bottom w:w="30" w:type="dxa"/>
              <w:right w:w="30" w:type="dxa"/>
            </w:tcMar>
          </w:tcPr>
          <w:p>
            <w:pPr>
              <w:pStyle w:val="style0"/>
              <w:jc w:val="center"/>
              <w:rPr>
                <w:rFonts w:ascii="Times New Roman" w:cs="Times New Roman" w:hAnsi="Times New Roman"/>
                <w:szCs w:val="21"/>
              </w:rPr>
            </w:pPr>
            <w:r>
              <w:rPr>
                <w:rFonts w:ascii="Times New Roman" w:cs="Times New Roman" w:hAnsi="Times New Roman"/>
                <w:szCs w:val="21"/>
              </w:rPr>
              <w:t>23.1%</w:t>
            </w:r>
          </w:p>
        </w:tc>
        <w:tc>
          <w:tcPr>
            <w:tcW w:w="1036" w:type="dxa"/>
            <w:gridSpan w:val="3"/>
            <w:tcBorders>
              <w:bottom w:val="single" w:sz="4" w:space="0" w:color="auto"/>
            </w:tcBorders>
            <w:shd w:val="clear" w:color="auto" w:fill="ffffff"/>
            <w:tcMar>
              <w:top w:w="30" w:type="dxa"/>
              <w:left w:w="30" w:type="dxa"/>
              <w:bottom w:w="30" w:type="dxa"/>
              <w:right w:w="30" w:type="dxa"/>
            </w:tcMar>
          </w:tcPr>
          <w:p>
            <w:pPr>
              <w:pStyle w:val="style0"/>
              <w:jc w:val="center"/>
              <w:rPr>
                <w:rFonts w:ascii="Times New Roman" w:cs="Times New Roman" w:hAnsi="Times New Roman"/>
                <w:szCs w:val="21"/>
              </w:rPr>
            </w:pPr>
            <w:r>
              <w:rPr>
                <w:rFonts w:ascii="Times New Roman" w:cs="Times New Roman" w:hAnsi="Times New Roman"/>
                <w:szCs w:val="21"/>
              </w:rPr>
              <w:t>0</w:t>
            </w:r>
          </w:p>
        </w:tc>
        <w:tc>
          <w:tcPr>
            <w:tcW w:w="881" w:type="dxa"/>
            <w:gridSpan w:val="2"/>
            <w:tcBorders>
              <w:bottom w:val="single" w:sz="4" w:space="0" w:color="auto"/>
            </w:tcBorders>
            <w:shd w:val="clear" w:color="auto" w:fill="ffffff"/>
            <w:tcMar>
              <w:top w:w="30" w:type="dxa"/>
              <w:left w:w="30" w:type="dxa"/>
              <w:bottom w:w="30" w:type="dxa"/>
              <w:right w:w="30" w:type="dxa"/>
            </w:tcMar>
          </w:tcPr>
          <w:p>
            <w:pPr>
              <w:pStyle w:val="style0"/>
              <w:jc w:val="center"/>
              <w:rPr>
                <w:rFonts w:ascii="Times New Roman" w:cs="Times New Roman" w:hAnsi="Times New Roman"/>
                <w:szCs w:val="21"/>
              </w:rPr>
            </w:pPr>
            <w:r>
              <w:rPr>
                <w:rFonts w:ascii="Times New Roman" w:cs="Times New Roman" w:hAnsi="Times New Roman"/>
                <w:szCs w:val="21"/>
              </w:rPr>
              <w:t>0.0%</w:t>
            </w:r>
          </w:p>
        </w:tc>
        <w:tc>
          <w:tcPr>
            <w:tcW w:w="882" w:type="dxa"/>
            <w:gridSpan w:val="7"/>
            <w:tcBorders>
              <w:bottom w:val="single" w:sz="4" w:space="0" w:color="auto"/>
            </w:tcBorders>
            <w:shd w:val="clear" w:color="auto" w:fill="ffffff"/>
            <w:tcMar>
              <w:top w:w="30" w:type="dxa"/>
              <w:left w:w="30" w:type="dxa"/>
              <w:bottom w:w="30" w:type="dxa"/>
              <w:right w:w="30" w:type="dxa"/>
            </w:tcMar>
          </w:tcPr>
          <w:p>
            <w:pPr>
              <w:pStyle w:val="style0"/>
              <w:jc w:val="center"/>
              <w:rPr>
                <w:rFonts w:ascii="Times New Roman" w:cs="Times New Roman" w:hAnsi="Times New Roman"/>
                <w:szCs w:val="21"/>
              </w:rPr>
            </w:pPr>
            <w:r>
              <w:rPr>
                <w:rFonts w:ascii="Times New Roman" w:cs="Times New Roman" w:hAnsi="Times New Roman"/>
                <w:szCs w:val="21"/>
              </w:rPr>
              <w:t>4</w:t>
            </w:r>
          </w:p>
        </w:tc>
        <w:tc>
          <w:tcPr>
            <w:tcW w:w="1170" w:type="dxa"/>
            <w:gridSpan w:val="2"/>
            <w:tcBorders>
              <w:bottom w:val="single" w:sz="4" w:space="0" w:color="auto"/>
            </w:tcBorders>
            <w:shd w:val="clear" w:color="auto" w:fill="ffffff"/>
            <w:tcMar>
              <w:top w:w="30" w:type="dxa"/>
              <w:left w:w="30" w:type="dxa"/>
              <w:bottom w:w="30" w:type="dxa"/>
              <w:right w:w="30" w:type="dxa"/>
            </w:tcMar>
          </w:tcPr>
          <w:p>
            <w:pPr>
              <w:pStyle w:val="style0"/>
              <w:jc w:val="center"/>
              <w:rPr>
                <w:rFonts w:ascii="Times New Roman" w:cs="Times New Roman" w:hAnsi="Times New Roman"/>
                <w:szCs w:val="21"/>
              </w:rPr>
            </w:pPr>
            <w:r>
              <w:rPr>
                <w:rFonts w:ascii="Times New Roman" w:cs="Times New Roman" w:hAnsi="Times New Roman"/>
                <w:szCs w:val="21"/>
              </w:rPr>
              <w:t>15.4%</w:t>
            </w:r>
          </w:p>
        </w:tc>
      </w:tr>
      <w:tr>
        <w:tblPrEx/>
        <w:trPr>
          <w:cantSplit/>
          <w:trHeight w:val="355" w:hRule="atLeast"/>
          <w:tblHeader/>
        </w:trPr>
        <w:tc>
          <w:tcPr>
            <w:tcW w:w="1603" w:type="dxa"/>
            <w:gridSpan w:val="2"/>
            <w:tcBorders>
              <w:top w:val="single" w:sz="4" w:space="0" w:color="auto"/>
              <w:bottom w:val="single" w:sz="4" w:space="0" w:color="auto"/>
            </w:tcBorders>
            <w:shd w:val="clear" w:color="auto" w:fill="ffffff"/>
            <w:tcMar>
              <w:top w:w="30" w:type="dxa"/>
              <w:left w:w="30" w:type="dxa"/>
              <w:bottom w:w="30" w:type="dxa"/>
              <w:right w:w="30" w:type="dxa"/>
            </w:tcMar>
          </w:tcPr>
          <w:p>
            <w:pPr>
              <w:pStyle w:val="style0"/>
              <w:autoSpaceDE w:val="false"/>
              <w:autoSpaceDN w:val="false"/>
              <w:rPr>
                <w:rFonts w:ascii="Times New Roman" w:cs="Times New Roman" w:hAnsi="Times New Roman"/>
                <w:color w:val="000000"/>
                <w:szCs w:val="21"/>
              </w:rPr>
            </w:pPr>
            <w:r>
              <w:rPr>
                <w:rFonts w:ascii="Times New Roman" w:cs="Times New Roman" w:hAnsi="Times New Roman"/>
                <w:i/>
                <w:color w:val="000000"/>
                <w:szCs w:val="21"/>
              </w:rPr>
              <w:t>P</w:t>
            </w:r>
          </w:p>
        </w:tc>
        <w:tc>
          <w:tcPr>
            <w:tcW w:w="1757" w:type="dxa"/>
            <w:gridSpan w:val="3"/>
            <w:tcBorders>
              <w:top w:val="single" w:sz="4" w:space="0" w:color="auto"/>
              <w:bottom w:val="single" w:sz="4" w:space="0" w:color="auto"/>
            </w:tcBorders>
            <w:shd w:val="clear" w:color="auto" w:fill="ffffff"/>
            <w:tcMar>
              <w:top w:w="30" w:type="dxa"/>
              <w:left w:w="30" w:type="dxa"/>
              <w:bottom w:w="30" w:type="dxa"/>
              <w:right w:w="30" w:type="dxa"/>
            </w:tcMar>
          </w:tcPr>
          <w:p>
            <w:pPr>
              <w:pStyle w:val="style0"/>
              <w:jc w:val="center"/>
              <w:rPr>
                <w:rFonts w:ascii="Times New Roman" w:cs="Times New Roman" w:hAnsi="Times New Roman"/>
                <w:color w:val="000000"/>
                <w:szCs w:val="21"/>
              </w:rPr>
            </w:pPr>
            <w:r>
              <w:rPr>
                <w:rFonts w:ascii="Times New Roman" w:cs="Times New Roman" w:hAnsi="Times New Roman"/>
                <w:color w:val="000000"/>
                <w:szCs w:val="21"/>
              </w:rPr>
              <w:t>0.000*</w:t>
            </w:r>
          </w:p>
        </w:tc>
        <w:tc>
          <w:tcPr>
            <w:tcW w:w="1602" w:type="dxa"/>
            <w:gridSpan w:val="6"/>
            <w:tcBorders>
              <w:top w:val="single" w:sz="4" w:space="0" w:color="auto"/>
              <w:bottom w:val="single" w:sz="4" w:space="0" w:color="auto"/>
            </w:tcBorders>
            <w:shd w:val="clear" w:color="auto" w:fill="ffffff"/>
            <w:tcMar>
              <w:top w:w="30" w:type="dxa"/>
              <w:left w:w="30" w:type="dxa"/>
              <w:bottom w:w="30" w:type="dxa"/>
              <w:right w:w="30" w:type="dxa"/>
            </w:tcMar>
          </w:tcPr>
          <w:p>
            <w:pPr>
              <w:pStyle w:val="style0"/>
              <w:jc w:val="center"/>
              <w:rPr>
                <w:rFonts w:ascii="Times New Roman" w:cs="Times New Roman" w:hAnsi="Times New Roman"/>
                <w:color w:val="000000"/>
                <w:szCs w:val="21"/>
              </w:rPr>
            </w:pPr>
            <w:r>
              <w:rPr>
                <w:rFonts w:ascii="Times New Roman" w:cs="Times New Roman" w:hAnsi="Times New Roman"/>
                <w:color w:val="000000"/>
                <w:szCs w:val="21"/>
              </w:rPr>
              <w:t>0.001*</w:t>
            </w:r>
          </w:p>
        </w:tc>
        <w:tc>
          <w:tcPr>
            <w:tcW w:w="1917" w:type="dxa"/>
            <w:gridSpan w:val="5"/>
            <w:tcBorders>
              <w:top w:val="single" w:sz="4" w:space="0" w:color="auto"/>
              <w:bottom w:val="single" w:sz="4" w:space="0" w:color="auto"/>
            </w:tcBorders>
            <w:shd w:val="clear" w:color="auto" w:fill="ffffff"/>
            <w:tcMar>
              <w:top w:w="30" w:type="dxa"/>
              <w:left w:w="30" w:type="dxa"/>
              <w:bottom w:w="30" w:type="dxa"/>
              <w:right w:w="30" w:type="dxa"/>
            </w:tcMar>
          </w:tcPr>
          <w:p>
            <w:pPr>
              <w:pStyle w:val="style0"/>
              <w:jc w:val="center"/>
              <w:rPr>
                <w:rFonts w:ascii="Times New Roman" w:cs="Times New Roman" w:hAnsi="Times New Roman"/>
                <w:color w:val="000000"/>
                <w:szCs w:val="21"/>
              </w:rPr>
            </w:pPr>
            <w:r>
              <w:rPr>
                <w:rFonts w:ascii="Times New Roman" w:cs="Times New Roman" w:hAnsi="Times New Roman"/>
                <w:color w:val="000000"/>
                <w:szCs w:val="21"/>
              </w:rPr>
              <w:t>0.001*</w:t>
            </w:r>
          </w:p>
        </w:tc>
        <w:tc>
          <w:tcPr>
            <w:tcW w:w="2052" w:type="dxa"/>
            <w:gridSpan w:val="9"/>
            <w:tcBorders>
              <w:top w:val="single" w:sz="4" w:space="0" w:color="auto"/>
              <w:bottom w:val="single" w:sz="4" w:space="0" w:color="auto"/>
            </w:tcBorders>
            <w:shd w:val="clear" w:color="auto" w:fill="ffffff"/>
            <w:tcMar>
              <w:top w:w="30" w:type="dxa"/>
              <w:left w:w="30" w:type="dxa"/>
              <w:bottom w:w="30" w:type="dxa"/>
              <w:right w:w="30" w:type="dxa"/>
            </w:tcMar>
          </w:tcPr>
          <w:p>
            <w:pPr>
              <w:pStyle w:val="style0"/>
              <w:jc w:val="center"/>
              <w:rPr>
                <w:rFonts w:ascii="Times New Roman" w:cs="Times New Roman" w:hAnsi="Times New Roman"/>
                <w:color w:val="000000"/>
                <w:szCs w:val="21"/>
              </w:rPr>
            </w:pPr>
            <w:r>
              <w:rPr>
                <w:rFonts w:ascii="Times New Roman" w:cs="Times New Roman" w:hAnsi="Times New Roman"/>
                <w:color w:val="000000"/>
                <w:szCs w:val="21"/>
              </w:rPr>
              <w:t>0.000*</w:t>
            </w:r>
          </w:p>
        </w:tc>
      </w:tr>
      <w:tr>
        <w:tblPrEx/>
        <w:trPr>
          <w:cantSplit/>
          <w:trHeight w:val="355" w:hRule="atLeast"/>
          <w:tblHeader/>
        </w:trPr>
        <w:tc>
          <w:tcPr>
            <w:tcW w:w="881" w:type="dxa"/>
            <w:vMerge w:val="restart"/>
            <w:tcBorders>
              <w:top w:val="single" w:sz="4" w:space="0" w:color="auto"/>
            </w:tcBorders>
            <w:shd w:val="clear" w:color="auto" w:fill="ffffff"/>
            <w:tcMar>
              <w:top w:w="30" w:type="dxa"/>
              <w:left w:w="30" w:type="dxa"/>
              <w:bottom w:w="30" w:type="dxa"/>
              <w:right w:w="30" w:type="dxa"/>
            </w:tcMar>
          </w:tcPr>
          <w:p>
            <w:pPr>
              <w:pStyle w:val="style0"/>
              <w:autoSpaceDE w:val="false"/>
              <w:autoSpaceDN w:val="false"/>
              <w:rPr>
                <w:rFonts w:ascii="Times New Roman" w:cs="Times New Roman" w:hAnsi="Times New Roman"/>
                <w:color w:val="000000"/>
                <w:szCs w:val="21"/>
              </w:rPr>
            </w:pPr>
            <w:r>
              <w:rPr>
                <w:rFonts w:ascii="Times New Roman" w:cs="Times New Roman" w:hAnsi="Times New Roman"/>
                <w:color w:val="000000"/>
                <w:szCs w:val="21"/>
              </w:rPr>
              <w:t>有无</w:t>
            </w:r>
          </w:p>
          <w:p>
            <w:pPr>
              <w:pStyle w:val="style0"/>
              <w:autoSpaceDE w:val="false"/>
              <w:autoSpaceDN w:val="false"/>
              <w:rPr>
                <w:rFonts w:ascii="Times New Roman" w:cs="Times New Roman" w:hAnsi="Times New Roman"/>
                <w:color w:val="000000"/>
                <w:szCs w:val="21"/>
              </w:rPr>
            </w:pPr>
            <w:r>
              <w:rPr>
                <w:rFonts w:ascii="Times New Roman" w:cs="Times New Roman" w:hAnsi="Times New Roman"/>
                <w:color w:val="000000"/>
                <w:szCs w:val="21"/>
              </w:rPr>
              <w:t>慢病</w:t>
            </w:r>
          </w:p>
        </w:tc>
        <w:tc>
          <w:tcPr>
            <w:tcW w:w="722" w:type="dxa"/>
            <w:tcBorders>
              <w:top w:val="single" w:sz="4" w:space="0" w:color="auto"/>
            </w:tcBorders>
            <w:shd w:val="clear" w:color="auto" w:fill="ffffff"/>
            <w:tcMar>
              <w:top w:w="30" w:type="dxa"/>
              <w:left w:w="30" w:type="dxa"/>
              <w:bottom w:w="30" w:type="dxa"/>
              <w:right w:w="30" w:type="dxa"/>
            </w:tcMar>
          </w:tcPr>
          <w:p>
            <w:pPr>
              <w:pStyle w:val="style0"/>
              <w:autoSpaceDE w:val="false"/>
              <w:autoSpaceDN w:val="false"/>
              <w:rPr>
                <w:rFonts w:ascii="Times New Roman" w:cs="Times New Roman" w:hAnsi="Times New Roman"/>
                <w:color w:val="000000"/>
                <w:szCs w:val="21"/>
              </w:rPr>
            </w:pPr>
            <w:r>
              <w:rPr>
                <w:rFonts w:ascii="Times New Roman" w:cs="Times New Roman" w:hAnsi="Times New Roman"/>
                <w:color w:val="000000"/>
                <w:szCs w:val="21"/>
              </w:rPr>
              <w:t>没有</w:t>
            </w:r>
          </w:p>
        </w:tc>
        <w:tc>
          <w:tcPr>
            <w:tcW w:w="879" w:type="dxa"/>
            <w:tcBorders>
              <w:top w:val="single" w:sz="4" w:space="0" w:color="auto"/>
            </w:tcBorders>
            <w:shd w:val="clear" w:color="auto" w:fill="ffffff"/>
            <w:tcMar>
              <w:top w:w="30" w:type="dxa"/>
              <w:left w:w="30" w:type="dxa"/>
              <w:bottom w:w="30" w:type="dxa"/>
              <w:right w:w="30" w:type="dxa"/>
            </w:tcMar>
          </w:tcPr>
          <w:p>
            <w:pPr>
              <w:pStyle w:val="style0"/>
              <w:jc w:val="center"/>
              <w:rPr>
                <w:rFonts w:ascii="Times New Roman" w:cs="Times New Roman" w:hAnsi="Times New Roman"/>
              </w:rPr>
            </w:pPr>
            <w:r>
              <w:rPr>
                <w:rFonts w:ascii="Times New Roman" w:cs="Times New Roman" w:hAnsi="Times New Roman"/>
              </w:rPr>
              <w:t>204</w:t>
            </w:r>
          </w:p>
        </w:tc>
        <w:tc>
          <w:tcPr>
            <w:tcW w:w="878" w:type="dxa"/>
            <w:gridSpan w:val="2"/>
            <w:tcBorders>
              <w:top w:val="single" w:sz="4" w:space="0" w:color="auto"/>
            </w:tcBorders>
            <w:shd w:val="clear" w:color="auto" w:fill="ffffff"/>
            <w:tcMar>
              <w:top w:w="30" w:type="dxa"/>
              <w:left w:w="30" w:type="dxa"/>
              <w:bottom w:w="30" w:type="dxa"/>
              <w:right w:w="30" w:type="dxa"/>
            </w:tcMar>
          </w:tcPr>
          <w:p>
            <w:pPr>
              <w:pStyle w:val="style0"/>
              <w:jc w:val="center"/>
              <w:rPr>
                <w:rFonts w:ascii="Times New Roman" w:cs="Times New Roman" w:hAnsi="Times New Roman"/>
              </w:rPr>
            </w:pPr>
            <w:r>
              <w:rPr>
                <w:rFonts w:ascii="Times New Roman" w:cs="Times New Roman" w:hAnsi="Times New Roman"/>
              </w:rPr>
              <w:t>5.8%</w:t>
            </w:r>
          </w:p>
        </w:tc>
        <w:tc>
          <w:tcPr>
            <w:tcW w:w="880" w:type="dxa"/>
            <w:gridSpan w:val="4"/>
            <w:tcBorders>
              <w:top w:val="single" w:sz="4" w:space="0" w:color="auto"/>
            </w:tcBorders>
            <w:shd w:val="clear" w:color="auto" w:fill="ffffff"/>
            <w:tcMar>
              <w:top w:w="30" w:type="dxa"/>
              <w:left w:w="30" w:type="dxa"/>
              <w:bottom w:w="30" w:type="dxa"/>
              <w:right w:w="30" w:type="dxa"/>
            </w:tcMar>
          </w:tcPr>
          <w:p>
            <w:pPr>
              <w:pStyle w:val="style0"/>
              <w:jc w:val="center"/>
              <w:rPr>
                <w:rFonts w:ascii="Times New Roman" w:cs="Times New Roman" w:hAnsi="Times New Roman"/>
              </w:rPr>
            </w:pPr>
            <w:r>
              <w:rPr>
                <w:rFonts w:ascii="Times New Roman" w:cs="Times New Roman" w:hAnsi="Times New Roman"/>
              </w:rPr>
              <w:t>581</w:t>
            </w:r>
          </w:p>
        </w:tc>
        <w:tc>
          <w:tcPr>
            <w:tcW w:w="722" w:type="dxa"/>
            <w:gridSpan w:val="2"/>
            <w:tcBorders>
              <w:top w:val="single" w:sz="4" w:space="0" w:color="auto"/>
            </w:tcBorders>
            <w:shd w:val="clear" w:color="auto" w:fill="ffffff"/>
            <w:tcMar>
              <w:top w:w="30" w:type="dxa"/>
              <w:left w:w="30" w:type="dxa"/>
              <w:bottom w:w="30" w:type="dxa"/>
              <w:right w:w="30" w:type="dxa"/>
            </w:tcMar>
          </w:tcPr>
          <w:p>
            <w:pPr>
              <w:pStyle w:val="style0"/>
              <w:jc w:val="center"/>
              <w:rPr>
                <w:rFonts w:ascii="Times New Roman" w:cs="Times New Roman" w:hAnsi="Times New Roman"/>
              </w:rPr>
            </w:pPr>
            <w:r>
              <w:rPr>
                <w:rFonts w:ascii="Times New Roman" w:cs="Times New Roman" w:hAnsi="Times New Roman"/>
              </w:rPr>
              <w:t>16.6%</w:t>
            </w:r>
          </w:p>
        </w:tc>
        <w:tc>
          <w:tcPr>
            <w:tcW w:w="1036" w:type="dxa"/>
            <w:gridSpan w:val="3"/>
            <w:tcBorders>
              <w:top w:val="single" w:sz="4" w:space="0" w:color="auto"/>
            </w:tcBorders>
            <w:shd w:val="clear" w:color="auto" w:fill="ffffff"/>
            <w:tcMar>
              <w:top w:w="30" w:type="dxa"/>
              <w:left w:w="30" w:type="dxa"/>
              <w:bottom w:w="30" w:type="dxa"/>
              <w:right w:w="30" w:type="dxa"/>
            </w:tcMar>
          </w:tcPr>
          <w:p>
            <w:pPr>
              <w:pStyle w:val="style0"/>
              <w:jc w:val="center"/>
              <w:rPr>
                <w:rFonts w:ascii="Times New Roman" w:cs="Times New Roman" w:hAnsi="Times New Roman"/>
              </w:rPr>
            </w:pPr>
            <w:r>
              <w:rPr>
                <w:rFonts w:ascii="Times New Roman" w:cs="Times New Roman" w:hAnsi="Times New Roman"/>
              </w:rPr>
              <w:t>198</w:t>
            </w:r>
          </w:p>
        </w:tc>
        <w:tc>
          <w:tcPr>
            <w:tcW w:w="881" w:type="dxa"/>
            <w:gridSpan w:val="2"/>
            <w:tcBorders>
              <w:top w:val="single" w:sz="4" w:space="0" w:color="auto"/>
            </w:tcBorders>
            <w:shd w:val="clear" w:color="auto" w:fill="ffffff"/>
            <w:tcMar>
              <w:top w:w="30" w:type="dxa"/>
              <w:left w:w="30" w:type="dxa"/>
              <w:bottom w:w="30" w:type="dxa"/>
              <w:right w:w="30" w:type="dxa"/>
            </w:tcMar>
          </w:tcPr>
          <w:p>
            <w:pPr>
              <w:pStyle w:val="style0"/>
              <w:jc w:val="center"/>
              <w:rPr>
                <w:rFonts w:ascii="Times New Roman" w:cs="Times New Roman" w:hAnsi="Times New Roman"/>
              </w:rPr>
            </w:pPr>
            <w:r>
              <w:rPr>
                <w:rFonts w:ascii="Times New Roman" w:cs="Times New Roman" w:hAnsi="Times New Roman"/>
              </w:rPr>
              <w:t>5.7%</w:t>
            </w:r>
          </w:p>
        </w:tc>
        <w:tc>
          <w:tcPr>
            <w:tcW w:w="882" w:type="dxa"/>
            <w:gridSpan w:val="7"/>
            <w:tcBorders>
              <w:top w:val="single" w:sz="4" w:space="0" w:color="auto"/>
            </w:tcBorders>
            <w:shd w:val="clear" w:color="auto" w:fill="ffffff"/>
            <w:tcMar>
              <w:top w:w="30" w:type="dxa"/>
              <w:left w:w="30" w:type="dxa"/>
              <w:bottom w:w="30" w:type="dxa"/>
              <w:right w:w="30" w:type="dxa"/>
            </w:tcMar>
          </w:tcPr>
          <w:p>
            <w:pPr>
              <w:pStyle w:val="style0"/>
              <w:jc w:val="center"/>
              <w:rPr>
                <w:rFonts w:ascii="Times New Roman" w:cs="Times New Roman" w:hAnsi="Times New Roman"/>
              </w:rPr>
            </w:pPr>
            <w:r>
              <w:rPr>
                <w:rFonts w:ascii="Times New Roman" w:cs="Times New Roman" w:hAnsi="Times New Roman"/>
              </w:rPr>
              <w:t>321</w:t>
            </w:r>
          </w:p>
        </w:tc>
        <w:tc>
          <w:tcPr>
            <w:tcW w:w="1170" w:type="dxa"/>
            <w:gridSpan w:val="2"/>
            <w:tcBorders>
              <w:top w:val="single" w:sz="4" w:space="0" w:color="auto"/>
            </w:tcBorders>
            <w:shd w:val="clear" w:color="auto" w:fill="ffffff"/>
            <w:tcMar>
              <w:top w:w="30" w:type="dxa"/>
              <w:left w:w="30" w:type="dxa"/>
              <w:bottom w:w="30" w:type="dxa"/>
              <w:right w:w="30" w:type="dxa"/>
            </w:tcMar>
          </w:tcPr>
          <w:p>
            <w:pPr>
              <w:pStyle w:val="style0"/>
              <w:jc w:val="center"/>
              <w:rPr>
                <w:rFonts w:ascii="Times New Roman" w:cs="Times New Roman" w:hAnsi="Times New Roman"/>
              </w:rPr>
            </w:pPr>
            <w:r>
              <w:rPr>
                <w:rFonts w:ascii="Times New Roman" w:cs="Times New Roman" w:hAnsi="Times New Roman"/>
              </w:rPr>
              <w:t>9.2%</w:t>
            </w:r>
          </w:p>
        </w:tc>
      </w:tr>
      <w:tr>
        <w:tblPrEx/>
        <w:trPr>
          <w:cantSplit/>
          <w:trHeight w:val="355" w:hRule="atLeast"/>
        </w:trPr>
        <w:tc>
          <w:tcPr>
            <w:tcW w:w="881" w:type="dxa"/>
            <w:vMerge w:val="continue"/>
            <w:tcBorders>
              <w:bottom w:val="single" w:sz="4" w:space="0" w:color="auto"/>
            </w:tcBorders>
            <w:shd w:val="clear" w:color="auto" w:fill="ffffff"/>
            <w:tcMar>
              <w:top w:w="30" w:type="dxa"/>
              <w:left w:w="30" w:type="dxa"/>
              <w:bottom w:w="30" w:type="dxa"/>
              <w:right w:w="30" w:type="dxa"/>
            </w:tcMar>
          </w:tcPr>
          <w:p>
            <w:pPr>
              <w:pStyle w:val="style0"/>
              <w:autoSpaceDE w:val="false"/>
              <w:autoSpaceDN w:val="false"/>
              <w:rPr>
                <w:rFonts w:ascii="Times New Roman" w:cs="Times New Roman" w:hAnsi="Times New Roman"/>
                <w:color w:val="000000"/>
                <w:szCs w:val="21"/>
              </w:rPr>
            </w:pPr>
          </w:p>
        </w:tc>
        <w:tc>
          <w:tcPr>
            <w:tcW w:w="722" w:type="dxa"/>
            <w:tcBorders>
              <w:bottom w:val="single" w:sz="4" w:space="0" w:color="auto"/>
            </w:tcBorders>
            <w:shd w:val="clear" w:color="auto" w:fill="ffffff"/>
            <w:tcMar>
              <w:top w:w="30" w:type="dxa"/>
              <w:left w:w="30" w:type="dxa"/>
              <w:bottom w:w="30" w:type="dxa"/>
              <w:right w:w="30" w:type="dxa"/>
            </w:tcMar>
          </w:tcPr>
          <w:p>
            <w:pPr>
              <w:pStyle w:val="style0"/>
              <w:autoSpaceDE w:val="false"/>
              <w:autoSpaceDN w:val="false"/>
              <w:rPr>
                <w:rFonts w:ascii="Times New Roman" w:cs="Times New Roman" w:hAnsi="Times New Roman"/>
                <w:color w:val="000000"/>
                <w:szCs w:val="21"/>
              </w:rPr>
            </w:pPr>
            <w:r>
              <w:rPr>
                <w:rFonts w:ascii="Times New Roman" w:cs="Times New Roman" w:hAnsi="Times New Roman"/>
                <w:color w:val="000000"/>
                <w:szCs w:val="21"/>
              </w:rPr>
              <w:t>有</w:t>
            </w:r>
          </w:p>
        </w:tc>
        <w:tc>
          <w:tcPr>
            <w:tcW w:w="879" w:type="dxa"/>
            <w:tcBorders>
              <w:bottom w:val="single" w:sz="4" w:space="0" w:color="auto"/>
            </w:tcBorders>
            <w:shd w:val="clear" w:color="auto" w:fill="ffffff"/>
            <w:tcMar>
              <w:top w:w="30" w:type="dxa"/>
              <w:left w:w="30" w:type="dxa"/>
              <w:bottom w:w="30" w:type="dxa"/>
              <w:right w:w="30" w:type="dxa"/>
            </w:tcMar>
          </w:tcPr>
          <w:p>
            <w:pPr>
              <w:pStyle w:val="style0"/>
              <w:jc w:val="center"/>
              <w:rPr>
                <w:rFonts w:ascii="Times New Roman" w:cs="Times New Roman" w:hAnsi="Times New Roman"/>
              </w:rPr>
            </w:pPr>
            <w:r>
              <w:rPr>
                <w:rFonts w:ascii="Times New Roman" w:cs="Times New Roman" w:hAnsi="Times New Roman"/>
              </w:rPr>
              <w:t>18</w:t>
            </w:r>
          </w:p>
        </w:tc>
        <w:tc>
          <w:tcPr>
            <w:tcW w:w="878" w:type="dxa"/>
            <w:gridSpan w:val="2"/>
            <w:tcBorders>
              <w:bottom w:val="single" w:sz="4" w:space="0" w:color="auto"/>
            </w:tcBorders>
            <w:shd w:val="clear" w:color="auto" w:fill="ffffff"/>
            <w:tcMar>
              <w:top w:w="30" w:type="dxa"/>
              <w:left w:w="30" w:type="dxa"/>
              <w:bottom w:w="30" w:type="dxa"/>
              <w:right w:w="30" w:type="dxa"/>
            </w:tcMar>
          </w:tcPr>
          <w:p>
            <w:pPr>
              <w:pStyle w:val="style0"/>
              <w:jc w:val="center"/>
              <w:rPr>
                <w:rFonts w:ascii="Times New Roman" w:cs="Times New Roman" w:hAnsi="Times New Roman"/>
              </w:rPr>
            </w:pPr>
            <w:r>
              <w:rPr>
                <w:rFonts w:ascii="Times New Roman" w:cs="Times New Roman" w:hAnsi="Times New Roman"/>
              </w:rPr>
              <w:t>3.5%</w:t>
            </w:r>
          </w:p>
        </w:tc>
        <w:tc>
          <w:tcPr>
            <w:tcW w:w="880" w:type="dxa"/>
            <w:gridSpan w:val="4"/>
            <w:tcBorders>
              <w:bottom w:val="single" w:sz="4" w:space="0" w:color="auto"/>
            </w:tcBorders>
            <w:shd w:val="clear" w:color="auto" w:fill="ffffff"/>
            <w:tcMar>
              <w:top w:w="30" w:type="dxa"/>
              <w:left w:w="30" w:type="dxa"/>
              <w:bottom w:w="30" w:type="dxa"/>
              <w:right w:w="30" w:type="dxa"/>
            </w:tcMar>
          </w:tcPr>
          <w:p>
            <w:pPr>
              <w:pStyle w:val="style0"/>
              <w:jc w:val="center"/>
              <w:rPr>
                <w:rFonts w:ascii="Times New Roman" w:cs="Times New Roman" w:hAnsi="Times New Roman"/>
              </w:rPr>
            </w:pPr>
            <w:r>
              <w:rPr>
                <w:rFonts w:ascii="Times New Roman" w:cs="Times New Roman" w:hAnsi="Times New Roman"/>
              </w:rPr>
              <w:t>59</w:t>
            </w:r>
          </w:p>
        </w:tc>
        <w:tc>
          <w:tcPr>
            <w:tcW w:w="722" w:type="dxa"/>
            <w:gridSpan w:val="2"/>
            <w:tcBorders>
              <w:bottom w:val="single" w:sz="4" w:space="0" w:color="auto"/>
            </w:tcBorders>
            <w:shd w:val="clear" w:color="auto" w:fill="ffffff"/>
            <w:tcMar>
              <w:top w:w="30" w:type="dxa"/>
              <w:left w:w="30" w:type="dxa"/>
              <w:bottom w:w="30" w:type="dxa"/>
              <w:right w:w="30" w:type="dxa"/>
            </w:tcMar>
          </w:tcPr>
          <w:p>
            <w:pPr>
              <w:pStyle w:val="style0"/>
              <w:jc w:val="center"/>
              <w:rPr>
                <w:rFonts w:ascii="Times New Roman" w:cs="Times New Roman" w:hAnsi="Times New Roman"/>
              </w:rPr>
            </w:pPr>
            <w:r>
              <w:rPr>
                <w:rFonts w:ascii="Times New Roman" w:cs="Times New Roman" w:hAnsi="Times New Roman"/>
              </w:rPr>
              <w:t>11.5%</w:t>
            </w:r>
          </w:p>
        </w:tc>
        <w:tc>
          <w:tcPr>
            <w:tcW w:w="1036" w:type="dxa"/>
            <w:gridSpan w:val="3"/>
            <w:tcBorders>
              <w:bottom w:val="single" w:sz="4" w:space="0" w:color="auto"/>
            </w:tcBorders>
            <w:shd w:val="clear" w:color="auto" w:fill="ffffff"/>
            <w:tcMar>
              <w:top w:w="30" w:type="dxa"/>
              <w:left w:w="30" w:type="dxa"/>
              <w:bottom w:w="30" w:type="dxa"/>
              <w:right w:w="30" w:type="dxa"/>
            </w:tcMar>
          </w:tcPr>
          <w:p>
            <w:pPr>
              <w:pStyle w:val="style0"/>
              <w:jc w:val="center"/>
              <w:rPr>
                <w:rFonts w:ascii="Times New Roman" w:cs="Times New Roman" w:hAnsi="Times New Roman"/>
              </w:rPr>
            </w:pPr>
            <w:r>
              <w:rPr>
                <w:rFonts w:ascii="Times New Roman" w:cs="Times New Roman" w:hAnsi="Times New Roman"/>
              </w:rPr>
              <w:t>16</w:t>
            </w:r>
          </w:p>
        </w:tc>
        <w:tc>
          <w:tcPr>
            <w:tcW w:w="881" w:type="dxa"/>
            <w:gridSpan w:val="2"/>
            <w:tcBorders>
              <w:bottom w:val="single" w:sz="4" w:space="0" w:color="auto"/>
            </w:tcBorders>
            <w:shd w:val="clear" w:color="auto" w:fill="ffffff"/>
            <w:tcMar>
              <w:top w:w="30" w:type="dxa"/>
              <w:left w:w="30" w:type="dxa"/>
              <w:bottom w:w="30" w:type="dxa"/>
              <w:right w:w="30" w:type="dxa"/>
            </w:tcMar>
          </w:tcPr>
          <w:p>
            <w:pPr>
              <w:pStyle w:val="style0"/>
              <w:jc w:val="center"/>
              <w:rPr>
                <w:rFonts w:ascii="Times New Roman" w:cs="Times New Roman" w:hAnsi="Times New Roman"/>
              </w:rPr>
            </w:pPr>
            <w:r>
              <w:rPr>
                <w:rFonts w:ascii="Times New Roman" w:cs="Times New Roman" w:hAnsi="Times New Roman"/>
              </w:rPr>
              <w:t>3.1%</w:t>
            </w:r>
          </w:p>
        </w:tc>
        <w:tc>
          <w:tcPr>
            <w:tcW w:w="882" w:type="dxa"/>
            <w:gridSpan w:val="7"/>
            <w:tcBorders>
              <w:bottom w:val="single" w:sz="4" w:space="0" w:color="auto"/>
            </w:tcBorders>
            <w:shd w:val="clear" w:color="auto" w:fill="ffffff"/>
            <w:tcMar>
              <w:top w:w="30" w:type="dxa"/>
              <w:left w:w="30" w:type="dxa"/>
              <w:bottom w:w="30" w:type="dxa"/>
              <w:right w:w="30" w:type="dxa"/>
            </w:tcMar>
          </w:tcPr>
          <w:p>
            <w:pPr>
              <w:pStyle w:val="style0"/>
              <w:jc w:val="center"/>
              <w:rPr>
                <w:rFonts w:ascii="Times New Roman" w:cs="Times New Roman" w:hAnsi="Times New Roman"/>
              </w:rPr>
            </w:pPr>
            <w:r>
              <w:rPr>
                <w:rFonts w:ascii="Times New Roman" w:cs="Times New Roman" w:hAnsi="Times New Roman"/>
              </w:rPr>
              <w:t>17</w:t>
            </w:r>
          </w:p>
        </w:tc>
        <w:tc>
          <w:tcPr>
            <w:tcW w:w="1170" w:type="dxa"/>
            <w:gridSpan w:val="2"/>
            <w:tcBorders>
              <w:bottom w:val="single" w:sz="4" w:space="0" w:color="auto"/>
            </w:tcBorders>
            <w:shd w:val="clear" w:color="auto" w:fill="ffffff"/>
            <w:tcMar>
              <w:top w:w="30" w:type="dxa"/>
              <w:left w:w="30" w:type="dxa"/>
              <w:bottom w:w="30" w:type="dxa"/>
              <w:right w:w="30" w:type="dxa"/>
            </w:tcMar>
          </w:tcPr>
          <w:p>
            <w:pPr>
              <w:pStyle w:val="style0"/>
              <w:jc w:val="center"/>
              <w:rPr>
                <w:rFonts w:ascii="Times New Roman" w:cs="Times New Roman" w:hAnsi="Times New Roman"/>
              </w:rPr>
            </w:pPr>
            <w:r>
              <w:rPr>
                <w:rFonts w:ascii="Times New Roman" w:cs="Times New Roman" w:hAnsi="Times New Roman"/>
              </w:rPr>
              <w:t>3.3%</w:t>
            </w:r>
          </w:p>
        </w:tc>
      </w:tr>
      <w:tr>
        <w:tblPrEx/>
        <w:trPr>
          <w:cantSplit/>
          <w:trHeight w:val="355" w:hRule="atLeast"/>
        </w:trPr>
        <w:tc>
          <w:tcPr>
            <w:tcW w:w="881" w:type="dxa"/>
            <w:tcBorders>
              <w:top w:val="single" w:sz="4" w:space="0" w:color="auto"/>
            </w:tcBorders>
            <w:shd w:val="clear" w:color="auto" w:fill="ffffff"/>
            <w:tcMar>
              <w:top w:w="30" w:type="dxa"/>
              <w:left w:w="30" w:type="dxa"/>
              <w:bottom w:w="30" w:type="dxa"/>
              <w:right w:w="30" w:type="dxa"/>
            </w:tcMar>
          </w:tcPr>
          <w:p>
            <w:pPr>
              <w:pStyle w:val="style0"/>
              <w:autoSpaceDE w:val="false"/>
              <w:autoSpaceDN w:val="false"/>
              <w:rPr>
                <w:rFonts w:ascii="Times New Roman" w:cs="Times New Roman" w:hAnsi="Times New Roman"/>
                <w:color w:val="000000"/>
                <w:szCs w:val="21"/>
              </w:rPr>
            </w:pPr>
            <w:r>
              <w:rPr>
                <w:rFonts w:ascii="Times New Roman" w:cs="Times New Roman" w:hAnsi="Times New Roman"/>
                <w:i/>
                <w:color w:val="000000"/>
                <w:szCs w:val="21"/>
              </w:rPr>
              <w:t>P</w:t>
            </w:r>
          </w:p>
        </w:tc>
        <w:tc>
          <w:tcPr>
            <w:tcW w:w="722" w:type="dxa"/>
            <w:tcBorders>
              <w:top w:val="single" w:sz="4" w:space="0" w:color="auto"/>
            </w:tcBorders>
            <w:shd w:val="clear" w:color="auto" w:fill="ffffff"/>
            <w:tcMar>
              <w:top w:w="30" w:type="dxa"/>
              <w:left w:w="30" w:type="dxa"/>
              <w:bottom w:w="30" w:type="dxa"/>
              <w:right w:w="30" w:type="dxa"/>
            </w:tcMar>
          </w:tcPr>
          <w:p>
            <w:pPr>
              <w:pStyle w:val="style0"/>
              <w:autoSpaceDE w:val="false"/>
              <w:autoSpaceDN w:val="false"/>
              <w:rPr>
                <w:rFonts w:ascii="Times New Roman" w:cs="Times New Roman" w:hAnsi="Times New Roman"/>
                <w:color w:val="000000"/>
                <w:szCs w:val="21"/>
              </w:rPr>
            </w:pPr>
          </w:p>
        </w:tc>
        <w:tc>
          <w:tcPr>
            <w:tcW w:w="1757" w:type="dxa"/>
            <w:gridSpan w:val="3"/>
            <w:tcBorders>
              <w:top w:val="single" w:sz="4" w:space="0" w:color="auto"/>
            </w:tcBorders>
            <w:shd w:val="clear" w:color="auto" w:fill="ffffff"/>
            <w:tcMar>
              <w:top w:w="30" w:type="dxa"/>
              <w:left w:w="30" w:type="dxa"/>
              <w:bottom w:w="30" w:type="dxa"/>
              <w:right w:w="30" w:type="dxa"/>
            </w:tcMar>
          </w:tcPr>
          <w:p>
            <w:pPr>
              <w:pStyle w:val="style0"/>
              <w:ind w:firstLine="630" w:firstLineChars="300"/>
              <w:rPr>
                <w:rFonts w:ascii="Times New Roman" w:cs="Times New Roman" w:hAnsi="Times New Roman"/>
                <w:color w:val="000000"/>
                <w:szCs w:val="21"/>
              </w:rPr>
            </w:pPr>
            <w:r>
              <w:rPr>
                <w:rFonts w:ascii="Times New Roman" w:cs="Times New Roman" w:hAnsi="Times New Roman"/>
                <w:color w:val="000000"/>
                <w:szCs w:val="21"/>
              </w:rPr>
              <w:t>0.0</w:t>
            </w:r>
            <w:r>
              <w:rPr>
                <w:rFonts w:ascii="Times New Roman" w:cs="Times New Roman" w:hAnsi="Times New Roman" w:hint="eastAsia"/>
                <w:color w:val="000000"/>
                <w:szCs w:val="21"/>
              </w:rPr>
              <w:t>31</w:t>
            </w:r>
            <w:r>
              <w:rPr>
                <w:rFonts w:ascii="Times New Roman" w:cs="Times New Roman" w:hAnsi="Times New Roman"/>
                <w:color w:val="000000"/>
                <w:szCs w:val="21"/>
              </w:rPr>
              <w:t>*</w:t>
            </w:r>
          </w:p>
        </w:tc>
        <w:tc>
          <w:tcPr>
            <w:tcW w:w="1602" w:type="dxa"/>
            <w:gridSpan w:val="6"/>
            <w:tcBorders>
              <w:top w:val="single" w:sz="4" w:space="0" w:color="auto"/>
            </w:tcBorders>
            <w:shd w:val="clear" w:color="auto" w:fill="ffffff"/>
            <w:tcMar>
              <w:top w:w="30" w:type="dxa"/>
              <w:left w:w="30" w:type="dxa"/>
              <w:bottom w:w="30" w:type="dxa"/>
              <w:right w:w="30" w:type="dxa"/>
            </w:tcMar>
          </w:tcPr>
          <w:p>
            <w:pPr>
              <w:pStyle w:val="style0"/>
              <w:ind w:firstLine="630" w:firstLineChars="300"/>
              <w:rPr>
                <w:rFonts w:ascii="Times New Roman" w:cs="Times New Roman" w:hAnsi="Times New Roman"/>
                <w:color w:val="000000"/>
                <w:szCs w:val="21"/>
              </w:rPr>
            </w:pPr>
            <w:r>
              <w:rPr>
                <w:rFonts w:ascii="Times New Roman" w:cs="Times New Roman" w:hAnsi="Times New Roman"/>
                <w:color w:val="000000"/>
                <w:szCs w:val="21"/>
              </w:rPr>
              <w:t>0.00</w:t>
            </w:r>
            <w:r>
              <w:rPr>
                <w:rFonts w:ascii="Times New Roman" w:cs="Times New Roman" w:hAnsi="Times New Roman" w:hint="eastAsia"/>
                <w:color w:val="000000"/>
                <w:szCs w:val="21"/>
              </w:rPr>
              <w:t>3</w:t>
            </w:r>
            <w:r>
              <w:rPr>
                <w:rFonts w:ascii="Times New Roman" w:cs="Times New Roman" w:hAnsi="Times New Roman"/>
                <w:color w:val="000000"/>
                <w:szCs w:val="21"/>
              </w:rPr>
              <w:t>*</w:t>
            </w:r>
          </w:p>
        </w:tc>
        <w:tc>
          <w:tcPr>
            <w:tcW w:w="1917" w:type="dxa"/>
            <w:gridSpan w:val="5"/>
            <w:tcBorders>
              <w:top w:val="single" w:sz="4" w:space="0" w:color="auto"/>
            </w:tcBorders>
            <w:shd w:val="clear" w:color="auto" w:fill="ffffff"/>
            <w:tcMar>
              <w:top w:w="30" w:type="dxa"/>
              <w:left w:w="30" w:type="dxa"/>
              <w:bottom w:w="30" w:type="dxa"/>
              <w:right w:w="30" w:type="dxa"/>
            </w:tcMar>
          </w:tcPr>
          <w:p>
            <w:pPr>
              <w:pStyle w:val="style0"/>
              <w:ind w:firstLine="630" w:firstLineChars="300"/>
              <w:rPr>
                <w:rFonts w:ascii="Times New Roman" w:cs="Times New Roman" w:hAnsi="Times New Roman"/>
                <w:color w:val="000000"/>
                <w:szCs w:val="21"/>
              </w:rPr>
            </w:pPr>
            <w:r>
              <w:rPr>
                <w:rFonts w:ascii="Times New Roman" w:cs="Times New Roman" w:hAnsi="Times New Roman"/>
                <w:color w:val="000000"/>
                <w:szCs w:val="21"/>
              </w:rPr>
              <w:t>0.0</w:t>
            </w:r>
            <w:r>
              <w:rPr>
                <w:rFonts w:ascii="Times New Roman" w:cs="Times New Roman" w:hAnsi="Times New Roman" w:hint="eastAsia"/>
                <w:color w:val="000000"/>
                <w:szCs w:val="21"/>
              </w:rPr>
              <w:t>17</w:t>
            </w:r>
            <w:r>
              <w:rPr>
                <w:rFonts w:ascii="Times New Roman" w:cs="Times New Roman" w:hAnsi="Times New Roman"/>
                <w:color w:val="000000"/>
                <w:szCs w:val="21"/>
              </w:rPr>
              <w:t>*</w:t>
            </w:r>
          </w:p>
        </w:tc>
        <w:tc>
          <w:tcPr>
            <w:tcW w:w="2052" w:type="dxa"/>
            <w:gridSpan w:val="9"/>
            <w:tcBorders>
              <w:top w:val="single" w:sz="4" w:space="0" w:color="auto"/>
            </w:tcBorders>
            <w:shd w:val="clear" w:color="auto" w:fill="ffffff"/>
            <w:tcMar>
              <w:top w:w="30" w:type="dxa"/>
              <w:left w:w="30" w:type="dxa"/>
              <w:bottom w:w="30" w:type="dxa"/>
              <w:right w:w="30" w:type="dxa"/>
            </w:tcMar>
          </w:tcPr>
          <w:p>
            <w:pPr>
              <w:pStyle w:val="style0"/>
              <w:ind w:firstLine="630" w:firstLineChars="300"/>
              <w:rPr>
                <w:rFonts w:ascii="Times New Roman" w:cs="Times New Roman" w:hAnsi="Times New Roman"/>
                <w:color w:val="000000"/>
                <w:szCs w:val="21"/>
              </w:rPr>
            </w:pPr>
            <w:r>
              <w:rPr>
                <w:rFonts w:ascii="Times New Roman" w:cs="Times New Roman" w:hAnsi="Times New Roman"/>
                <w:color w:val="000000"/>
                <w:szCs w:val="21"/>
              </w:rPr>
              <w:t>0.000*</w:t>
            </w:r>
          </w:p>
        </w:tc>
      </w:tr>
      <w:tr>
        <w:tblPrEx>
          <w:tblBorders>
            <w:top w:val="single" w:sz="12" w:space="0" w:color="000000"/>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rPr>
          <w:trHeight w:val="402" w:hRule="atLeast"/>
        </w:trPr>
        <w:tc>
          <w:tcPr>
            <w:tcW w:w="8931" w:type="dxa"/>
            <w:gridSpan w:val="25"/>
            <w:tcBorders>
              <w:top w:val="single" w:sz="12" w:space="0" w:color="000000"/>
            </w:tcBorders>
          </w:tcPr>
          <w:p>
            <w:pPr>
              <w:pStyle w:val="style0"/>
              <w:autoSpaceDE w:val="false"/>
              <w:autoSpaceDN w:val="false"/>
              <w:rPr>
                <w:rFonts w:ascii="Times New Roman" w:cs="Times New Roman" w:hAnsi="Times New Roman"/>
                <w:color w:val="000000"/>
                <w:szCs w:val="21"/>
              </w:rPr>
            </w:pPr>
            <w:r>
              <w:rPr>
                <w:rFonts w:ascii="Times New Roman" w:cs="Times New Roman" w:hAnsi="Times New Roman"/>
                <w:color w:val="000000"/>
                <w:szCs w:val="21"/>
              </w:rPr>
              <w:t>注：*表示有统计学差异</w:t>
            </w:r>
          </w:p>
        </w:tc>
      </w:tr>
    </w:tbl>
    <w:p>
      <w:pPr>
        <w:pStyle w:val="style0"/>
        <w:autoSpaceDE w:val="false"/>
        <w:autoSpaceDN w:val="false"/>
        <w:rPr>
          <w:rFonts w:ascii="Times New Roman" w:cs="Times New Roman" w:hAnsi="Times New Roman"/>
          <w:sz w:val="24"/>
          <w:szCs w:val="24"/>
        </w:rPr>
      </w:pPr>
    </w:p>
    <w:p>
      <w:pPr>
        <w:pStyle w:val="style0"/>
        <w:autoSpaceDE w:val="false"/>
        <w:autoSpaceDN w:val="false"/>
        <w:rPr>
          <w:rFonts w:ascii="Times New Roman" w:cs="Times New Roman" w:hAnsi="Times New Roman"/>
          <w:sz w:val="24"/>
          <w:szCs w:val="24"/>
        </w:rPr>
      </w:pPr>
    </w:p>
    <w:p>
      <w:pPr>
        <w:pStyle w:val="style0"/>
        <w:adjustRightInd w:val="false"/>
        <w:snapToGrid w:val="false"/>
        <w:spacing w:lineRule="auto" w:line="360"/>
        <w:ind w:firstLine="594" w:firstLineChars="198"/>
        <w:rPr>
          <w:rFonts w:ascii="宋体" w:hAnsi="宋体"/>
          <w:b/>
          <w:bCs/>
          <w:color w:val="000000"/>
          <w:sz w:val="30"/>
          <w:szCs w:val="30"/>
        </w:rPr>
      </w:pPr>
      <w:r>
        <w:rPr>
          <w:rFonts w:ascii="宋体" w:hAnsi="宋体" w:hint="eastAsia"/>
          <w:b/>
          <w:bCs/>
          <w:color w:val="000000"/>
          <w:sz w:val="30"/>
          <w:szCs w:val="30"/>
        </w:rPr>
        <w:t>6.三个维度健康素养水平</w:t>
      </w:r>
    </w:p>
    <w:p>
      <w:pPr>
        <w:pStyle w:val="style0"/>
        <w:autoSpaceDE w:val="false"/>
        <w:autoSpaceDN w:val="false"/>
        <w:adjustRightInd w:val="false"/>
        <w:snapToGrid w:val="false"/>
        <w:spacing w:lineRule="auto" w:line="360"/>
        <w:ind w:firstLine="560" w:firstLineChars="200"/>
        <w:jc w:val="left"/>
        <w:rPr>
          <w:rFonts w:ascii="宋体" w:cs="宋体" w:hAnsi="宋体"/>
          <w:b/>
          <w:bCs/>
          <w:kern w:val="0"/>
          <w:sz w:val="28"/>
          <w:szCs w:val="28"/>
        </w:rPr>
      </w:pPr>
      <w:r>
        <w:rPr>
          <w:rFonts w:ascii="宋体" w:cs="宋体" w:hAnsi="宋体" w:hint="eastAsia"/>
          <w:b/>
          <w:bCs/>
          <w:kern w:val="0"/>
          <w:sz w:val="28"/>
          <w:szCs w:val="28"/>
        </w:rPr>
        <w:t>（1）基本知识和理念</w:t>
      </w:r>
    </w:p>
    <w:p>
      <w:pPr>
        <w:pStyle w:val="style0"/>
        <w:autoSpaceDE w:val="false"/>
        <w:autoSpaceDN w:val="false"/>
        <w:adjustRightInd w:val="false"/>
        <w:snapToGrid w:val="false"/>
        <w:spacing w:lineRule="auto" w:line="360"/>
        <w:ind w:firstLine="560" w:firstLineChars="200"/>
        <w:jc w:val="left"/>
        <w:rPr>
          <w:rFonts w:ascii="宋体" w:cs="宋体" w:hAnsi="宋体"/>
          <w:sz w:val="28"/>
          <w:szCs w:val="28"/>
        </w:rPr>
      </w:pPr>
      <w:r>
        <w:rPr>
          <w:rFonts w:ascii="宋体" w:cs="宋体" w:hAnsi="宋体" w:hint="eastAsia"/>
          <w:sz w:val="28"/>
          <w:szCs w:val="28"/>
        </w:rPr>
        <w:t>居民22项基本知识和理念题目中，其中回答正确率超过80%的有暂缓打疫苗、控制体重；而回答正确率低于50%的有乙肝传染方式、自测血压、癌症早期危险信号、处理煤气中毒、肺结核病人的治疗、缺碘危害、有毒物品警示图、肝脏描述、食品包装袋信息和易患高血压的相关认识。</w:t>
      </w:r>
    </w:p>
    <w:p>
      <w:pPr>
        <w:pStyle w:val="style0"/>
        <w:autoSpaceDE w:val="false"/>
        <w:autoSpaceDN w:val="false"/>
        <w:adjustRightInd w:val="false"/>
        <w:snapToGrid w:val="false"/>
        <w:jc w:val="center"/>
        <w:rPr>
          <w:rFonts w:ascii="宋体" w:cs="宋体" w:hAnsi="宋体"/>
          <w:b/>
          <w:bCs/>
          <w:kern w:val="0"/>
          <w:szCs w:val="21"/>
        </w:rPr>
      </w:pPr>
      <w:r>
        <w:rPr>
          <w:rFonts w:ascii="宋体" w:cs="宋体" w:hAnsi="宋体" w:hint="eastAsia"/>
          <w:b/>
          <w:bCs/>
          <w:kern w:val="0"/>
          <w:szCs w:val="21"/>
        </w:rPr>
        <w:t>表6  居民基本知识和理念知晓率</w:t>
      </w:r>
    </w:p>
    <w:tbl>
      <w:tblPr>
        <w:tblStyle w:val="style105"/>
        <w:tblpPr w:leftFromText="180" w:rightFromText="180" w:topFromText="0" w:bottomFromText="0" w:vertAnchor="text" w:horzAnchor="page" w:tblpXSpec="center" w:tblpY="220"/>
        <w:tblOverlap w:val="never"/>
        <w:tblW w:w="7259" w:type="dxa"/>
        <w:tblInd w:w="0" w:type="dxa"/>
        <w:tblBorders>
          <w:top w:val="single" w:sz="2" w:space="0" w:color="000000"/>
          <w:left w:val="single" w:sz="0" w:space="0" w:color="000000"/>
          <w:bottom w:val="single" w:sz="2" w:space="0" w:color="000000"/>
          <w:right w:val="single" w:sz="0" w:space="0" w:color="000000"/>
          <w:insideH w:val="single" w:sz="2" w:space="0" w:color="000000"/>
          <w:insideV w:val="none" w:sz="0" w:space="0" w:color="auto"/>
        </w:tblBorders>
        <w:tblLayout w:type="fixed"/>
        <w:tblCellMar>
          <w:top w:w="0" w:type="dxa"/>
          <w:left w:w="30" w:type="dxa"/>
          <w:bottom w:w="0" w:type="dxa"/>
          <w:right w:w="30" w:type="dxa"/>
        </w:tblCellMar>
      </w:tblPr>
      <w:tblGrid>
        <w:gridCol w:w="3965"/>
        <w:gridCol w:w="74"/>
        <w:gridCol w:w="2028"/>
        <w:gridCol w:w="1192"/>
      </w:tblGrid>
      <w:tr>
        <w:trPr>
          <w:cantSplit/>
          <w:tblHeader/>
        </w:trPr>
        <w:tc>
          <w:tcPr>
            <w:tcW w:w="3965" w:type="dxa"/>
            <w:tcBorders>
              <w:top w:val="single" w:sz="12" w:space="0" w:color="auto"/>
              <w:left w:val="nil"/>
            </w:tcBorders>
            <w:shd w:val="clear" w:color="auto" w:fill="ffffff"/>
            <w:tcMar>
              <w:top w:w="30" w:type="dxa"/>
              <w:left w:w="30" w:type="dxa"/>
              <w:bottom w:w="30" w:type="dxa"/>
              <w:right w:w="30" w:type="dxa"/>
            </w:tcMar>
          </w:tcPr>
          <w:p>
            <w:pPr>
              <w:pStyle w:val="style0"/>
              <w:autoSpaceDE w:val="false"/>
              <w:autoSpaceDN w:val="false"/>
              <w:adjustRightInd w:val="false"/>
              <w:snapToGrid w:val="false"/>
              <w:jc w:val="left"/>
              <w:rPr>
                <w:rFonts w:ascii="宋体" w:cs="宋体" w:hAnsi="宋体"/>
                <w:kern w:val="0"/>
                <w:sz w:val="18"/>
                <w:szCs w:val="18"/>
              </w:rPr>
            </w:pPr>
            <w:r>
              <w:rPr>
                <w:rFonts w:ascii="宋体" w:cs="宋体" w:hAnsi="宋体" w:hint="eastAsia"/>
                <w:kern w:val="0"/>
                <w:sz w:val="18"/>
                <w:szCs w:val="18"/>
              </w:rPr>
              <w:t>基本知识和理念</w:t>
            </w:r>
          </w:p>
        </w:tc>
        <w:tc>
          <w:tcPr>
            <w:tcW w:w="74" w:type="dxa"/>
            <w:tcBorders>
              <w:top w:val="single" w:sz="12" w:space="0" w:color="auto"/>
            </w:tcBorders>
            <w:shd w:val="clear" w:color="auto" w:fill="ffffff"/>
            <w:tcMar>
              <w:top w:w="30" w:type="dxa"/>
              <w:left w:w="30" w:type="dxa"/>
              <w:bottom w:w="30" w:type="dxa"/>
              <w:right w:w="30" w:type="dxa"/>
            </w:tcMar>
            <w:vAlign w:val="bottom"/>
          </w:tcPr>
          <w:p>
            <w:pPr>
              <w:pStyle w:val="style0"/>
              <w:autoSpaceDE w:val="false"/>
              <w:autoSpaceDN w:val="false"/>
              <w:adjustRightInd w:val="false"/>
              <w:snapToGrid w:val="false"/>
              <w:jc w:val="center"/>
              <w:rPr>
                <w:rFonts w:ascii="宋体" w:cs="宋体" w:hAnsi="宋体"/>
                <w:kern w:val="0"/>
                <w:sz w:val="18"/>
                <w:szCs w:val="18"/>
              </w:rPr>
            </w:pPr>
          </w:p>
        </w:tc>
        <w:tc>
          <w:tcPr>
            <w:tcW w:w="2028" w:type="dxa"/>
            <w:tcBorders>
              <w:top w:val="single" w:sz="12" w:space="0" w:color="auto"/>
            </w:tcBorders>
            <w:shd w:val="clear" w:color="auto" w:fill="ffffff"/>
            <w:tcMar/>
            <w:vAlign w:val="bottom"/>
          </w:tcPr>
          <w:p>
            <w:pPr>
              <w:pStyle w:val="style0"/>
              <w:autoSpaceDE w:val="false"/>
              <w:autoSpaceDN w:val="false"/>
              <w:adjustRightInd w:val="false"/>
              <w:snapToGrid w:val="false"/>
              <w:jc w:val="left"/>
              <w:rPr>
                <w:rFonts w:ascii="宋体" w:cs="宋体" w:hAnsi="宋体"/>
                <w:kern w:val="0"/>
                <w:sz w:val="18"/>
                <w:szCs w:val="18"/>
              </w:rPr>
            </w:pPr>
            <w:r>
              <w:rPr>
                <w:rFonts w:ascii="宋体" w:cs="宋体" w:hAnsi="宋体" w:hint="eastAsia"/>
                <w:kern w:val="0"/>
                <w:sz w:val="18"/>
                <w:szCs w:val="18"/>
              </w:rPr>
              <w:t>计数</w:t>
            </w:r>
          </w:p>
        </w:tc>
        <w:tc>
          <w:tcPr>
            <w:tcW w:w="1192" w:type="dxa"/>
            <w:tcBorders>
              <w:top w:val="single" w:sz="12" w:space="0" w:color="auto"/>
              <w:right w:val="single" w:sz="12" w:space="0" w:color="ffffff"/>
            </w:tcBorders>
            <w:shd w:val="clear" w:color="auto" w:fill="ffffff"/>
            <w:tcMar>
              <w:top w:w="30" w:type="dxa"/>
              <w:left w:w="30" w:type="dxa"/>
              <w:bottom w:w="30" w:type="dxa"/>
              <w:right w:w="30" w:type="dxa"/>
            </w:tcMar>
            <w:vAlign w:val="bottom"/>
          </w:tcPr>
          <w:p>
            <w:pPr>
              <w:pStyle w:val="style0"/>
              <w:autoSpaceDE w:val="false"/>
              <w:autoSpaceDN w:val="false"/>
              <w:adjustRightInd w:val="false"/>
              <w:snapToGrid w:val="false"/>
              <w:jc w:val="left"/>
              <w:rPr>
                <w:rFonts w:ascii="宋体" w:cs="宋体" w:hAnsi="宋体"/>
                <w:kern w:val="0"/>
                <w:sz w:val="18"/>
                <w:szCs w:val="18"/>
              </w:rPr>
            </w:pPr>
            <w:r>
              <w:rPr>
                <w:rFonts w:ascii="宋体" w:cs="宋体" w:hAnsi="宋体" w:hint="eastAsia"/>
                <w:kern w:val="0"/>
                <w:sz w:val="18"/>
                <w:szCs w:val="18"/>
              </w:rPr>
              <w:t>知晓率</w:t>
            </w:r>
          </w:p>
        </w:tc>
      </w:tr>
      <w:tr>
        <w:tblPrEx/>
        <w:trPr>
          <w:cantSplit/>
          <w:tblHeader/>
        </w:trPr>
        <w:tc>
          <w:tcPr>
            <w:tcW w:w="3965" w:type="dxa"/>
            <w:tcBorders>
              <w:top w:val="single" w:sz="8" w:space="0" w:color="auto"/>
              <w:left w:val="nil"/>
              <w:bottom w:val="nil"/>
            </w:tcBorders>
            <w:shd w:val="clear" w:color="auto" w:fill="ffffff"/>
            <w:tcMar>
              <w:top w:w="30" w:type="dxa"/>
              <w:left w:w="30" w:type="dxa"/>
              <w:bottom w:w="30" w:type="dxa"/>
              <w:right w:w="30" w:type="dxa"/>
            </w:tcMar>
          </w:tcPr>
          <w:p>
            <w:pPr>
              <w:pStyle w:val="style0"/>
              <w:adjustRightInd w:val="false"/>
              <w:snapToGrid w:val="false"/>
              <w:rPr>
                <w:rFonts w:ascii="宋体" w:cs="宋体" w:hAnsi="宋体"/>
                <w:sz w:val="18"/>
                <w:szCs w:val="18"/>
              </w:rPr>
            </w:pPr>
            <w:r>
              <w:rPr>
                <w:rFonts w:ascii="宋体" w:cs="宋体" w:hAnsi="宋体" w:hint="eastAsia"/>
                <w:sz w:val="18"/>
                <w:szCs w:val="18"/>
              </w:rPr>
              <w:t>抗生素的使用</w:t>
            </w:r>
          </w:p>
        </w:tc>
        <w:tc>
          <w:tcPr>
            <w:tcW w:w="2102" w:type="dxa"/>
            <w:gridSpan w:val="2"/>
            <w:tcBorders>
              <w:top w:val="single" w:sz="8" w:space="0" w:color="auto"/>
              <w:bottom w:val="nil"/>
            </w:tcBorders>
            <w:shd w:val="clear" w:color="auto" w:fill="ffffff"/>
            <w:tcMar>
              <w:top w:w="30" w:type="dxa"/>
              <w:left w:w="30" w:type="dxa"/>
              <w:bottom w:w="30" w:type="dxa"/>
              <w:right w:w="30" w:type="dxa"/>
            </w:tcMar>
          </w:tcPr>
          <w:p>
            <w:pPr>
              <w:pStyle w:val="style0"/>
              <w:rPr/>
            </w:pPr>
            <w:r>
              <w:t>2907</w:t>
            </w:r>
          </w:p>
        </w:tc>
        <w:tc>
          <w:tcPr>
            <w:tcW w:w="1192" w:type="dxa"/>
            <w:tcBorders>
              <w:top w:val="single" w:sz="8" w:space="0" w:color="auto"/>
              <w:bottom w:val="nil"/>
              <w:right w:val="single" w:sz="12" w:space="0" w:color="ffffff"/>
            </w:tcBorders>
            <w:shd w:val="clear" w:color="auto" w:fill="ffffff"/>
            <w:tcMar>
              <w:top w:w="30" w:type="dxa"/>
              <w:left w:w="30" w:type="dxa"/>
              <w:bottom w:w="30" w:type="dxa"/>
              <w:right w:w="30" w:type="dxa"/>
            </w:tcMar>
          </w:tcPr>
          <w:p>
            <w:pPr>
              <w:pStyle w:val="style0"/>
              <w:rPr/>
            </w:pPr>
            <w:r>
              <w:t>72.4%</w:t>
            </w:r>
          </w:p>
        </w:tc>
      </w:tr>
      <w:tr>
        <w:tblPrEx/>
        <w:trPr>
          <w:cantSplit/>
          <w:tblHeader/>
        </w:trPr>
        <w:tc>
          <w:tcPr>
            <w:tcW w:w="3965" w:type="dxa"/>
            <w:tcBorders>
              <w:top w:val="nil"/>
              <w:left w:val="nil"/>
              <w:bottom w:val="nil"/>
            </w:tcBorders>
            <w:shd w:val="clear" w:color="auto" w:fill="ffffff"/>
            <w:tcMar>
              <w:top w:w="30" w:type="dxa"/>
              <w:left w:w="30" w:type="dxa"/>
              <w:bottom w:w="30" w:type="dxa"/>
              <w:right w:w="30" w:type="dxa"/>
            </w:tcMar>
          </w:tcPr>
          <w:p>
            <w:pPr>
              <w:pStyle w:val="style0"/>
              <w:adjustRightInd w:val="false"/>
              <w:snapToGrid w:val="false"/>
              <w:rPr>
                <w:rFonts w:ascii="宋体" w:cs="宋体" w:hAnsi="宋体"/>
                <w:sz w:val="18"/>
                <w:szCs w:val="18"/>
              </w:rPr>
            </w:pPr>
            <w:r>
              <w:rPr>
                <w:rFonts w:ascii="宋体" w:cs="宋体" w:hAnsi="宋体" w:hint="eastAsia"/>
                <w:sz w:val="18"/>
                <w:szCs w:val="18"/>
              </w:rPr>
              <w:t>保健食品的认识</w:t>
            </w:r>
          </w:p>
        </w:tc>
        <w:tc>
          <w:tcPr>
            <w:tcW w:w="2102" w:type="dxa"/>
            <w:gridSpan w:val="2"/>
            <w:tcBorders>
              <w:top w:val="nil"/>
              <w:bottom w:val="nil"/>
            </w:tcBorders>
            <w:shd w:val="clear" w:color="auto" w:fill="ffffff"/>
            <w:tcMar>
              <w:top w:w="30" w:type="dxa"/>
              <w:left w:w="30" w:type="dxa"/>
              <w:bottom w:w="30" w:type="dxa"/>
              <w:right w:w="30" w:type="dxa"/>
            </w:tcMar>
          </w:tcPr>
          <w:p>
            <w:pPr>
              <w:pStyle w:val="style0"/>
              <w:rPr/>
            </w:pPr>
            <w:r>
              <w:t>2806</w:t>
            </w:r>
          </w:p>
        </w:tc>
        <w:tc>
          <w:tcPr>
            <w:tcW w:w="1192" w:type="dxa"/>
            <w:tcBorders>
              <w:top w:val="nil"/>
              <w:bottom w:val="nil"/>
              <w:right w:val="single" w:sz="12" w:space="0" w:color="ffffff"/>
            </w:tcBorders>
            <w:shd w:val="clear" w:color="auto" w:fill="ffffff"/>
            <w:tcMar>
              <w:top w:w="30" w:type="dxa"/>
              <w:left w:w="30" w:type="dxa"/>
              <w:bottom w:w="30" w:type="dxa"/>
              <w:right w:w="30" w:type="dxa"/>
            </w:tcMar>
          </w:tcPr>
          <w:p>
            <w:pPr>
              <w:pStyle w:val="style0"/>
              <w:rPr/>
            </w:pPr>
            <w:r>
              <w:t>69.9%</w:t>
            </w:r>
          </w:p>
        </w:tc>
      </w:tr>
      <w:tr>
        <w:tblPrEx/>
        <w:trPr>
          <w:cantSplit/>
          <w:tblHeader/>
        </w:trPr>
        <w:tc>
          <w:tcPr>
            <w:tcW w:w="3965" w:type="dxa"/>
            <w:tcBorders>
              <w:top w:val="nil"/>
              <w:left w:val="nil"/>
              <w:bottom w:val="nil"/>
            </w:tcBorders>
            <w:shd w:val="clear" w:color="auto" w:fill="ffffff"/>
            <w:tcMar>
              <w:top w:w="30" w:type="dxa"/>
              <w:left w:w="30" w:type="dxa"/>
              <w:bottom w:w="30" w:type="dxa"/>
              <w:right w:w="30" w:type="dxa"/>
            </w:tcMar>
          </w:tcPr>
          <w:p>
            <w:pPr>
              <w:pStyle w:val="style0"/>
              <w:adjustRightInd w:val="false"/>
              <w:snapToGrid w:val="false"/>
              <w:rPr>
                <w:rFonts w:ascii="宋体" w:cs="宋体" w:hAnsi="宋体"/>
                <w:sz w:val="18"/>
                <w:szCs w:val="18"/>
              </w:rPr>
            </w:pPr>
            <w:r>
              <w:rPr>
                <w:rFonts w:ascii="宋体" w:cs="宋体" w:hAnsi="宋体" w:hint="eastAsia"/>
                <w:sz w:val="18"/>
                <w:szCs w:val="18"/>
              </w:rPr>
              <w:t>是否选择输液</w:t>
            </w:r>
          </w:p>
        </w:tc>
        <w:tc>
          <w:tcPr>
            <w:tcW w:w="2102" w:type="dxa"/>
            <w:gridSpan w:val="2"/>
            <w:tcBorders>
              <w:top w:val="nil"/>
              <w:bottom w:val="nil"/>
            </w:tcBorders>
            <w:shd w:val="clear" w:color="auto" w:fill="ffffff"/>
            <w:tcMar>
              <w:top w:w="30" w:type="dxa"/>
              <w:left w:w="30" w:type="dxa"/>
              <w:bottom w:w="30" w:type="dxa"/>
              <w:right w:w="30" w:type="dxa"/>
            </w:tcMar>
          </w:tcPr>
          <w:p>
            <w:pPr>
              <w:pStyle w:val="style0"/>
              <w:rPr/>
            </w:pPr>
            <w:r>
              <w:t>2733</w:t>
            </w:r>
          </w:p>
        </w:tc>
        <w:tc>
          <w:tcPr>
            <w:tcW w:w="1192" w:type="dxa"/>
            <w:tcBorders>
              <w:top w:val="nil"/>
              <w:bottom w:val="nil"/>
              <w:right w:val="single" w:sz="12" w:space="0" w:color="ffffff"/>
            </w:tcBorders>
            <w:shd w:val="clear" w:color="auto" w:fill="ffffff"/>
            <w:tcMar>
              <w:top w:w="30" w:type="dxa"/>
              <w:left w:w="30" w:type="dxa"/>
              <w:bottom w:w="30" w:type="dxa"/>
              <w:right w:w="30" w:type="dxa"/>
            </w:tcMar>
          </w:tcPr>
          <w:p>
            <w:pPr>
              <w:pStyle w:val="style0"/>
              <w:rPr/>
            </w:pPr>
            <w:r>
              <w:t>68.0%</w:t>
            </w:r>
          </w:p>
        </w:tc>
      </w:tr>
      <w:tr>
        <w:tblPrEx/>
        <w:trPr>
          <w:cantSplit/>
          <w:tblHeader/>
        </w:trPr>
        <w:tc>
          <w:tcPr>
            <w:tcW w:w="3965" w:type="dxa"/>
            <w:tcBorders>
              <w:top w:val="nil"/>
              <w:left w:val="nil"/>
              <w:bottom w:val="nil"/>
            </w:tcBorders>
            <w:shd w:val="clear" w:color="auto" w:fill="ffffff"/>
            <w:tcMar>
              <w:top w:w="30" w:type="dxa"/>
              <w:left w:w="30" w:type="dxa"/>
              <w:bottom w:w="30" w:type="dxa"/>
              <w:right w:w="30" w:type="dxa"/>
            </w:tcMar>
          </w:tcPr>
          <w:p>
            <w:pPr>
              <w:pStyle w:val="style0"/>
              <w:adjustRightInd w:val="false"/>
              <w:snapToGrid w:val="false"/>
              <w:rPr>
                <w:rFonts w:ascii="宋体" w:cs="宋体" w:hAnsi="宋体"/>
                <w:sz w:val="18"/>
                <w:szCs w:val="18"/>
              </w:rPr>
            </w:pPr>
            <w:r>
              <w:rPr>
                <w:rFonts w:ascii="宋体" w:cs="宋体" w:hAnsi="宋体" w:hint="eastAsia"/>
                <w:sz w:val="18"/>
                <w:szCs w:val="18"/>
              </w:rPr>
              <w:t>正常体温波动</w:t>
            </w:r>
          </w:p>
        </w:tc>
        <w:tc>
          <w:tcPr>
            <w:tcW w:w="2102" w:type="dxa"/>
            <w:gridSpan w:val="2"/>
            <w:tcBorders>
              <w:top w:val="nil"/>
              <w:bottom w:val="nil"/>
            </w:tcBorders>
            <w:shd w:val="clear" w:color="auto" w:fill="ffffff"/>
            <w:tcMar>
              <w:top w:w="30" w:type="dxa"/>
              <w:left w:w="30" w:type="dxa"/>
              <w:bottom w:w="30" w:type="dxa"/>
              <w:right w:w="30" w:type="dxa"/>
            </w:tcMar>
          </w:tcPr>
          <w:p>
            <w:pPr>
              <w:pStyle w:val="style0"/>
              <w:rPr/>
            </w:pPr>
            <w:r>
              <w:t>2618</w:t>
            </w:r>
          </w:p>
        </w:tc>
        <w:tc>
          <w:tcPr>
            <w:tcW w:w="1192" w:type="dxa"/>
            <w:tcBorders>
              <w:top w:val="nil"/>
              <w:bottom w:val="nil"/>
              <w:right w:val="single" w:sz="12" w:space="0" w:color="ffffff"/>
            </w:tcBorders>
            <w:shd w:val="clear" w:color="auto" w:fill="ffffff"/>
            <w:tcMar>
              <w:top w:w="30" w:type="dxa"/>
              <w:left w:w="30" w:type="dxa"/>
              <w:bottom w:w="30" w:type="dxa"/>
              <w:right w:w="30" w:type="dxa"/>
            </w:tcMar>
          </w:tcPr>
          <w:p>
            <w:pPr>
              <w:pStyle w:val="style0"/>
              <w:rPr/>
            </w:pPr>
            <w:r>
              <w:t>65.2%</w:t>
            </w:r>
          </w:p>
        </w:tc>
      </w:tr>
      <w:tr>
        <w:tblPrEx/>
        <w:trPr>
          <w:cantSplit/>
          <w:tblHeader/>
        </w:trPr>
        <w:tc>
          <w:tcPr>
            <w:tcW w:w="3965" w:type="dxa"/>
            <w:tcBorders>
              <w:top w:val="nil"/>
              <w:left w:val="nil"/>
              <w:bottom w:val="nil"/>
            </w:tcBorders>
            <w:shd w:val="clear" w:color="auto" w:fill="ffffff"/>
            <w:tcMar>
              <w:top w:w="30" w:type="dxa"/>
              <w:left w:w="30" w:type="dxa"/>
              <w:bottom w:w="30" w:type="dxa"/>
              <w:right w:w="30" w:type="dxa"/>
            </w:tcMar>
          </w:tcPr>
          <w:p>
            <w:pPr>
              <w:pStyle w:val="style0"/>
              <w:adjustRightInd w:val="false"/>
              <w:snapToGrid w:val="false"/>
              <w:rPr>
                <w:rFonts w:ascii="宋体" w:cs="宋体" w:hAnsi="宋体"/>
                <w:sz w:val="18"/>
                <w:szCs w:val="18"/>
              </w:rPr>
            </w:pPr>
            <w:r>
              <w:rPr>
                <w:rFonts w:ascii="宋体" w:cs="宋体" w:hAnsi="宋体" w:hint="eastAsia"/>
                <w:sz w:val="18"/>
                <w:szCs w:val="18"/>
              </w:rPr>
              <w:t>健康体检</w:t>
            </w:r>
          </w:p>
        </w:tc>
        <w:tc>
          <w:tcPr>
            <w:tcW w:w="2102" w:type="dxa"/>
            <w:gridSpan w:val="2"/>
            <w:tcBorders>
              <w:top w:val="nil"/>
              <w:bottom w:val="nil"/>
            </w:tcBorders>
            <w:shd w:val="clear" w:color="auto" w:fill="ffffff"/>
            <w:tcMar>
              <w:top w:w="30" w:type="dxa"/>
              <w:left w:w="30" w:type="dxa"/>
              <w:bottom w:w="30" w:type="dxa"/>
              <w:right w:w="30" w:type="dxa"/>
            </w:tcMar>
          </w:tcPr>
          <w:p>
            <w:pPr>
              <w:pStyle w:val="style0"/>
              <w:rPr/>
            </w:pPr>
            <w:r>
              <w:t>2982</w:t>
            </w:r>
          </w:p>
        </w:tc>
        <w:tc>
          <w:tcPr>
            <w:tcW w:w="1192" w:type="dxa"/>
            <w:tcBorders>
              <w:top w:val="nil"/>
              <w:bottom w:val="nil"/>
              <w:right w:val="single" w:sz="12" w:space="0" w:color="ffffff"/>
            </w:tcBorders>
            <w:shd w:val="clear" w:color="auto" w:fill="ffffff"/>
            <w:tcMar>
              <w:top w:w="30" w:type="dxa"/>
              <w:left w:w="30" w:type="dxa"/>
              <w:bottom w:w="30" w:type="dxa"/>
              <w:right w:w="30" w:type="dxa"/>
            </w:tcMar>
          </w:tcPr>
          <w:p>
            <w:pPr>
              <w:pStyle w:val="style0"/>
              <w:rPr/>
            </w:pPr>
            <w:r>
              <w:t>74.2%</w:t>
            </w:r>
          </w:p>
        </w:tc>
      </w:tr>
      <w:tr>
        <w:tblPrEx/>
        <w:trPr>
          <w:cantSplit/>
          <w:tblHeader/>
        </w:trPr>
        <w:tc>
          <w:tcPr>
            <w:tcW w:w="3965" w:type="dxa"/>
            <w:tcBorders>
              <w:top w:val="nil"/>
              <w:left w:val="nil"/>
              <w:bottom w:val="nil"/>
            </w:tcBorders>
            <w:shd w:val="clear" w:color="auto" w:fill="ffffff"/>
            <w:tcMar>
              <w:top w:w="30" w:type="dxa"/>
              <w:left w:w="30" w:type="dxa"/>
              <w:bottom w:w="30" w:type="dxa"/>
              <w:right w:w="30" w:type="dxa"/>
            </w:tcMar>
          </w:tcPr>
          <w:p>
            <w:pPr>
              <w:pStyle w:val="style0"/>
              <w:adjustRightInd w:val="false"/>
              <w:snapToGrid w:val="false"/>
              <w:rPr>
                <w:rFonts w:ascii="宋体" w:cs="宋体" w:hAnsi="宋体"/>
                <w:sz w:val="18"/>
                <w:szCs w:val="18"/>
              </w:rPr>
            </w:pPr>
            <w:r>
              <w:rPr>
                <w:rFonts w:ascii="宋体" w:cs="宋体" w:hAnsi="宋体" w:hint="eastAsia"/>
                <w:sz w:val="18"/>
                <w:szCs w:val="18"/>
              </w:rPr>
              <w:t>健康的概念</w:t>
            </w:r>
          </w:p>
        </w:tc>
        <w:tc>
          <w:tcPr>
            <w:tcW w:w="2102" w:type="dxa"/>
            <w:gridSpan w:val="2"/>
            <w:tcBorders>
              <w:top w:val="nil"/>
              <w:bottom w:val="nil"/>
            </w:tcBorders>
            <w:shd w:val="clear" w:color="auto" w:fill="ffffff"/>
            <w:tcMar>
              <w:top w:w="30" w:type="dxa"/>
              <w:left w:w="30" w:type="dxa"/>
              <w:bottom w:w="30" w:type="dxa"/>
              <w:right w:w="30" w:type="dxa"/>
            </w:tcMar>
          </w:tcPr>
          <w:p>
            <w:pPr>
              <w:pStyle w:val="style0"/>
              <w:rPr/>
            </w:pPr>
            <w:r>
              <w:t>2056</w:t>
            </w:r>
          </w:p>
        </w:tc>
        <w:tc>
          <w:tcPr>
            <w:tcW w:w="1192" w:type="dxa"/>
            <w:tcBorders>
              <w:top w:val="nil"/>
              <w:bottom w:val="nil"/>
              <w:right w:val="single" w:sz="12" w:space="0" w:color="ffffff"/>
            </w:tcBorders>
            <w:shd w:val="clear" w:color="auto" w:fill="ffffff"/>
            <w:tcMar>
              <w:top w:w="30" w:type="dxa"/>
              <w:left w:w="30" w:type="dxa"/>
              <w:bottom w:w="30" w:type="dxa"/>
              <w:right w:w="30" w:type="dxa"/>
            </w:tcMar>
          </w:tcPr>
          <w:p>
            <w:pPr>
              <w:pStyle w:val="style0"/>
              <w:rPr/>
            </w:pPr>
            <w:r>
              <w:t>51.2%</w:t>
            </w:r>
          </w:p>
        </w:tc>
      </w:tr>
      <w:tr>
        <w:tblPrEx/>
        <w:trPr>
          <w:cantSplit/>
          <w:tblHeader/>
        </w:trPr>
        <w:tc>
          <w:tcPr>
            <w:tcW w:w="3965" w:type="dxa"/>
            <w:tcBorders>
              <w:top w:val="nil"/>
              <w:left w:val="nil"/>
              <w:bottom w:val="nil"/>
            </w:tcBorders>
            <w:shd w:val="clear" w:color="auto" w:fill="ffffff"/>
            <w:tcMar>
              <w:top w:w="30" w:type="dxa"/>
              <w:left w:w="30" w:type="dxa"/>
              <w:bottom w:w="30" w:type="dxa"/>
              <w:right w:w="30" w:type="dxa"/>
            </w:tcMar>
          </w:tcPr>
          <w:p>
            <w:pPr>
              <w:pStyle w:val="style0"/>
              <w:adjustRightInd w:val="false"/>
              <w:snapToGrid w:val="false"/>
              <w:rPr>
                <w:rFonts w:ascii="宋体" w:cs="宋体" w:hAnsi="宋体"/>
                <w:sz w:val="18"/>
                <w:szCs w:val="18"/>
              </w:rPr>
            </w:pPr>
            <w:r>
              <w:rPr>
                <w:rFonts w:ascii="宋体" w:cs="宋体" w:hAnsi="宋体" w:hint="eastAsia"/>
                <w:sz w:val="18"/>
                <w:szCs w:val="18"/>
              </w:rPr>
              <w:t>乙肝 传染方式</w:t>
            </w:r>
          </w:p>
        </w:tc>
        <w:tc>
          <w:tcPr>
            <w:tcW w:w="2102" w:type="dxa"/>
            <w:gridSpan w:val="2"/>
            <w:tcBorders>
              <w:top w:val="nil"/>
              <w:bottom w:val="nil"/>
            </w:tcBorders>
            <w:shd w:val="clear" w:color="auto" w:fill="ffffff"/>
            <w:tcMar>
              <w:top w:w="30" w:type="dxa"/>
              <w:left w:w="30" w:type="dxa"/>
              <w:bottom w:w="30" w:type="dxa"/>
              <w:right w:w="30" w:type="dxa"/>
            </w:tcMar>
          </w:tcPr>
          <w:p>
            <w:pPr>
              <w:pStyle w:val="style0"/>
              <w:rPr/>
            </w:pPr>
            <w:r>
              <w:t>1882</w:t>
            </w:r>
          </w:p>
        </w:tc>
        <w:tc>
          <w:tcPr>
            <w:tcW w:w="1192" w:type="dxa"/>
            <w:tcBorders>
              <w:top w:val="nil"/>
              <w:bottom w:val="nil"/>
              <w:right w:val="single" w:sz="12" w:space="0" w:color="ffffff"/>
            </w:tcBorders>
            <w:shd w:val="clear" w:color="auto" w:fill="ffffff"/>
            <w:tcMar>
              <w:top w:w="30" w:type="dxa"/>
              <w:left w:w="30" w:type="dxa"/>
              <w:bottom w:w="30" w:type="dxa"/>
              <w:right w:w="30" w:type="dxa"/>
            </w:tcMar>
          </w:tcPr>
          <w:p>
            <w:pPr>
              <w:pStyle w:val="style0"/>
              <w:rPr/>
            </w:pPr>
            <w:r>
              <w:t>46.9%</w:t>
            </w:r>
          </w:p>
        </w:tc>
      </w:tr>
      <w:tr>
        <w:tblPrEx/>
        <w:trPr>
          <w:cantSplit/>
          <w:tblHeader/>
        </w:trPr>
        <w:tc>
          <w:tcPr>
            <w:tcW w:w="3965" w:type="dxa"/>
            <w:tcBorders>
              <w:top w:val="nil"/>
              <w:left w:val="nil"/>
              <w:bottom w:val="nil"/>
            </w:tcBorders>
            <w:shd w:val="clear" w:color="auto" w:fill="ffffff"/>
            <w:tcMar>
              <w:top w:w="30" w:type="dxa"/>
              <w:left w:w="30" w:type="dxa"/>
              <w:bottom w:w="30" w:type="dxa"/>
              <w:right w:w="30" w:type="dxa"/>
            </w:tcMar>
          </w:tcPr>
          <w:p>
            <w:pPr>
              <w:pStyle w:val="style0"/>
              <w:adjustRightInd w:val="false"/>
              <w:snapToGrid w:val="false"/>
              <w:rPr>
                <w:rFonts w:ascii="宋体" w:cs="宋体" w:hAnsi="宋体"/>
                <w:sz w:val="18"/>
                <w:szCs w:val="18"/>
              </w:rPr>
            </w:pPr>
            <w:r>
              <w:rPr>
                <w:rFonts w:ascii="宋体" w:cs="宋体" w:hAnsi="宋体" w:hint="eastAsia"/>
                <w:sz w:val="18"/>
                <w:szCs w:val="18"/>
              </w:rPr>
              <w:t>自测血压</w:t>
            </w:r>
          </w:p>
        </w:tc>
        <w:tc>
          <w:tcPr>
            <w:tcW w:w="2102" w:type="dxa"/>
            <w:gridSpan w:val="2"/>
            <w:tcBorders>
              <w:top w:val="nil"/>
              <w:bottom w:val="nil"/>
            </w:tcBorders>
            <w:shd w:val="clear" w:color="auto" w:fill="ffffff"/>
            <w:tcMar>
              <w:top w:w="30" w:type="dxa"/>
              <w:left w:w="30" w:type="dxa"/>
              <w:bottom w:w="30" w:type="dxa"/>
              <w:right w:w="30" w:type="dxa"/>
            </w:tcMar>
          </w:tcPr>
          <w:p>
            <w:pPr>
              <w:pStyle w:val="style0"/>
              <w:rPr/>
            </w:pPr>
            <w:r>
              <w:t>1312</w:t>
            </w:r>
          </w:p>
        </w:tc>
        <w:tc>
          <w:tcPr>
            <w:tcW w:w="1192" w:type="dxa"/>
            <w:tcBorders>
              <w:top w:val="nil"/>
              <w:bottom w:val="nil"/>
              <w:right w:val="single" w:sz="12" w:space="0" w:color="ffffff"/>
            </w:tcBorders>
            <w:shd w:val="clear" w:color="auto" w:fill="ffffff"/>
            <w:tcMar>
              <w:top w:w="30" w:type="dxa"/>
              <w:left w:w="30" w:type="dxa"/>
              <w:bottom w:w="30" w:type="dxa"/>
              <w:right w:w="30" w:type="dxa"/>
            </w:tcMar>
          </w:tcPr>
          <w:p>
            <w:pPr>
              <w:pStyle w:val="style0"/>
              <w:rPr/>
            </w:pPr>
            <w:r>
              <w:t>32.7%</w:t>
            </w:r>
          </w:p>
        </w:tc>
      </w:tr>
      <w:tr>
        <w:tblPrEx/>
        <w:trPr>
          <w:cantSplit/>
          <w:tblHeader/>
        </w:trPr>
        <w:tc>
          <w:tcPr>
            <w:tcW w:w="3965" w:type="dxa"/>
            <w:tcBorders>
              <w:top w:val="nil"/>
              <w:left w:val="nil"/>
              <w:bottom w:val="nil"/>
            </w:tcBorders>
            <w:shd w:val="clear" w:color="auto" w:fill="ffffff"/>
            <w:tcMar>
              <w:top w:w="30" w:type="dxa"/>
              <w:left w:w="30" w:type="dxa"/>
              <w:bottom w:w="30" w:type="dxa"/>
              <w:right w:w="30" w:type="dxa"/>
            </w:tcMar>
          </w:tcPr>
          <w:p>
            <w:pPr>
              <w:pStyle w:val="style0"/>
              <w:adjustRightInd w:val="false"/>
              <w:snapToGrid w:val="false"/>
              <w:rPr>
                <w:rFonts w:ascii="宋体" w:cs="宋体" w:hAnsi="宋体"/>
                <w:sz w:val="18"/>
                <w:szCs w:val="18"/>
              </w:rPr>
            </w:pPr>
            <w:r>
              <w:rPr>
                <w:rFonts w:ascii="宋体" w:cs="宋体" w:hAnsi="宋体" w:hint="eastAsia"/>
                <w:sz w:val="18"/>
                <w:szCs w:val="18"/>
              </w:rPr>
              <w:t>癌症早期危险信号</w:t>
            </w:r>
          </w:p>
        </w:tc>
        <w:tc>
          <w:tcPr>
            <w:tcW w:w="2102" w:type="dxa"/>
            <w:gridSpan w:val="2"/>
            <w:tcBorders>
              <w:top w:val="nil"/>
              <w:bottom w:val="nil"/>
            </w:tcBorders>
            <w:shd w:val="clear" w:color="auto" w:fill="ffffff"/>
            <w:tcMar>
              <w:top w:w="30" w:type="dxa"/>
              <w:left w:w="30" w:type="dxa"/>
              <w:bottom w:w="30" w:type="dxa"/>
              <w:right w:w="30" w:type="dxa"/>
            </w:tcMar>
          </w:tcPr>
          <w:p>
            <w:pPr>
              <w:pStyle w:val="style0"/>
              <w:rPr/>
            </w:pPr>
            <w:r>
              <w:t>1400</w:t>
            </w:r>
          </w:p>
        </w:tc>
        <w:tc>
          <w:tcPr>
            <w:tcW w:w="1192" w:type="dxa"/>
            <w:tcBorders>
              <w:top w:val="nil"/>
              <w:bottom w:val="nil"/>
              <w:right w:val="single" w:sz="12" w:space="0" w:color="ffffff"/>
            </w:tcBorders>
            <w:shd w:val="clear" w:color="auto" w:fill="ffffff"/>
            <w:tcMar>
              <w:top w:w="30" w:type="dxa"/>
              <w:left w:w="30" w:type="dxa"/>
              <w:bottom w:w="30" w:type="dxa"/>
              <w:right w:w="30" w:type="dxa"/>
            </w:tcMar>
          </w:tcPr>
          <w:p>
            <w:pPr>
              <w:pStyle w:val="style0"/>
              <w:rPr/>
            </w:pPr>
            <w:r>
              <w:t>34.9%</w:t>
            </w:r>
          </w:p>
        </w:tc>
      </w:tr>
      <w:tr>
        <w:tblPrEx/>
        <w:trPr>
          <w:cantSplit/>
          <w:tblHeader/>
        </w:trPr>
        <w:tc>
          <w:tcPr>
            <w:tcW w:w="3965" w:type="dxa"/>
            <w:tcBorders>
              <w:top w:val="nil"/>
              <w:left w:val="nil"/>
              <w:bottom w:val="nil"/>
            </w:tcBorders>
            <w:shd w:val="clear" w:color="auto" w:fill="ffffff"/>
            <w:tcMar>
              <w:top w:w="30" w:type="dxa"/>
              <w:left w:w="30" w:type="dxa"/>
              <w:bottom w:w="30" w:type="dxa"/>
              <w:right w:w="30" w:type="dxa"/>
            </w:tcMar>
          </w:tcPr>
          <w:p>
            <w:pPr>
              <w:pStyle w:val="style0"/>
              <w:adjustRightInd w:val="false"/>
              <w:snapToGrid w:val="false"/>
              <w:rPr>
                <w:rFonts w:ascii="宋体" w:cs="宋体" w:hAnsi="宋体"/>
                <w:sz w:val="18"/>
                <w:szCs w:val="18"/>
              </w:rPr>
            </w:pPr>
            <w:r>
              <w:rPr>
                <w:rFonts w:ascii="宋体" w:cs="宋体" w:hAnsi="宋体" w:hint="eastAsia"/>
                <w:sz w:val="18"/>
                <w:szCs w:val="18"/>
              </w:rPr>
              <w:t>处理煤气中毒</w:t>
            </w:r>
          </w:p>
        </w:tc>
        <w:tc>
          <w:tcPr>
            <w:tcW w:w="2102" w:type="dxa"/>
            <w:gridSpan w:val="2"/>
            <w:tcBorders>
              <w:top w:val="nil"/>
              <w:bottom w:val="nil"/>
            </w:tcBorders>
            <w:shd w:val="clear" w:color="auto" w:fill="ffffff"/>
            <w:tcMar>
              <w:top w:w="30" w:type="dxa"/>
              <w:left w:w="30" w:type="dxa"/>
              <w:bottom w:w="30" w:type="dxa"/>
              <w:right w:w="30" w:type="dxa"/>
            </w:tcMar>
          </w:tcPr>
          <w:p>
            <w:pPr>
              <w:pStyle w:val="style0"/>
              <w:rPr/>
            </w:pPr>
            <w:r>
              <w:t>2001</w:t>
            </w:r>
          </w:p>
        </w:tc>
        <w:tc>
          <w:tcPr>
            <w:tcW w:w="1192" w:type="dxa"/>
            <w:tcBorders>
              <w:top w:val="nil"/>
              <w:bottom w:val="nil"/>
              <w:right w:val="single" w:sz="12" w:space="0" w:color="ffffff"/>
            </w:tcBorders>
            <w:shd w:val="clear" w:color="auto" w:fill="ffffff"/>
            <w:tcMar>
              <w:top w:w="30" w:type="dxa"/>
              <w:left w:w="30" w:type="dxa"/>
              <w:bottom w:w="30" w:type="dxa"/>
              <w:right w:w="30" w:type="dxa"/>
            </w:tcMar>
          </w:tcPr>
          <w:p>
            <w:pPr>
              <w:pStyle w:val="style0"/>
              <w:rPr/>
            </w:pPr>
            <w:r>
              <w:t>49.8%</w:t>
            </w:r>
          </w:p>
        </w:tc>
      </w:tr>
      <w:tr>
        <w:tblPrEx/>
        <w:trPr>
          <w:cantSplit/>
          <w:tblHeader/>
        </w:trPr>
        <w:tc>
          <w:tcPr>
            <w:tcW w:w="3965" w:type="dxa"/>
            <w:tcBorders>
              <w:top w:val="nil"/>
              <w:left w:val="nil"/>
              <w:bottom w:val="nil"/>
            </w:tcBorders>
            <w:shd w:val="clear" w:color="auto" w:fill="ffffff"/>
            <w:tcMar>
              <w:top w:w="30" w:type="dxa"/>
              <w:left w:w="30" w:type="dxa"/>
              <w:bottom w:w="30" w:type="dxa"/>
              <w:right w:w="30" w:type="dxa"/>
            </w:tcMar>
          </w:tcPr>
          <w:p>
            <w:pPr>
              <w:pStyle w:val="style0"/>
              <w:adjustRightInd w:val="false"/>
              <w:snapToGrid w:val="false"/>
              <w:rPr>
                <w:rFonts w:ascii="宋体" w:cs="宋体" w:hAnsi="宋体"/>
                <w:sz w:val="18"/>
                <w:szCs w:val="18"/>
              </w:rPr>
            </w:pPr>
            <w:r>
              <w:rPr>
                <w:rFonts w:ascii="宋体" w:cs="宋体" w:hAnsi="宋体" w:hint="eastAsia"/>
                <w:sz w:val="18"/>
                <w:szCs w:val="18"/>
              </w:rPr>
              <w:t>肺结核病人的治疗</w:t>
            </w:r>
          </w:p>
        </w:tc>
        <w:tc>
          <w:tcPr>
            <w:tcW w:w="2102" w:type="dxa"/>
            <w:gridSpan w:val="2"/>
            <w:tcBorders>
              <w:top w:val="nil"/>
              <w:bottom w:val="nil"/>
            </w:tcBorders>
            <w:shd w:val="clear" w:color="auto" w:fill="ffffff"/>
            <w:tcMar>
              <w:top w:w="30" w:type="dxa"/>
              <w:left w:w="30" w:type="dxa"/>
              <w:bottom w:w="30" w:type="dxa"/>
              <w:right w:w="30" w:type="dxa"/>
            </w:tcMar>
          </w:tcPr>
          <w:p>
            <w:pPr>
              <w:pStyle w:val="style0"/>
              <w:rPr/>
            </w:pPr>
            <w:r>
              <w:t>1900</w:t>
            </w:r>
          </w:p>
        </w:tc>
        <w:tc>
          <w:tcPr>
            <w:tcW w:w="1192" w:type="dxa"/>
            <w:tcBorders>
              <w:top w:val="nil"/>
              <w:bottom w:val="nil"/>
              <w:right w:val="single" w:sz="12" w:space="0" w:color="ffffff"/>
            </w:tcBorders>
            <w:shd w:val="clear" w:color="auto" w:fill="ffffff"/>
            <w:tcMar>
              <w:top w:w="30" w:type="dxa"/>
              <w:left w:w="30" w:type="dxa"/>
              <w:bottom w:w="30" w:type="dxa"/>
              <w:right w:w="30" w:type="dxa"/>
            </w:tcMar>
          </w:tcPr>
          <w:p>
            <w:pPr>
              <w:pStyle w:val="style0"/>
              <w:rPr/>
            </w:pPr>
            <w:r>
              <w:t>47.3%</w:t>
            </w:r>
          </w:p>
        </w:tc>
      </w:tr>
      <w:tr>
        <w:tblPrEx/>
        <w:trPr>
          <w:cantSplit/>
          <w:tblHeader/>
        </w:trPr>
        <w:tc>
          <w:tcPr>
            <w:tcW w:w="3965" w:type="dxa"/>
            <w:tcBorders>
              <w:top w:val="nil"/>
              <w:left w:val="nil"/>
              <w:bottom w:val="nil"/>
            </w:tcBorders>
            <w:shd w:val="clear" w:color="auto" w:fill="ffffff"/>
            <w:tcMar>
              <w:top w:w="30" w:type="dxa"/>
              <w:left w:w="30" w:type="dxa"/>
              <w:bottom w:w="30" w:type="dxa"/>
              <w:right w:w="30" w:type="dxa"/>
            </w:tcMar>
          </w:tcPr>
          <w:p>
            <w:pPr>
              <w:pStyle w:val="style0"/>
              <w:adjustRightInd w:val="false"/>
              <w:snapToGrid w:val="false"/>
              <w:rPr>
                <w:rFonts w:ascii="宋体" w:cs="宋体" w:hAnsi="宋体"/>
                <w:sz w:val="18"/>
                <w:szCs w:val="18"/>
              </w:rPr>
            </w:pPr>
            <w:r>
              <w:rPr>
                <w:rFonts w:ascii="宋体" w:cs="宋体" w:hAnsi="宋体" w:hint="eastAsia"/>
                <w:sz w:val="18"/>
                <w:szCs w:val="18"/>
              </w:rPr>
              <w:t>有毒有害作业</w:t>
            </w:r>
          </w:p>
        </w:tc>
        <w:tc>
          <w:tcPr>
            <w:tcW w:w="2102" w:type="dxa"/>
            <w:gridSpan w:val="2"/>
            <w:tcBorders>
              <w:top w:val="nil"/>
              <w:bottom w:val="nil"/>
            </w:tcBorders>
            <w:shd w:val="clear" w:color="auto" w:fill="ffffff"/>
            <w:tcMar>
              <w:top w:w="30" w:type="dxa"/>
              <w:left w:w="30" w:type="dxa"/>
              <w:bottom w:w="30" w:type="dxa"/>
              <w:right w:w="30" w:type="dxa"/>
            </w:tcMar>
          </w:tcPr>
          <w:p>
            <w:pPr>
              <w:pStyle w:val="style0"/>
              <w:rPr/>
            </w:pPr>
            <w:r>
              <w:t>2308</w:t>
            </w:r>
          </w:p>
        </w:tc>
        <w:tc>
          <w:tcPr>
            <w:tcW w:w="1192" w:type="dxa"/>
            <w:tcBorders>
              <w:top w:val="nil"/>
              <w:bottom w:val="nil"/>
              <w:right w:val="single" w:sz="12" w:space="0" w:color="ffffff"/>
            </w:tcBorders>
            <w:shd w:val="clear" w:color="auto" w:fill="ffffff"/>
            <w:tcMar>
              <w:top w:w="30" w:type="dxa"/>
              <w:left w:w="30" w:type="dxa"/>
              <w:bottom w:w="30" w:type="dxa"/>
              <w:right w:w="30" w:type="dxa"/>
            </w:tcMar>
          </w:tcPr>
          <w:p>
            <w:pPr>
              <w:pStyle w:val="style0"/>
              <w:rPr/>
            </w:pPr>
            <w:r>
              <w:t>57.5%</w:t>
            </w:r>
          </w:p>
        </w:tc>
      </w:tr>
      <w:tr>
        <w:tblPrEx/>
        <w:trPr>
          <w:cantSplit/>
          <w:tblHeader/>
        </w:trPr>
        <w:tc>
          <w:tcPr>
            <w:tcW w:w="3965" w:type="dxa"/>
            <w:tcBorders>
              <w:top w:val="nil"/>
              <w:left w:val="nil"/>
              <w:bottom w:val="nil"/>
            </w:tcBorders>
            <w:shd w:val="clear" w:color="auto" w:fill="ffffff"/>
            <w:tcMar>
              <w:top w:w="30" w:type="dxa"/>
              <w:left w:w="30" w:type="dxa"/>
              <w:bottom w:w="30" w:type="dxa"/>
              <w:right w:w="30" w:type="dxa"/>
            </w:tcMar>
          </w:tcPr>
          <w:p>
            <w:pPr>
              <w:pStyle w:val="style0"/>
              <w:adjustRightInd w:val="false"/>
              <w:snapToGrid w:val="false"/>
              <w:rPr>
                <w:rFonts w:ascii="宋体" w:cs="宋体" w:hAnsi="宋体"/>
                <w:sz w:val="18"/>
                <w:szCs w:val="18"/>
              </w:rPr>
            </w:pPr>
            <w:r>
              <w:rPr>
                <w:rFonts w:ascii="宋体" w:cs="宋体" w:hAnsi="宋体" w:hint="eastAsia"/>
                <w:sz w:val="18"/>
                <w:szCs w:val="18"/>
              </w:rPr>
              <w:t>缺碘危害</w:t>
            </w:r>
          </w:p>
        </w:tc>
        <w:tc>
          <w:tcPr>
            <w:tcW w:w="2102" w:type="dxa"/>
            <w:gridSpan w:val="2"/>
            <w:tcBorders>
              <w:top w:val="nil"/>
              <w:bottom w:val="nil"/>
            </w:tcBorders>
            <w:shd w:val="clear" w:color="auto" w:fill="ffffff"/>
            <w:tcMar>
              <w:top w:w="30" w:type="dxa"/>
              <w:left w:w="30" w:type="dxa"/>
              <w:bottom w:w="30" w:type="dxa"/>
              <w:right w:w="30" w:type="dxa"/>
            </w:tcMar>
          </w:tcPr>
          <w:p>
            <w:pPr>
              <w:pStyle w:val="style0"/>
              <w:rPr/>
            </w:pPr>
            <w:r>
              <w:t>1662</w:t>
            </w:r>
          </w:p>
        </w:tc>
        <w:tc>
          <w:tcPr>
            <w:tcW w:w="1192" w:type="dxa"/>
            <w:tcBorders>
              <w:top w:val="nil"/>
              <w:bottom w:val="nil"/>
              <w:right w:val="single" w:sz="12" w:space="0" w:color="ffffff"/>
            </w:tcBorders>
            <w:shd w:val="clear" w:color="auto" w:fill="ffffff"/>
            <w:tcMar>
              <w:top w:w="30" w:type="dxa"/>
              <w:left w:w="30" w:type="dxa"/>
              <w:bottom w:w="30" w:type="dxa"/>
              <w:right w:w="30" w:type="dxa"/>
            </w:tcMar>
          </w:tcPr>
          <w:p>
            <w:pPr>
              <w:pStyle w:val="style0"/>
              <w:rPr/>
            </w:pPr>
            <w:r>
              <w:t>41.4%</w:t>
            </w:r>
          </w:p>
        </w:tc>
      </w:tr>
      <w:tr>
        <w:tblPrEx/>
        <w:trPr>
          <w:cantSplit/>
          <w:tblHeader/>
        </w:trPr>
        <w:tc>
          <w:tcPr>
            <w:tcW w:w="3965" w:type="dxa"/>
            <w:tcBorders>
              <w:top w:val="nil"/>
              <w:left w:val="nil"/>
              <w:bottom w:val="nil"/>
            </w:tcBorders>
            <w:shd w:val="clear" w:color="auto" w:fill="ffffff"/>
            <w:tcMar>
              <w:top w:w="30" w:type="dxa"/>
              <w:left w:w="30" w:type="dxa"/>
              <w:bottom w:w="30" w:type="dxa"/>
              <w:right w:w="30" w:type="dxa"/>
            </w:tcMar>
          </w:tcPr>
          <w:p>
            <w:pPr>
              <w:pStyle w:val="style0"/>
              <w:adjustRightInd w:val="false"/>
              <w:snapToGrid w:val="false"/>
              <w:rPr>
                <w:rFonts w:ascii="宋体" w:cs="宋体" w:hAnsi="宋体"/>
                <w:sz w:val="18"/>
                <w:szCs w:val="18"/>
              </w:rPr>
            </w:pPr>
            <w:r>
              <w:rPr>
                <w:rFonts w:ascii="宋体" w:cs="宋体" w:hAnsi="宋体" w:hint="eastAsia"/>
                <w:sz w:val="18"/>
                <w:szCs w:val="18"/>
              </w:rPr>
              <w:t>暂缓打疫苗</w:t>
            </w:r>
          </w:p>
        </w:tc>
        <w:tc>
          <w:tcPr>
            <w:tcW w:w="2102" w:type="dxa"/>
            <w:gridSpan w:val="2"/>
            <w:tcBorders>
              <w:top w:val="nil"/>
              <w:bottom w:val="nil"/>
            </w:tcBorders>
            <w:shd w:val="clear" w:color="auto" w:fill="ffffff"/>
            <w:tcMar>
              <w:top w:w="30" w:type="dxa"/>
              <w:left w:w="30" w:type="dxa"/>
              <w:bottom w:w="30" w:type="dxa"/>
              <w:right w:w="30" w:type="dxa"/>
            </w:tcMar>
          </w:tcPr>
          <w:p>
            <w:pPr>
              <w:pStyle w:val="style0"/>
              <w:rPr/>
            </w:pPr>
            <w:r>
              <w:t>3535</w:t>
            </w:r>
          </w:p>
        </w:tc>
        <w:tc>
          <w:tcPr>
            <w:tcW w:w="1192" w:type="dxa"/>
            <w:tcBorders>
              <w:top w:val="nil"/>
              <w:bottom w:val="nil"/>
              <w:right w:val="single" w:sz="12" w:space="0" w:color="ffffff"/>
            </w:tcBorders>
            <w:shd w:val="clear" w:color="auto" w:fill="ffffff"/>
            <w:tcMar>
              <w:top w:w="30" w:type="dxa"/>
              <w:left w:w="30" w:type="dxa"/>
              <w:bottom w:w="30" w:type="dxa"/>
              <w:right w:w="30" w:type="dxa"/>
            </w:tcMar>
          </w:tcPr>
          <w:p>
            <w:pPr>
              <w:pStyle w:val="style0"/>
              <w:rPr/>
            </w:pPr>
            <w:r>
              <w:t>88.0%</w:t>
            </w:r>
          </w:p>
        </w:tc>
      </w:tr>
      <w:tr>
        <w:tblPrEx/>
        <w:trPr>
          <w:cantSplit/>
          <w:tblHeader/>
        </w:trPr>
        <w:tc>
          <w:tcPr>
            <w:tcW w:w="3965" w:type="dxa"/>
            <w:tcBorders>
              <w:top w:val="nil"/>
              <w:left w:val="nil"/>
              <w:bottom w:val="nil"/>
            </w:tcBorders>
            <w:shd w:val="clear" w:color="auto" w:fill="ffffff"/>
            <w:tcMar>
              <w:top w:w="30" w:type="dxa"/>
              <w:left w:w="30" w:type="dxa"/>
              <w:bottom w:w="30" w:type="dxa"/>
              <w:right w:w="30" w:type="dxa"/>
            </w:tcMar>
          </w:tcPr>
          <w:p>
            <w:pPr>
              <w:pStyle w:val="style0"/>
              <w:adjustRightInd w:val="false"/>
              <w:snapToGrid w:val="false"/>
              <w:rPr>
                <w:rFonts w:ascii="宋体" w:cs="宋体" w:hAnsi="宋体"/>
                <w:sz w:val="18"/>
                <w:szCs w:val="18"/>
              </w:rPr>
            </w:pPr>
            <w:r>
              <w:rPr>
                <w:rFonts w:ascii="宋体" w:cs="宋体" w:hAnsi="宋体" w:hint="eastAsia"/>
                <w:sz w:val="18"/>
                <w:szCs w:val="18"/>
              </w:rPr>
              <w:t>有毒物品警示图</w:t>
            </w:r>
          </w:p>
        </w:tc>
        <w:tc>
          <w:tcPr>
            <w:tcW w:w="2102" w:type="dxa"/>
            <w:gridSpan w:val="2"/>
            <w:tcBorders>
              <w:top w:val="nil"/>
              <w:bottom w:val="nil"/>
            </w:tcBorders>
            <w:shd w:val="clear" w:color="auto" w:fill="ffffff"/>
            <w:tcMar>
              <w:top w:w="30" w:type="dxa"/>
              <w:left w:w="30" w:type="dxa"/>
              <w:bottom w:w="30" w:type="dxa"/>
              <w:right w:w="30" w:type="dxa"/>
            </w:tcMar>
          </w:tcPr>
          <w:p>
            <w:pPr>
              <w:pStyle w:val="style0"/>
              <w:rPr/>
            </w:pPr>
            <w:r>
              <w:t>1997</w:t>
            </w:r>
          </w:p>
        </w:tc>
        <w:tc>
          <w:tcPr>
            <w:tcW w:w="1192" w:type="dxa"/>
            <w:tcBorders>
              <w:top w:val="nil"/>
              <w:bottom w:val="nil"/>
              <w:right w:val="single" w:sz="12" w:space="0" w:color="ffffff"/>
            </w:tcBorders>
            <w:shd w:val="clear" w:color="auto" w:fill="ffffff"/>
            <w:tcMar>
              <w:top w:w="30" w:type="dxa"/>
              <w:left w:w="30" w:type="dxa"/>
              <w:bottom w:w="30" w:type="dxa"/>
              <w:right w:w="30" w:type="dxa"/>
            </w:tcMar>
          </w:tcPr>
          <w:p>
            <w:pPr>
              <w:pStyle w:val="style0"/>
              <w:rPr/>
            </w:pPr>
            <w:r>
              <w:t>49.7%</w:t>
            </w:r>
          </w:p>
        </w:tc>
      </w:tr>
      <w:tr>
        <w:tblPrEx/>
        <w:trPr>
          <w:cantSplit/>
          <w:tblHeader/>
        </w:trPr>
        <w:tc>
          <w:tcPr>
            <w:tcW w:w="3965" w:type="dxa"/>
            <w:tcBorders>
              <w:top w:val="nil"/>
              <w:left w:val="nil"/>
              <w:bottom w:val="nil"/>
            </w:tcBorders>
            <w:shd w:val="clear" w:color="auto" w:fill="ffffff"/>
            <w:tcMar>
              <w:top w:w="30" w:type="dxa"/>
              <w:left w:w="30" w:type="dxa"/>
              <w:bottom w:w="30" w:type="dxa"/>
              <w:right w:w="30" w:type="dxa"/>
            </w:tcMar>
          </w:tcPr>
          <w:p>
            <w:pPr>
              <w:pStyle w:val="style0"/>
              <w:adjustRightInd w:val="false"/>
              <w:snapToGrid w:val="false"/>
              <w:rPr>
                <w:rFonts w:ascii="宋体" w:cs="宋体" w:hAnsi="宋体"/>
                <w:sz w:val="18"/>
                <w:szCs w:val="18"/>
              </w:rPr>
            </w:pPr>
            <w:r>
              <w:rPr>
                <w:rFonts w:ascii="宋体" w:cs="宋体" w:hAnsi="宋体" w:hint="eastAsia"/>
                <w:sz w:val="18"/>
                <w:szCs w:val="18"/>
              </w:rPr>
              <w:t>正确就医</w:t>
            </w:r>
          </w:p>
        </w:tc>
        <w:tc>
          <w:tcPr>
            <w:tcW w:w="2102" w:type="dxa"/>
            <w:gridSpan w:val="2"/>
            <w:tcBorders>
              <w:top w:val="nil"/>
              <w:bottom w:val="nil"/>
            </w:tcBorders>
            <w:shd w:val="clear" w:color="auto" w:fill="ffffff"/>
            <w:tcMar>
              <w:top w:w="30" w:type="dxa"/>
              <w:left w:w="30" w:type="dxa"/>
              <w:bottom w:w="30" w:type="dxa"/>
              <w:right w:w="30" w:type="dxa"/>
            </w:tcMar>
          </w:tcPr>
          <w:p>
            <w:pPr>
              <w:pStyle w:val="style0"/>
              <w:rPr/>
            </w:pPr>
            <w:r>
              <w:t>2541</w:t>
            </w:r>
          </w:p>
        </w:tc>
        <w:tc>
          <w:tcPr>
            <w:tcW w:w="1192" w:type="dxa"/>
            <w:tcBorders>
              <w:top w:val="nil"/>
              <w:bottom w:val="nil"/>
              <w:right w:val="single" w:sz="12" w:space="0" w:color="ffffff"/>
            </w:tcBorders>
            <w:shd w:val="clear" w:color="auto" w:fill="ffffff"/>
            <w:tcMar>
              <w:top w:w="30" w:type="dxa"/>
              <w:left w:w="30" w:type="dxa"/>
              <w:bottom w:w="30" w:type="dxa"/>
              <w:right w:w="30" w:type="dxa"/>
            </w:tcMar>
          </w:tcPr>
          <w:p>
            <w:pPr>
              <w:pStyle w:val="style0"/>
              <w:rPr/>
            </w:pPr>
            <w:r>
              <w:t>63.3%</w:t>
            </w:r>
          </w:p>
        </w:tc>
      </w:tr>
      <w:tr>
        <w:tblPrEx/>
        <w:trPr>
          <w:cantSplit/>
          <w:tblHeader/>
        </w:trPr>
        <w:tc>
          <w:tcPr>
            <w:tcW w:w="3965" w:type="dxa"/>
            <w:tcBorders>
              <w:top w:val="nil"/>
              <w:left w:val="nil"/>
              <w:bottom w:val="nil"/>
            </w:tcBorders>
            <w:shd w:val="clear" w:color="auto" w:fill="ffffff"/>
            <w:tcMar>
              <w:top w:w="30" w:type="dxa"/>
              <w:left w:w="30" w:type="dxa"/>
              <w:bottom w:w="30" w:type="dxa"/>
              <w:right w:w="30" w:type="dxa"/>
            </w:tcMar>
          </w:tcPr>
          <w:p>
            <w:pPr>
              <w:pStyle w:val="style0"/>
              <w:adjustRightInd w:val="false"/>
              <w:snapToGrid w:val="false"/>
              <w:rPr>
                <w:rFonts w:ascii="宋体" w:cs="宋体" w:hAnsi="宋体"/>
                <w:sz w:val="18"/>
                <w:szCs w:val="18"/>
              </w:rPr>
            </w:pPr>
            <w:r>
              <w:rPr>
                <w:rFonts w:ascii="宋体" w:cs="宋体" w:hAnsi="宋体" w:hint="eastAsia"/>
                <w:sz w:val="18"/>
                <w:szCs w:val="18"/>
              </w:rPr>
              <w:t>肝脏描述</w:t>
            </w:r>
          </w:p>
        </w:tc>
        <w:tc>
          <w:tcPr>
            <w:tcW w:w="2102" w:type="dxa"/>
            <w:gridSpan w:val="2"/>
            <w:tcBorders>
              <w:top w:val="nil"/>
              <w:bottom w:val="nil"/>
            </w:tcBorders>
            <w:shd w:val="clear" w:color="auto" w:fill="ffffff"/>
            <w:tcMar>
              <w:top w:w="30" w:type="dxa"/>
              <w:left w:w="30" w:type="dxa"/>
              <w:bottom w:w="30" w:type="dxa"/>
              <w:right w:w="30" w:type="dxa"/>
            </w:tcMar>
          </w:tcPr>
          <w:p>
            <w:pPr>
              <w:pStyle w:val="style0"/>
              <w:rPr/>
            </w:pPr>
            <w:r>
              <w:t>441</w:t>
            </w:r>
          </w:p>
        </w:tc>
        <w:tc>
          <w:tcPr>
            <w:tcW w:w="1192" w:type="dxa"/>
            <w:tcBorders>
              <w:top w:val="nil"/>
              <w:bottom w:val="nil"/>
              <w:right w:val="single" w:sz="12" w:space="0" w:color="ffffff"/>
            </w:tcBorders>
            <w:shd w:val="clear" w:color="auto" w:fill="ffffff"/>
            <w:tcMar>
              <w:top w:w="30" w:type="dxa"/>
              <w:left w:w="30" w:type="dxa"/>
              <w:bottom w:w="30" w:type="dxa"/>
              <w:right w:w="30" w:type="dxa"/>
            </w:tcMar>
          </w:tcPr>
          <w:p>
            <w:pPr>
              <w:pStyle w:val="style0"/>
              <w:rPr/>
            </w:pPr>
            <w:r>
              <w:t>11.0%</w:t>
            </w:r>
          </w:p>
        </w:tc>
      </w:tr>
      <w:tr>
        <w:tblPrEx/>
        <w:trPr>
          <w:cantSplit/>
          <w:tblHeader/>
        </w:trPr>
        <w:tc>
          <w:tcPr>
            <w:tcW w:w="3965" w:type="dxa"/>
            <w:tcBorders>
              <w:top w:val="nil"/>
              <w:left w:val="nil"/>
              <w:bottom w:val="nil"/>
            </w:tcBorders>
            <w:shd w:val="clear" w:color="auto" w:fill="ffffff"/>
            <w:tcMar>
              <w:top w:w="30" w:type="dxa"/>
              <w:left w:w="30" w:type="dxa"/>
              <w:bottom w:w="30" w:type="dxa"/>
              <w:right w:w="30" w:type="dxa"/>
            </w:tcMar>
          </w:tcPr>
          <w:p>
            <w:pPr>
              <w:pStyle w:val="style0"/>
              <w:adjustRightInd w:val="false"/>
              <w:snapToGrid w:val="false"/>
              <w:rPr>
                <w:rFonts w:ascii="宋体" w:cs="宋体" w:hAnsi="宋体"/>
                <w:sz w:val="18"/>
                <w:szCs w:val="18"/>
              </w:rPr>
            </w:pPr>
            <w:r>
              <w:rPr>
                <w:rFonts w:ascii="宋体" w:cs="宋体" w:hAnsi="宋体" w:hint="eastAsia"/>
                <w:sz w:val="18"/>
                <w:szCs w:val="18"/>
              </w:rPr>
              <w:t>食品包装袋信息</w:t>
            </w:r>
          </w:p>
        </w:tc>
        <w:tc>
          <w:tcPr>
            <w:tcW w:w="2102" w:type="dxa"/>
            <w:gridSpan w:val="2"/>
            <w:tcBorders>
              <w:top w:val="nil"/>
              <w:bottom w:val="nil"/>
            </w:tcBorders>
            <w:shd w:val="clear" w:color="auto" w:fill="ffffff"/>
            <w:tcMar>
              <w:top w:w="30" w:type="dxa"/>
              <w:left w:w="30" w:type="dxa"/>
              <w:bottom w:w="30" w:type="dxa"/>
              <w:right w:w="30" w:type="dxa"/>
            </w:tcMar>
          </w:tcPr>
          <w:p>
            <w:pPr>
              <w:pStyle w:val="style0"/>
              <w:rPr/>
            </w:pPr>
            <w:r>
              <w:t>787</w:t>
            </w:r>
          </w:p>
        </w:tc>
        <w:tc>
          <w:tcPr>
            <w:tcW w:w="1192" w:type="dxa"/>
            <w:tcBorders>
              <w:top w:val="nil"/>
              <w:bottom w:val="nil"/>
              <w:right w:val="single" w:sz="12" w:space="0" w:color="ffffff"/>
            </w:tcBorders>
            <w:shd w:val="clear" w:color="auto" w:fill="ffffff"/>
            <w:tcMar>
              <w:top w:w="30" w:type="dxa"/>
              <w:left w:w="30" w:type="dxa"/>
              <w:bottom w:w="30" w:type="dxa"/>
              <w:right w:w="30" w:type="dxa"/>
            </w:tcMar>
          </w:tcPr>
          <w:p>
            <w:pPr>
              <w:pStyle w:val="style0"/>
              <w:rPr/>
            </w:pPr>
            <w:r>
              <w:t>19.6%</w:t>
            </w:r>
          </w:p>
        </w:tc>
      </w:tr>
      <w:tr>
        <w:tblPrEx/>
        <w:trPr>
          <w:cantSplit/>
          <w:tblHeader/>
        </w:trPr>
        <w:tc>
          <w:tcPr>
            <w:tcW w:w="3965" w:type="dxa"/>
            <w:tcBorders>
              <w:top w:val="nil"/>
              <w:left w:val="nil"/>
              <w:bottom w:val="nil"/>
            </w:tcBorders>
            <w:shd w:val="clear" w:color="auto" w:fill="ffffff"/>
            <w:tcMar>
              <w:top w:w="30" w:type="dxa"/>
              <w:left w:w="30" w:type="dxa"/>
              <w:bottom w:w="30" w:type="dxa"/>
              <w:right w:w="30" w:type="dxa"/>
            </w:tcMar>
          </w:tcPr>
          <w:p>
            <w:pPr>
              <w:pStyle w:val="style0"/>
              <w:adjustRightInd w:val="false"/>
              <w:snapToGrid w:val="false"/>
              <w:rPr>
                <w:rFonts w:ascii="宋体" w:cs="宋体" w:hAnsi="宋体"/>
                <w:sz w:val="18"/>
                <w:szCs w:val="18"/>
              </w:rPr>
            </w:pPr>
            <w:r>
              <w:rPr>
                <w:rFonts w:ascii="宋体" w:cs="宋体" w:hAnsi="宋体" w:hint="eastAsia"/>
                <w:sz w:val="18"/>
                <w:szCs w:val="18"/>
              </w:rPr>
              <w:t>病死禽畜</w:t>
            </w:r>
          </w:p>
        </w:tc>
        <w:tc>
          <w:tcPr>
            <w:tcW w:w="2102" w:type="dxa"/>
            <w:gridSpan w:val="2"/>
            <w:tcBorders>
              <w:top w:val="nil"/>
              <w:bottom w:val="nil"/>
            </w:tcBorders>
            <w:shd w:val="clear" w:color="auto" w:fill="ffffff"/>
            <w:tcMar>
              <w:top w:w="30" w:type="dxa"/>
              <w:left w:w="30" w:type="dxa"/>
              <w:bottom w:w="30" w:type="dxa"/>
              <w:right w:w="30" w:type="dxa"/>
            </w:tcMar>
          </w:tcPr>
          <w:p>
            <w:pPr>
              <w:pStyle w:val="style0"/>
              <w:rPr/>
            </w:pPr>
            <w:r>
              <w:t>2225</w:t>
            </w:r>
          </w:p>
        </w:tc>
        <w:tc>
          <w:tcPr>
            <w:tcW w:w="1192" w:type="dxa"/>
            <w:tcBorders>
              <w:top w:val="nil"/>
              <w:bottom w:val="nil"/>
              <w:right w:val="single" w:sz="12" w:space="0" w:color="ffffff"/>
            </w:tcBorders>
            <w:shd w:val="clear" w:color="auto" w:fill="ffffff"/>
            <w:tcMar>
              <w:top w:w="30" w:type="dxa"/>
              <w:left w:w="30" w:type="dxa"/>
              <w:bottom w:w="30" w:type="dxa"/>
              <w:right w:w="30" w:type="dxa"/>
            </w:tcMar>
          </w:tcPr>
          <w:p>
            <w:pPr>
              <w:pStyle w:val="style0"/>
              <w:rPr/>
            </w:pPr>
            <w:r>
              <w:t>55.4%</w:t>
            </w:r>
          </w:p>
        </w:tc>
      </w:tr>
      <w:tr>
        <w:tblPrEx/>
        <w:trPr>
          <w:cantSplit/>
          <w:tblHeader/>
        </w:trPr>
        <w:tc>
          <w:tcPr>
            <w:tcW w:w="3965" w:type="dxa"/>
            <w:tcBorders>
              <w:top w:val="nil"/>
              <w:left w:val="nil"/>
              <w:bottom w:val="nil"/>
            </w:tcBorders>
            <w:shd w:val="clear" w:color="auto" w:fill="ffffff"/>
            <w:tcMar>
              <w:top w:w="30" w:type="dxa"/>
              <w:left w:w="30" w:type="dxa"/>
              <w:bottom w:w="30" w:type="dxa"/>
              <w:right w:w="30" w:type="dxa"/>
            </w:tcMar>
          </w:tcPr>
          <w:p>
            <w:pPr>
              <w:pStyle w:val="style0"/>
              <w:adjustRightInd w:val="false"/>
              <w:snapToGrid w:val="false"/>
              <w:rPr>
                <w:rFonts w:ascii="宋体" w:cs="宋体" w:hAnsi="宋体"/>
                <w:sz w:val="18"/>
                <w:szCs w:val="18"/>
              </w:rPr>
            </w:pPr>
            <w:r>
              <w:rPr>
                <w:rFonts w:ascii="宋体" w:cs="宋体" w:hAnsi="宋体" w:hint="eastAsia"/>
                <w:sz w:val="18"/>
                <w:szCs w:val="18"/>
              </w:rPr>
              <w:t>保管农药</w:t>
            </w:r>
          </w:p>
        </w:tc>
        <w:tc>
          <w:tcPr>
            <w:tcW w:w="2102" w:type="dxa"/>
            <w:gridSpan w:val="2"/>
            <w:tcBorders>
              <w:top w:val="nil"/>
              <w:bottom w:val="nil"/>
            </w:tcBorders>
            <w:shd w:val="clear" w:color="auto" w:fill="ffffff"/>
            <w:tcMar>
              <w:top w:w="30" w:type="dxa"/>
              <w:left w:w="30" w:type="dxa"/>
              <w:bottom w:w="30" w:type="dxa"/>
              <w:right w:w="30" w:type="dxa"/>
            </w:tcMar>
          </w:tcPr>
          <w:p>
            <w:pPr>
              <w:pStyle w:val="style0"/>
              <w:rPr/>
            </w:pPr>
            <w:r>
              <w:t>2168</w:t>
            </w:r>
          </w:p>
        </w:tc>
        <w:tc>
          <w:tcPr>
            <w:tcW w:w="1192" w:type="dxa"/>
            <w:tcBorders>
              <w:top w:val="nil"/>
              <w:bottom w:val="nil"/>
              <w:right w:val="single" w:sz="12" w:space="0" w:color="ffffff"/>
            </w:tcBorders>
            <w:shd w:val="clear" w:color="auto" w:fill="ffffff"/>
            <w:tcMar>
              <w:top w:w="30" w:type="dxa"/>
              <w:left w:w="30" w:type="dxa"/>
              <w:bottom w:w="30" w:type="dxa"/>
              <w:right w:w="30" w:type="dxa"/>
            </w:tcMar>
          </w:tcPr>
          <w:p>
            <w:pPr>
              <w:pStyle w:val="style0"/>
              <w:rPr/>
            </w:pPr>
            <w:r>
              <w:t>54.0%</w:t>
            </w:r>
          </w:p>
        </w:tc>
      </w:tr>
      <w:tr>
        <w:tblPrEx/>
        <w:trPr>
          <w:cantSplit/>
          <w:tblHeader/>
        </w:trPr>
        <w:tc>
          <w:tcPr>
            <w:tcW w:w="3965" w:type="dxa"/>
            <w:tcBorders>
              <w:top w:val="nil"/>
              <w:left w:val="nil"/>
              <w:bottom w:val="nil"/>
            </w:tcBorders>
            <w:shd w:val="clear" w:color="auto" w:fill="ffffff"/>
            <w:tcMar>
              <w:top w:w="30" w:type="dxa"/>
              <w:left w:w="30" w:type="dxa"/>
              <w:bottom w:w="30" w:type="dxa"/>
              <w:right w:w="30" w:type="dxa"/>
            </w:tcMar>
          </w:tcPr>
          <w:p>
            <w:pPr>
              <w:pStyle w:val="style0"/>
              <w:adjustRightInd w:val="false"/>
              <w:snapToGrid w:val="false"/>
              <w:rPr>
                <w:rFonts w:ascii="宋体" w:cs="宋体" w:hAnsi="宋体"/>
                <w:sz w:val="18"/>
                <w:szCs w:val="18"/>
              </w:rPr>
            </w:pPr>
            <w:r>
              <w:rPr>
                <w:rFonts w:ascii="宋体" w:cs="宋体" w:hAnsi="宋体" w:hint="eastAsia"/>
                <w:sz w:val="18"/>
                <w:szCs w:val="18"/>
              </w:rPr>
              <w:t>控制体重</w:t>
            </w:r>
          </w:p>
        </w:tc>
        <w:tc>
          <w:tcPr>
            <w:tcW w:w="2102" w:type="dxa"/>
            <w:gridSpan w:val="2"/>
            <w:tcBorders>
              <w:top w:val="nil"/>
              <w:bottom w:val="nil"/>
            </w:tcBorders>
            <w:shd w:val="clear" w:color="auto" w:fill="ffffff"/>
            <w:tcMar>
              <w:top w:w="30" w:type="dxa"/>
              <w:left w:w="30" w:type="dxa"/>
              <w:bottom w:w="30" w:type="dxa"/>
              <w:right w:w="30" w:type="dxa"/>
            </w:tcMar>
          </w:tcPr>
          <w:p>
            <w:pPr>
              <w:pStyle w:val="style0"/>
              <w:rPr/>
            </w:pPr>
            <w:r>
              <w:t>2016</w:t>
            </w:r>
          </w:p>
        </w:tc>
        <w:tc>
          <w:tcPr>
            <w:tcW w:w="1192" w:type="dxa"/>
            <w:tcBorders>
              <w:top w:val="nil"/>
              <w:bottom w:val="nil"/>
              <w:right w:val="single" w:sz="12" w:space="0" w:color="ffffff"/>
            </w:tcBorders>
            <w:shd w:val="clear" w:color="auto" w:fill="ffffff"/>
            <w:tcMar>
              <w:top w:w="30" w:type="dxa"/>
              <w:left w:w="30" w:type="dxa"/>
              <w:bottom w:w="30" w:type="dxa"/>
              <w:right w:w="30" w:type="dxa"/>
            </w:tcMar>
          </w:tcPr>
          <w:p>
            <w:pPr>
              <w:pStyle w:val="style0"/>
              <w:rPr/>
            </w:pPr>
            <w:r>
              <w:t>100.0%</w:t>
            </w:r>
          </w:p>
        </w:tc>
      </w:tr>
      <w:tr>
        <w:tblPrEx/>
        <w:trPr>
          <w:cantSplit/>
        </w:trPr>
        <w:tc>
          <w:tcPr>
            <w:tcW w:w="3965" w:type="dxa"/>
            <w:tcBorders>
              <w:top w:val="nil"/>
              <w:left w:val="nil"/>
              <w:bottom w:val="single" w:sz="12" w:space="0" w:color="auto"/>
            </w:tcBorders>
            <w:shd w:val="clear" w:color="auto" w:fill="ffffff"/>
            <w:tcMar>
              <w:top w:w="30" w:type="dxa"/>
              <w:left w:w="30" w:type="dxa"/>
              <w:bottom w:w="30" w:type="dxa"/>
              <w:right w:w="30" w:type="dxa"/>
            </w:tcMar>
          </w:tcPr>
          <w:p>
            <w:pPr>
              <w:pStyle w:val="style0"/>
              <w:adjustRightInd w:val="false"/>
              <w:snapToGrid w:val="false"/>
              <w:rPr>
                <w:rFonts w:ascii="宋体" w:cs="宋体" w:hAnsi="宋体"/>
                <w:sz w:val="18"/>
                <w:szCs w:val="18"/>
              </w:rPr>
            </w:pPr>
            <w:r>
              <w:rPr>
                <w:rFonts w:ascii="宋体" w:cs="宋体" w:hAnsi="宋体" w:hint="eastAsia"/>
                <w:sz w:val="18"/>
                <w:szCs w:val="18"/>
              </w:rPr>
              <w:t>易患高血压</w:t>
            </w:r>
          </w:p>
        </w:tc>
        <w:tc>
          <w:tcPr>
            <w:tcW w:w="2102" w:type="dxa"/>
            <w:gridSpan w:val="2"/>
            <w:tcBorders>
              <w:top w:val="nil"/>
              <w:bottom w:val="single" w:sz="12" w:space="0" w:color="auto"/>
            </w:tcBorders>
            <w:shd w:val="clear" w:color="auto" w:fill="ffffff"/>
            <w:tcMar>
              <w:top w:w="30" w:type="dxa"/>
              <w:left w:w="30" w:type="dxa"/>
              <w:bottom w:w="30" w:type="dxa"/>
              <w:right w:w="30" w:type="dxa"/>
            </w:tcMar>
          </w:tcPr>
          <w:p>
            <w:pPr>
              <w:pStyle w:val="style0"/>
              <w:rPr/>
            </w:pPr>
            <w:r>
              <w:t>1847</w:t>
            </w:r>
          </w:p>
        </w:tc>
        <w:tc>
          <w:tcPr>
            <w:tcW w:w="1192" w:type="dxa"/>
            <w:tcBorders>
              <w:top w:val="nil"/>
              <w:bottom w:val="single" w:sz="12" w:space="0" w:color="auto"/>
              <w:right w:val="single" w:sz="12" w:space="0" w:color="ffffff"/>
            </w:tcBorders>
            <w:shd w:val="clear" w:color="auto" w:fill="ffffff"/>
            <w:tcMar>
              <w:top w:w="30" w:type="dxa"/>
              <w:left w:w="30" w:type="dxa"/>
              <w:bottom w:w="30" w:type="dxa"/>
              <w:right w:w="30" w:type="dxa"/>
            </w:tcMar>
          </w:tcPr>
          <w:p>
            <w:pPr>
              <w:pStyle w:val="style0"/>
              <w:rPr/>
            </w:pPr>
            <w:r>
              <w:t>46.0%</w:t>
            </w:r>
          </w:p>
        </w:tc>
      </w:tr>
    </w:tbl>
    <w:p>
      <w:pPr>
        <w:pStyle w:val="style0"/>
        <w:adjustRightInd w:val="false"/>
        <w:snapToGrid w:val="false"/>
        <w:spacing w:lineRule="auto" w:line="360"/>
        <w:rPr>
          <w:rFonts w:ascii="宋体" w:cs="宋体" w:hAnsi="宋体" w:hint="eastAsia"/>
          <w:kern w:val="0"/>
          <w:sz w:val="28"/>
          <w:szCs w:val="28"/>
        </w:rPr>
      </w:pPr>
    </w:p>
    <w:p>
      <w:pPr>
        <w:pStyle w:val="style0"/>
        <w:adjustRightInd w:val="false"/>
        <w:snapToGrid w:val="false"/>
        <w:spacing w:lineRule="auto" w:line="360"/>
        <w:rPr>
          <w:rFonts w:ascii="宋体" w:cs="宋体" w:hAnsi="宋体" w:hint="eastAsia"/>
          <w:kern w:val="0"/>
          <w:sz w:val="28"/>
          <w:szCs w:val="28"/>
        </w:rPr>
      </w:pPr>
    </w:p>
    <w:p>
      <w:pPr>
        <w:pStyle w:val="style0"/>
        <w:adjustRightInd w:val="false"/>
        <w:snapToGrid w:val="false"/>
        <w:spacing w:lineRule="auto" w:line="360"/>
        <w:rPr>
          <w:rFonts w:ascii="宋体" w:cs="宋体" w:hAnsi="宋体" w:hint="eastAsia"/>
          <w:kern w:val="0"/>
          <w:sz w:val="28"/>
          <w:szCs w:val="28"/>
        </w:rPr>
      </w:pPr>
    </w:p>
    <w:p>
      <w:pPr>
        <w:pStyle w:val="style0"/>
        <w:adjustRightInd w:val="false"/>
        <w:snapToGrid w:val="false"/>
        <w:spacing w:lineRule="auto" w:line="360"/>
        <w:rPr>
          <w:rFonts w:ascii="宋体" w:cs="宋体" w:hAnsi="宋体" w:hint="eastAsia"/>
          <w:kern w:val="0"/>
          <w:sz w:val="28"/>
          <w:szCs w:val="28"/>
        </w:rPr>
      </w:pPr>
    </w:p>
    <w:p>
      <w:pPr>
        <w:pStyle w:val="style0"/>
        <w:adjustRightInd w:val="false"/>
        <w:snapToGrid w:val="false"/>
        <w:spacing w:lineRule="auto" w:line="360"/>
        <w:rPr>
          <w:rFonts w:ascii="宋体" w:cs="宋体" w:hAnsi="宋体"/>
          <w:b/>
          <w:bCs/>
          <w:sz w:val="28"/>
          <w:szCs w:val="28"/>
        </w:rPr>
      </w:pPr>
      <w:r>
        <w:rPr>
          <w:rFonts w:ascii="宋体" w:cs="宋体" w:hAnsi="宋体" w:hint="eastAsia"/>
          <w:b/>
          <w:bCs/>
          <w:sz w:val="28"/>
          <w:szCs w:val="28"/>
        </w:rPr>
        <w:t>（2）健康生活方式与行为</w:t>
      </w:r>
    </w:p>
    <w:p>
      <w:pPr>
        <w:pStyle w:val="style0"/>
        <w:adjustRightInd w:val="false"/>
        <w:snapToGrid w:val="false"/>
        <w:spacing w:lineRule="auto" w:line="360"/>
        <w:ind w:firstLine="560" w:firstLineChars="200"/>
        <w:rPr>
          <w:rFonts w:ascii="宋体" w:cs="宋体" w:hAnsi="宋体"/>
          <w:sz w:val="28"/>
          <w:szCs w:val="28"/>
        </w:rPr>
      </w:pPr>
      <w:r>
        <w:rPr>
          <w:rFonts w:ascii="宋体" w:cs="宋体" w:hAnsi="宋体" w:hint="eastAsia"/>
          <w:sz w:val="28"/>
          <w:szCs w:val="28"/>
        </w:rPr>
        <w:t>居民16项健康生活方式与行为题中，其中回答正确率超过80%的有服药不良反应做法，而关于</w:t>
      </w:r>
      <w:r>
        <w:rPr>
          <w:rFonts w:ascii="宋体" w:cs="宋体" w:hAnsi="宋体" w:hint="eastAsia"/>
          <w:kern w:val="0"/>
          <w:sz w:val="28"/>
          <w:szCs w:val="28"/>
        </w:rPr>
        <w:t>大豆制品的好处回答正确率最低，仅有</w:t>
      </w:r>
      <w:r>
        <w:rPr>
          <w:rFonts w:ascii="宋体" w:cs="宋体" w:hAnsi="宋体" w:hint="eastAsia"/>
          <w:sz w:val="28"/>
          <w:szCs w:val="28"/>
        </w:rPr>
        <w:t>1.5%。</w:t>
      </w:r>
    </w:p>
    <w:p>
      <w:pPr>
        <w:pStyle w:val="style0"/>
        <w:autoSpaceDE w:val="false"/>
        <w:autoSpaceDN w:val="false"/>
        <w:adjustRightInd w:val="false"/>
        <w:snapToGrid w:val="false"/>
        <w:jc w:val="center"/>
        <w:rPr>
          <w:rFonts w:ascii="宋体" w:cs="宋体" w:hAnsi="宋体"/>
          <w:b/>
          <w:bCs/>
          <w:kern w:val="0"/>
          <w:szCs w:val="21"/>
        </w:rPr>
      </w:pPr>
      <w:r>
        <w:rPr>
          <w:rFonts w:ascii="宋体" w:cs="宋体" w:hAnsi="宋体" w:hint="eastAsia"/>
          <w:b/>
          <w:bCs/>
          <w:kern w:val="0"/>
          <w:szCs w:val="21"/>
        </w:rPr>
        <w:t>表7  居民健康生活方式与行为知晓率(%)</w:t>
      </w:r>
    </w:p>
    <w:tbl>
      <w:tblPr>
        <w:tblStyle w:val="style105"/>
        <w:tblpPr w:leftFromText="180" w:rightFromText="180" w:topFromText="0" w:bottomFromText="0" w:vertAnchor="text" w:horzAnchor="page" w:tblpXSpec="center" w:tblpY="191"/>
        <w:tblOverlap w:val="never"/>
        <w:tblW w:w="7349" w:type="dxa"/>
        <w:tblInd w:w="0" w:type="dxa"/>
        <w:tblBorders>
          <w:top w:val="single" w:sz="2" w:space="0" w:color="000000"/>
          <w:left w:val="none" w:sz="0" w:space="0" w:color="auto"/>
          <w:bottom w:val="single" w:sz="2" w:space="0" w:color="000000"/>
          <w:right w:val="none" w:sz="0" w:space="0" w:color="auto"/>
          <w:insideH w:val="none" w:sz="0" w:space="0" w:color="auto"/>
          <w:insideV w:val="none" w:sz="0" w:space="0" w:color="auto"/>
        </w:tblBorders>
        <w:tblLayout w:type="fixed"/>
        <w:tblCellMar>
          <w:top w:w="0" w:type="dxa"/>
          <w:left w:w="30" w:type="dxa"/>
          <w:bottom w:w="0" w:type="dxa"/>
          <w:right w:w="30" w:type="dxa"/>
        </w:tblCellMar>
      </w:tblPr>
      <w:tblGrid>
        <w:gridCol w:w="2616"/>
        <w:gridCol w:w="1149"/>
        <w:gridCol w:w="1435"/>
        <w:gridCol w:w="716"/>
        <w:gridCol w:w="143"/>
        <w:gridCol w:w="1290"/>
      </w:tblGrid>
      <w:tr>
        <w:trPr>
          <w:cantSplit/>
          <w:trHeight w:val="170" w:hRule="atLeast"/>
          <w:tblHeader/>
        </w:trPr>
        <w:tc>
          <w:tcPr>
            <w:tcW w:w="2616" w:type="dxa"/>
            <w:tcBorders>
              <w:top w:val="single" w:sz="12" w:space="0" w:color="auto"/>
              <w:bottom w:val="single" w:sz="2" w:space="0" w:color="000000"/>
            </w:tcBorders>
            <w:shd w:val="clear" w:color="auto" w:fill="ffffff"/>
            <w:tcMar>
              <w:top w:w="30" w:type="dxa"/>
              <w:left w:w="30" w:type="dxa"/>
              <w:bottom w:w="30" w:type="dxa"/>
              <w:right w:w="30" w:type="dxa"/>
            </w:tcMar>
          </w:tcPr>
          <w:p>
            <w:pPr>
              <w:pStyle w:val="style0"/>
              <w:autoSpaceDE w:val="false"/>
              <w:autoSpaceDN w:val="false"/>
              <w:adjustRightInd w:val="false"/>
              <w:snapToGrid w:val="false"/>
              <w:jc w:val="left"/>
              <w:rPr>
                <w:rFonts w:ascii="Times New Roman" w:cs="Times New Roman" w:hAnsi="Times New Roman"/>
                <w:kern w:val="0"/>
                <w:szCs w:val="21"/>
              </w:rPr>
            </w:pPr>
            <w:r>
              <w:rPr>
                <w:rFonts w:ascii="Times New Roman" w:cs="Times New Roman" w:hAnsi="Times New Roman"/>
                <w:kern w:val="0"/>
                <w:szCs w:val="21"/>
              </w:rPr>
              <w:t>健康生活方式与行为</w:t>
            </w:r>
          </w:p>
        </w:tc>
        <w:tc>
          <w:tcPr>
            <w:tcW w:w="1149" w:type="dxa"/>
            <w:tcBorders>
              <w:top w:val="single" w:sz="12" w:space="0" w:color="auto"/>
              <w:bottom w:val="single" w:sz="2" w:space="0" w:color="000000"/>
            </w:tcBorders>
            <w:shd w:val="clear" w:color="auto" w:fill="ffffff"/>
            <w:tcMar/>
            <w:vAlign w:val="bottom"/>
          </w:tcPr>
          <w:p>
            <w:pPr>
              <w:pStyle w:val="style0"/>
              <w:autoSpaceDE w:val="false"/>
              <w:autoSpaceDN w:val="false"/>
              <w:adjustRightInd w:val="false"/>
              <w:snapToGrid w:val="false"/>
              <w:jc w:val="center"/>
              <w:rPr>
                <w:rFonts w:ascii="Times New Roman" w:cs="Times New Roman" w:hAnsi="Times New Roman"/>
                <w:kern w:val="0"/>
                <w:szCs w:val="21"/>
              </w:rPr>
            </w:pPr>
          </w:p>
        </w:tc>
        <w:tc>
          <w:tcPr>
            <w:tcW w:w="2151" w:type="dxa"/>
            <w:gridSpan w:val="2"/>
            <w:tcBorders>
              <w:top w:val="single" w:sz="12" w:space="0" w:color="auto"/>
              <w:bottom w:val="single" w:sz="2" w:space="0" w:color="000000"/>
            </w:tcBorders>
            <w:shd w:val="clear" w:color="auto" w:fill="ffffff"/>
            <w:tcMar>
              <w:top w:w="30" w:type="dxa"/>
              <w:left w:w="30" w:type="dxa"/>
              <w:bottom w:w="30" w:type="dxa"/>
              <w:right w:w="30" w:type="dxa"/>
            </w:tcMar>
            <w:vAlign w:val="bottom"/>
          </w:tcPr>
          <w:p>
            <w:pPr>
              <w:pStyle w:val="style0"/>
              <w:autoSpaceDE w:val="false"/>
              <w:autoSpaceDN w:val="false"/>
              <w:adjustRightInd w:val="false"/>
              <w:snapToGrid w:val="false"/>
              <w:jc w:val="left"/>
              <w:rPr>
                <w:rFonts w:ascii="Times New Roman" w:cs="Times New Roman" w:hAnsi="Times New Roman"/>
                <w:kern w:val="0"/>
                <w:szCs w:val="21"/>
              </w:rPr>
            </w:pPr>
            <w:r>
              <w:rPr>
                <w:rFonts w:ascii="Times New Roman" w:cs="Times New Roman" w:hAnsi="Times New Roman"/>
                <w:kern w:val="0"/>
                <w:szCs w:val="21"/>
              </w:rPr>
              <w:t>计数</w:t>
            </w:r>
          </w:p>
        </w:tc>
        <w:tc>
          <w:tcPr>
            <w:tcW w:w="143" w:type="dxa"/>
            <w:tcBorders>
              <w:top w:val="single" w:sz="12" w:space="0" w:color="auto"/>
              <w:bottom w:val="single" w:sz="2" w:space="0" w:color="000000"/>
            </w:tcBorders>
            <w:shd w:val="clear" w:color="auto" w:fill="ffffff"/>
            <w:tcMar/>
            <w:vAlign w:val="bottom"/>
          </w:tcPr>
          <w:p>
            <w:pPr>
              <w:pStyle w:val="style0"/>
              <w:autoSpaceDE w:val="false"/>
              <w:autoSpaceDN w:val="false"/>
              <w:adjustRightInd w:val="false"/>
              <w:snapToGrid w:val="false"/>
              <w:jc w:val="left"/>
              <w:rPr>
                <w:rFonts w:ascii="Times New Roman" w:cs="Times New Roman" w:hAnsi="Times New Roman"/>
                <w:kern w:val="0"/>
                <w:szCs w:val="21"/>
              </w:rPr>
            </w:pPr>
          </w:p>
        </w:tc>
        <w:tc>
          <w:tcPr>
            <w:tcW w:w="1290" w:type="dxa"/>
            <w:tcBorders>
              <w:top w:val="single" w:sz="12" w:space="0" w:color="auto"/>
              <w:bottom w:val="single" w:sz="2" w:space="0" w:color="000000"/>
            </w:tcBorders>
            <w:shd w:val="clear" w:color="auto" w:fill="ffffff"/>
            <w:tcMar>
              <w:top w:w="30" w:type="dxa"/>
              <w:left w:w="30" w:type="dxa"/>
              <w:bottom w:w="30" w:type="dxa"/>
              <w:right w:w="30" w:type="dxa"/>
            </w:tcMar>
            <w:vAlign w:val="bottom"/>
          </w:tcPr>
          <w:p>
            <w:pPr>
              <w:pStyle w:val="style0"/>
              <w:autoSpaceDE w:val="false"/>
              <w:autoSpaceDN w:val="false"/>
              <w:adjustRightInd w:val="false"/>
              <w:snapToGrid w:val="false"/>
              <w:jc w:val="left"/>
              <w:rPr>
                <w:rFonts w:ascii="Times New Roman" w:cs="Times New Roman" w:hAnsi="Times New Roman"/>
                <w:kern w:val="0"/>
                <w:szCs w:val="21"/>
              </w:rPr>
            </w:pPr>
            <w:r>
              <w:rPr>
                <w:rFonts w:ascii="Times New Roman" w:cs="Times New Roman" w:hAnsi="Times New Roman"/>
                <w:kern w:val="0"/>
                <w:szCs w:val="21"/>
              </w:rPr>
              <w:t>知晓率</w:t>
            </w:r>
          </w:p>
        </w:tc>
      </w:tr>
      <w:tr>
        <w:tblPrEx/>
        <w:trPr>
          <w:cantSplit/>
          <w:trHeight w:val="170" w:hRule="atLeast"/>
          <w:tblHeader/>
        </w:trPr>
        <w:tc>
          <w:tcPr>
            <w:tcW w:w="2616" w:type="dxa"/>
            <w:tcBorders>
              <w:top w:val="single" w:sz="2" w:space="0" w:color="000000"/>
              <w:tl2br w:val="nil"/>
              <w:tr2bl w:val="nil"/>
            </w:tcBorders>
            <w:shd w:val="clear" w:color="auto" w:fill="ffffff"/>
            <w:tcMar>
              <w:top w:w="30" w:type="dxa"/>
              <w:left w:w="30" w:type="dxa"/>
              <w:bottom w:w="30" w:type="dxa"/>
              <w:right w:w="30" w:type="dxa"/>
            </w:tcMar>
          </w:tcPr>
          <w:p>
            <w:pPr>
              <w:pStyle w:val="style0"/>
              <w:autoSpaceDE w:val="false"/>
              <w:autoSpaceDN w:val="false"/>
              <w:adjustRightInd w:val="false"/>
              <w:snapToGrid w:val="false"/>
              <w:jc w:val="left"/>
              <w:rPr>
                <w:rFonts w:ascii="Times New Roman" w:cs="Times New Roman" w:hAnsi="Times New Roman"/>
                <w:kern w:val="0"/>
                <w:szCs w:val="21"/>
              </w:rPr>
            </w:pPr>
            <w:r>
              <w:rPr>
                <w:rFonts w:ascii="Times New Roman" w:cs="Times New Roman" w:hAnsi="Times New Roman"/>
                <w:kern w:val="0"/>
                <w:szCs w:val="21"/>
              </w:rPr>
              <w:t>水果不能代替蔬菜</w:t>
            </w:r>
          </w:p>
        </w:tc>
        <w:tc>
          <w:tcPr>
            <w:tcW w:w="2584" w:type="dxa"/>
            <w:gridSpan w:val="2"/>
            <w:tcBorders>
              <w:top w:val="single" w:sz="2" w:space="0" w:color="000000"/>
              <w:tl2br w:val="nil"/>
              <w:tr2bl w:val="nil"/>
            </w:tcBorders>
            <w:shd w:val="clear" w:color="auto" w:fill="ffffff"/>
            <w:tcMar>
              <w:top w:w="30" w:type="dxa"/>
              <w:left w:w="30" w:type="dxa"/>
              <w:bottom w:w="30" w:type="dxa"/>
              <w:right w:w="30" w:type="dxa"/>
            </w:tcMar>
          </w:tcPr>
          <w:p>
            <w:pPr>
              <w:pStyle w:val="style0"/>
              <w:jc w:val="center"/>
              <w:rPr>
                <w:rFonts w:ascii="Times New Roman" w:cs="Times New Roman" w:hAnsi="Times New Roman"/>
                <w:szCs w:val="21"/>
              </w:rPr>
            </w:pPr>
            <w:r>
              <w:rPr>
                <w:rFonts w:ascii="Times New Roman" w:cs="Times New Roman" w:hAnsi="Times New Roman"/>
                <w:szCs w:val="21"/>
              </w:rPr>
              <w:t>2597</w:t>
            </w:r>
          </w:p>
        </w:tc>
        <w:tc>
          <w:tcPr>
            <w:tcW w:w="2149" w:type="dxa"/>
            <w:gridSpan w:val="3"/>
            <w:tcBorders>
              <w:top w:val="single" w:sz="2" w:space="0" w:color="000000"/>
              <w:tl2br w:val="nil"/>
              <w:tr2bl w:val="nil"/>
            </w:tcBorders>
            <w:shd w:val="clear" w:color="auto" w:fill="ffffff"/>
            <w:tcMar>
              <w:top w:w="30" w:type="dxa"/>
              <w:left w:w="30" w:type="dxa"/>
              <w:bottom w:w="30" w:type="dxa"/>
              <w:right w:w="30" w:type="dxa"/>
            </w:tcMar>
          </w:tcPr>
          <w:p>
            <w:pPr>
              <w:pStyle w:val="style0"/>
              <w:jc w:val="center"/>
              <w:rPr>
                <w:rFonts w:ascii="Times New Roman" w:cs="Times New Roman" w:hAnsi="Times New Roman"/>
                <w:szCs w:val="21"/>
              </w:rPr>
            </w:pPr>
            <w:r>
              <w:rPr>
                <w:rFonts w:ascii="Times New Roman" w:cs="Times New Roman" w:hAnsi="Times New Roman"/>
                <w:szCs w:val="21"/>
              </w:rPr>
              <w:t>64.7%</w:t>
            </w:r>
          </w:p>
        </w:tc>
      </w:tr>
      <w:tr>
        <w:tblPrEx/>
        <w:trPr>
          <w:cantSplit/>
          <w:trHeight w:val="170" w:hRule="atLeast"/>
          <w:tblHeader/>
        </w:trPr>
        <w:tc>
          <w:tcPr>
            <w:tcW w:w="2616" w:type="dxa"/>
            <w:tcBorders>
              <w:tl2br w:val="nil"/>
              <w:tr2bl w:val="nil"/>
            </w:tcBorders>
            <w:shd w:val="clear" w:color="auto" w:fill="ffffff"/>
            <w:tcMar>
              <w:top w:w="30" w:type="dxa"/>
              <w:left w:w="30" w:type="dxa"/>
              <w:bottom w:w="30" w:type="dxa"/>
              <w:right w:w="30" w:type="dxa"/>
            </w:tcMar>
          </w:tcPr>
          <w:p>
            <w:pPr>
              <w:pStyle w:val="style0"/>
              <w:autoSpaceDE w:val="false"/>
              <w:autoSpaceDN w:val="false"/>
              <w:adjustRightInd w:val="false"/>
              <w:snapToGrid w:val="false"/>
              <w:spacing w:lineRule="atLeast" w:line="0"/>
              <w:jc w:val="left"/>
              <w:rPr>
                <w:rFonts w:ascii="Times New Roman" w:cs="Times New Roman" w:hAnsi="Times New Roman"/>
                <w:kern w:val="0"/>
                <w:szCs w:val="21"/>
              </w:rPr>
            </w:pPr>
            <w:r>
              <w:rPr>
                <w:rFonts w:ascii="Times New Roman" w:cs="Times New Roman" w:hAnsi="Times New Roman"/>
                <w:kern w:val="0"/>
                <w:szCs w:val="21"/>
              </w:rPr>
              <w:t>青少年抑郁症</w:t>
            </w:r>
          </w:p>
        </w:tc>
        <w:tc>
          <w:tcPr>
            <w:tcW w:w="2584" w:type="dxa"/>
            <w:gridSpan w:val="2"/>
            <w:tcBorders>
              <w:tl2br w:val="nil"/>
              <w:tr2bl w:val="nil"/>
            </w:tcBorders>
            <w:shd w:val="clear" w:color="auto" w:fill="ffffff"/>
            <w:tcMar>
              <w:top w:w="30" w:type="dxa"/>
              <w:left w:w="30" w:type="dxa"/>
              <w:bottom w:w="30" w:type="dxa"/>
              <w:right w:w="30" w:type="dxa"/>
            </w:tcMar>
          </w:tcPr>
          <w:p>
            <w:pPr>
              <w:pStyle w:val="style0"/>
              <w:jc w:val="center"/>
              <w:rPr>
                <w:rFonts w:ascii="Times New Roman" w:cs="Times New Roman" w:hAnsi="Times New Roman"/>
                <w:szCs w:val="21"/>
              </w:rPr>
            </w:pPr>
            <w:r>
              <w:rPr>
                <w:rFonts w:ascii="Times New Roman" w:cs="Times New Roman" w:hAnsi="Times New Roman"/>
                <w:szCs w:val="21"/>
              </w:rPr>
              <w:t>2904</w:t>
            </w:r>
          </w:p>
        </w:tc>
        <w:tc>
          <w:tcPr>
            <w:tcW w:w="2149" w:type="dxa"/>
            <w:gridSpan w:val="3"/>
            <w:tcBorders>
              <w:tl2br w:val="nil"/>
              <w:tr2bl w:val="nil"/>
            </w:tcBorders>
            <w:shd w:val="clear" w:color="auto" w:fill="ffffff"/>
            <w:tcMar>
              <w:top w:w="30" w:type="dxa"/>
              <w:left w:w="30" w:type="dxa"/>
              <w:bottom w:w="30" w:type="dxa"/>
              <w:right w:w="30" w:type="dxa"/>
            </w:tcMar>
          </w:tcPr>
          <w:p>
            <w:pPr>
              <w:pStyle w:val="style0"/>
              <w:jc w:val="center"/>
              <w:rPr>
                <w:rFonts w:ascii="Times New Roman" w:cs="Times New Roman" w:hAnsi="Times New Roman"/>
                <w:szCs w:val="21"/>
              </w:rPr>
            </w:pPr>
            <w:r>
              <w:rPr>
                <w:rFonts w:ascii="Times New Roman" w:cs="Times New Roman" w:hAnsi="Times New Roman"/>
                <w:szCs w:val="21"/>
              </w:rPr>
              <w:t>72.3%</w:t>
            </w:r>
          </w:p>
        </w:tc>
      </w:tr>
      <w:tr>
        <w:tblPrEx/>
        <w:trPr>
          <w:cantSplit/>
          <w:trHeight w:val="170" w:hRule="atLeast"/>
          <w:tblHeader/>
        </w:trPr>
        <w:tc>
          <w:tcPr>
            <w:tcW w:w="2616" w:type="dxa"/>
            <w:tcBorders>
              <w:tl2br w:val="nil"/>
              <w:tr2bl w:val="nil"/>
            </w:tcBorders>
            <w:shd w:val="clear" w:color="auto" w:fill="ffffff"/>
            <w:tcMar>
              <w:top w:w="30" w:type="dxa"/>
              <w:left w:w="30" w:type="dxa"/>
              <w:bottom w:w="30" w:type="dxa"/>
              <w:right w:w="30" w:type="dxa"/>
            </w:tcMar>
          </w:tcPr>
          <w:p>
            <w:pPr>
              <w:pStyle w:val="style0"/>
              <w:autoSpaceDE w:val="false"/>
              <w:autoSpaceDN w:val="false"/>
              <w:adjustRightInd w:val="false"/>
              <w:snapToGrid w:val="false"/>
              <w:spacing w:lineRule="atLeast" w:line="0"/>
              <w:jc w:val="left"/>
              <w:rPr>
                <w:rFonts w:ascii="Times New Roman" w:cs="Times New Roman" w:hAnsi="Times New Roman"/>
                <w:kern w:val="0"/>
                <w:szCs w:val="21"/>
              </w:rPr>
            </w:pPr>
            <w:r>
              <w:rPr>
                <w:rFonts w:ascii="Times New Roman" w:cs="Times New Roman" w:hAnsi="Times New Roman"/>
                <w:kern w:val="0"/>
                <w:szCs w:val="21"/>
              </w:rPr>
              <w:t>慢性病治疗方案的调整</w:t>
            </w:r>
          </w:p>
        </w:tc>
        <w:tc>
          <w:tcPr>
            <w:tcW w:w="2584" w:type="dxa"/>
            <w:gridSpan w:val="2"/>
            <w:tcBorders>
              <w:tl2br w:val="nil"/>
              <w:tr2bl w:val="nil"/>
            </w:tcBorders>
            <w:shd w:val="clear" w:color="auto" w:fill="ffffff"/>
            <w:tcMar>
              <w:top w:w="30" w:type="dxa"/>
              <w:left w:w="30" w:type="dxa"/>
              <w:bottom w:w="30" w:type="dxa"/>
              <w:right w:w="30" w:type="dxa"/>
            </w:tcMar>
          </w:tcPr>
          <w:p>
            <w:pPr>
              <w:pStyle w:val="style0"/>
              <w:jc w:val="center"/>
              <w:rPr>
                <w:rFonts w:ascii="Times New Roman" w:cs="Times New Roman" w:hAnsi="Times New Roman"/>
                <w:szCs w:val="21"/>
              </w:rPr>
            </w:pPr>
            <w:r>
              <w:rPr>
                <w:rFonts w:ascii="Times New Roman" w:cs="Times New Roman" w:hAnsi="Times New Roman"/>
                <w:szCs w:val="21"/>
              </w:rPr>
              <w:t>2997</w:t>
            </w:r>
          </w:p>
        </w:tc>
        <w:tc>
          <w:tcPr>
            <w:tcW w:w="2149" w:type="dxa"/>
            <w:gridSpan w:val="3"/>
            <w:tcBorders>
              <w:tl2br w:val="nil"/>
              <w:tr2bl w:val="nil"/>
            </w:tcBorders>
            <w:shd w:val="clear" w:color="auto" w:fill="ffffff"/>
            <w:tcMar>
              <w:top w:w="30" w:type="dxa"/>
              <w:left w:w="30" w:type="dxa"/>
              <w:bottom w:w="30" w:type="dxa"/>
              <w:right w:w="30" w:type="dxa"/>
            </w:tcMar>
          </w:tcPr>
          <w:p>
            <w:pPr>
              <w:pStyle w:val="style0"/>
              <w:jc w:val="center"/>
              <w:rPr>
                <w:rFonts w:ascii="Times New Roman" w:cs="Times New Roman" w:hAnsi="Times New Roman"/>
                <w:szCs w:val="21"/>
              </w:rPr>
            </w:pPr>
            <w:r>
              <w:rPr>
                <w:rFonts w:ascii="Times New Roman" w:cs="Times New Roman" w:hAnsi="Times New Roman"/>
                <w:szCs w:val="21"/>
              </w:rPr>
              <w:t>74.6%</w:t>
            </w:r>
          </w:p>
        </w:tc>
      </w:tr>
      <w:tr>
        <w:tblPrEx/>
        <w:trPr>
          <w:cantSplit/>
          <w:trHeight w:val="170" w:hRule="atLeast"/>
          <w:tblHeader/>
        </w:trPr>
        <w:tc>
          <w:tcPr>
            <w:tcW w:w="2616" w:type="dxa"/>
            <w:tcBorders>
              <w:tl2br w:val="nil"/>
              <w:tr2bl w:val="nil"/>
            </w:tcBorders>
            <w:shd w:val="clear" w:color="auto" w:fill="ffffff"/>
            <w:tcMar>
              <w:top w:w="30" w:type="dxa"/>
              <w:left w:w="30" w:type="dxa"/>
              <w:bottom w:w="30" w:type="dxa"/>
              <w:right w:w="30" w:type="dxa"/>
            </w:tcMar>
          </w:tcPr>
          <w:p>
            <w:pPr>
              <w:pStyle w:val="style0"/>
              <w:autoSpaceDE w:val="false"/>
              <w:autoSpaceDN w:val="false"/>
              <w:adjustRightInd w:val="false"/>
              <w:snapToGrid w:val="false"/>
              <w:spacing w:lineRule="atLeast" w:line="0"/>
              <w:jc w:val="left"/>
              <w:rPr>
                <w:rFonts w:ascii="Times New Roman" w:cs="Times New Roman" w:hAnsi="Times New Roman"/>
                <w:kern w:val="0"/>
                <w:szCs w:val="21"/>
              </w:rPr>
            </w:pPr>
            <w:r>
              <w:rPr>
                <w:rFonts w:ascii="Times New Roman" w:cs="Times New Roman" w:hAnsi="Times New Roman"/>
                <w:kern w:val="0"/>
                <w:szCs w:val="21"/>
              </w:rPr>
              <w:t>吸烟危害</w:t>
            </w:r>
          </w:p>
        </w:tc>
        <w:tc>
          <w:tcPr>
            <w:tcW w:w="2584" w:type="dxa"/>
            <w:gridSpan w:val="2"/>
            <w:tcBorders>
              <w:tl2br w:val="nil"/>
              <w:tr2bl w:val="nil"/>
            </w:tcBorders>
            <w:shd w:val="clear" w:color="auto" w:fill="ffffff"/>
            <w:tcMar>
              <w:top w:w="30" w:type="dxa"/>
              <w:left w:w="30" w:type="dxa"/>
              <w:bottom w:w="30" w:type="dxa"/>
              <w:right w:w="30" w:type="dxa"/>
            </w:tcMar>
          </w:tcPr>
          <w:p>
            <w:pPr>
              <w:pStyle w:val="style0"/>
              <w:jc w:val="center"/>
              <w:rPr>
                <w:rFonts w:ascii="Times New Roman" w:cs="Times New Roman" w:hAnsi="Times New Roman"/>
                <w:szCs w:val="21"/>
              </w:rPr>
            </w:pPr>
            <w:r>
              <w:rPr>
                <w:rFonts w:ascii="Times New Roman" w:cs="Times New Roman" w:hAnsi="Times New Roman"/>
                <w:szCs w:val="21"/>
              </w:rPr>
              <w:t>1367</w:t>
            </w:r>
          </w:p>
        </w:tc>
        <w:tc>
          <w:tcPr>
            <w:tcW w:w="2149" w:type="dxa"/>
            <w:gridSpan w:val="3"/>
            <w:tcBorders>
              <w:tl2br w:val="nil"/>
              <w:tr2bl w:val="nil"/>
            </w:tcBorders>
            <w:shd w:val="clear" w:color="auto" w:fill="ffffff"/>
            <w:tcMar>
              <w:top w:w="30" w:type="dxa"/>
              <w:left w:w="30" w:type="dxa"/>
              <w:bottom w:w="30" w:type="dxa"/>
              <w:right w:w="30" w:type="dxa"/>
            </w:tcMar>
          </w:tcPr>
          <w:p>
            <w:pPr>
              <w:pStyle w:val="style0"/>
              <w:jc w:val="center"/>
              <w:rPr>
                <w:rFonts w:ascii="Times New Roman" w:cs="Times New Roman" w:hAnsi="Times New Roman"/>
                <w:szCs w:val="21"/>
              </w:rPr>
            </w:pPr>
            <w:r>
              <w:rPr>
                <w:rFonts w:ascii="Times New Roman" w:cs="Times New Roman" w:hAnsi="Times New Roman"/>
                <w:szCs w:val="21"/>
              </w:rPr>
              <w:t>34.0%</w:t>
            </w:r>
          </w:p>
        </w:tc>
      </w:tr>
      <w:tr>
        <w:tblPrEx/>
        <w:trPr>
          <w:cantSplit/>
          <w:trHeight w:val="170" w:hRule="atLeast"/>
          <w:tblHeader/>
        </w:trPr>
        <w:tc>
          <w:tcPr>
            <w:tcW w:w="2616" w:type="dxa"/>
            <w:tcBorders>
              <w:tl2br w:val="nil"/>
              <w:tr2bl w:val="nil"/>
            </w:tcBorders>
            <w:shd w:val="clear" w:color="auto" w:fill="ffffff"/>
            <w:tcMar>
              <w:top w:w="30" w:type="dxa"/>
              <w:left w:w="30" w:type="dxa"/>
              <w:bottom w:w="30" w:type="dxa"/>
              <w:right w:w="30" w:type="dxa"/>
            </w:tcMar>
          </w:tcPr>
          <w:p>
            <w:pPr>
              <w:pStyle w:val="style0"/>
              <w:autoSpaceDE w:val="false"/>
              <w:autoSpaceDN w:val="false"/>
              <w:adjustRightInd w:val="false"/>
              <w:snapToGrid w:val="false"/>
              <w:spacing w:lineRule="atLeast" w:line="0"/>
              <w:jc w:val="left"/>
              <w:rPr>
                <w:rFonts w:ascii="Times New Roman" w:cs="Times New Roman" w:hAnsi="Times New Roman"/>
                <w:kern w:val="0"/>
                <w:szCs w:val="21"/>
              </w:rPr>
            </w:pPr>
            <w:r>
              <w:rPr>
                <w:rFonts w:ascii="Times New Roman" w:cs="Times New Roman" w:hAnsi="Times New Roman"/>
                <w:kern w:val="0"/>
                <w:szCs w:val="21"/>
              </w:rPr>
              <w:t>补充体内水分</w:t>
            </w:r>
          </w:p>
        </w:tc>
        <w:tc>
          <w:tcPr>
            <w:tcW w:w="2584" w:type="dxa"/>
            <w:gridSpan w:val="2"/>
            <w:tcBorders>
              <w:tl2br w:val="nil"/>
              <w:tr2bl w:val="nil"/>
            </w:tcBorders>
            <w:shd w:val="clear" w:color="auto" w:fill="ffffff"/>
            <w:tcMar>
              <w:top w:w="30" w:type="dxa"/>
              <w:left w:w="30" w:type="dxa"/>
              <w:bottom w:w="30" w:type="dxa"/>
              <w:right w:w="30" w:type="dxa"/>
            </w:tcMar>
          </w:tcPr>
          <w:p>
            <w:pPr>
              <w:pStyle w:val="style0"/>
              <w:jc w:val="center"/>
              <w:rPr>
                <w:rFonts w:ascii="Times New Roman" w:cs="Times New Roman" w:hAnsi="Times New Roman"/>
                <w:szCs w:val="21"/>
              </w:rPr>
            </w:pPr>
            <w:r>
              <w:rPr>
                <w:rFonts w:ascii="Times New Roman" w:cs="Times New Roman" w:hAnsi="Times New Roman"/>
                <w:szCs w:val="21"/>
              </w:rPr>
              <w:t>2087</w:t>
            </w:r>
          </w:p>
        </w:tc>
        <w:tc>
          <w:tcPr>
            <w:tcW w:w="2149" w:type="dxa"/>
            <w:gridSpan w:val="3"/>
            <w:tcBorders>
              <w:tl2br w:val="nil"/>
              <w:tr2bl w:val="nil"/>
            </w:tcBorders>
            <w:shd w:val="clear" w:color="auto" w:fill="ffffff"/>
            <w:tcMar>
              <w:top w:w="30" w:type="dxa"/>
              <w:left w:w="30" w:type="dxa"/>
              <w:bottom w:w="30" w:type="dxa"/>
              <w:right w:w="30" w:type="dxa"/>
            </w:tcMar>
          </w:tcPr>
          <w:p>
            <w:pPr>
              <w:pStyle w:val="style0"/>
              <w:jc w:val="center"/>
              <w:rPr>
                <w:rFonts w:ascii="Times New Roman" w:cs="Times New Roman" w:hAnsi="Times New Roman"/>
                <w:szCs w:val="21"/>
              </w:rPr>
            </w:pPr>
            <w:r>
              <w:rPr>
                <w:rFonts w:ascii="Times New Roman" w:cs="Times New Roman" w:hAnsi="Times New Roman"/>
                <w:szCs w:val="21"/>
              </w:rPr>
              <w:t>52.0%</w:t>
            </w:r>
          </w:p>
        </w:tc>
      </w:tr>
      <w:tr>
        <w:tblPrEx/>
        <w:trPr>
          <w:cantSplit/>
          <w:trHeight w:val="170" w:hRule="atLeast"/>
          <w:tblHeader/>
        </w:trPr>
        <w:tc>
          <w:tcPr>
            <w:tcW w:w="2616" w:type="dxa"/>
            <w:tcBorders>
              <w:tl2br w:val="nil"/>
              <w:tr2bl w:val="nil"/>
            </w:tcBorders>
            <w:shd w:val="clear" w:color="auto" w:fill="ffffff"/>
            <w:tcMar>
              <w:top w:w="30" w:type="dxa"/>
              <w:left w:w="30" w:type="dxa"/>
              <w:bottom w:w="30" w:type="dxa"/>
              <w:right w:w="30" w:type="dxa"/>
            </w:tcMar>
          </w:tcPr>
          <w:p>
            <w:pPr>
              <w:pStyle w:val="style0"/>
              <w:autoSpaceDE w:val="false"/>
              <w:autoSpaceDN w:val="false"/>
              <w:adjustRightInd w:val="false"/>
              <w:snapToGrid w:val="false"/>
              <w:spacing w:lineRule="atLeast" w:line="0"/>
              <w:jc w:val="left"/>
              <w:rPr>
                <w:rFonts w:ascii="Times New Roman" w:cs="Times New Roman" w:hAnsi="Times New Roman"/>
                <w:kern w:val="0"/>
                <w:szCs w:val="21"/>
              </w:rPr>
            </w:pPr>
            <w:r>
              <w:rPr>
                <w:rFonts w:ascii="Times New Roman" w:cs="Times New Roman" w:hAnsi="Times New Roman"/>
                <w:kern w:val="0"/>
                <w:szCs w:val="21"/>
              </w:rPr>
              <w:t>国家基本公卫服务</w:t>
            </w:r>
          </w:p>
        </w:tc>
        <w:tc>
          <w:tcPr>
            <w:tcW w:w="2584" w:type="dxa"/>
            <w:gridSpan w:val="2"/>
            <w:tcBorders>
              <w:tl2br w:val="nil"/>
              <w:tr2bl w:val="nil"/>
            </w:tcBorders>
            <w:shd w:val="clear" w:color="auto" w:fill="ffffff"/>
            <w:tcMar>
              <w:top w:w="30" w:type="dxa"/>
              <w:left w:w="30" w:type="dxa"/>
              <w:bottom w:w="30" w:type="dxa"/>
              <w:right w:w="30" w:type="dxa"/>
            </w:tcMar>
          </w:tcPr>
          <w:p>
            <w:pPr>
              <w:pStyle w:val="style0"/>
              <w:jc w:val="center"/>
              <w:rPr>
                <w:rFonts w:ascii="Times New Roman" w:cs="Times New Roman" w:hAnsi="Times New Roman"/>
                <w:szCs w:val="21"/>
              </w:rPr>
            </w:pPr>
            <w:r>
              <w:rPr>
                <w:rFonts w:ascii="Times New Roman" w:cs="Times New Roman" w:hAnsi="Times New Roman"/>
                <w:szCs w:val="21"/>
              </w:rPr>
              <w:t>1572</w:t>
            </w:r>
          </w:p>
        </w:tc>
        <w:tc>
          <w:tcPr>
            <w:tcW w:w="2149" w:type="dxa"/>
            <w:gridSpan w:val="3"/>
            <w:tcBorders>
              <w:tl2br w:val="nil"/>
              <w:tr2bl w:val="nil"/>
            </w:tcBorders>
            <w:shd w:val="clear" w:color="auto" w:fill="ffffff"/>
            <w:tcMar>
              <w:top w:w="30" w:type="dxa"/>
              <w:left w:w="30" w:type="dxa"/>
              <w:bottom w:w="30" w:type="dxa"/>
              <w:right w:w="30" w:type="dxa"/>
            </w:tcMar>
          </w:tcPr>
          <w:p>
            <w:pPr>
              <w:pStyle w:val="style0"/>
              <w:jc w:val="center"/>
              <w:rPr>
                <w:rFonts w:ascii="Times New Roman" w:cs="Times New Roman" w:hAnsi="Times New Roman"/>
                <w:szCs w:val="21"/>
              </w:rPr>
            </w:pPr>
            <w:r>
              <w:rPr>
                <w:rFonts w:ascii="Times New Roman" w:cs="Times New Roman" w:hAnsi="Times New Roman"/>
                <w:szCs w:val="21"/>
              </w:rPr>
              <w:t>39.1%</w:t>
            </w:r>
          </w:p>
        </w:tc>
      </w:tr>
      <w:tr>
        <w:tblPrEx/>
        <w:trPr>
          <w:cantSplit/>
          <w:trHeight w:val="170" w:hRule="atLeast"/>
          <w:tblHeader/>
        </w:trPr>
        <w:tc>
          <w:tcPr>
            <w:tcW w:w="2616" w:type="dxa"/>
            <w:tcBorders>
              <w:tl2br w:val="nil"/>
              <w:tr2bl w:val="nil"/>
            </w:tcBorders>
            <w:shd w:val="clear" w:color="auto" w:fill="ffffff"/>
            <w:tcMar>
              <w:top w:w="30" w:type="dxa"/>
              <w:left w:w="30" w:type="dxa"/>
              <w:bottom w:w="30" w:type="dxa"/>
              <w:right w:w="30" w:type="dxa"/>
            </w:tcMar>
          </w:tcPr>
          <w:p>
            <w:pPr>
              <w:pStyle w:val="style0"/>
              <w:autoSpaceDE w:val="false"/>
              <w:autoSpaceDN w:val="false"/>
              <w:adjustRightInd w:val="false"/>
              <w:snapToGrid w:val="false"/>
              <w:spacing w:lineRule="atLeast" w:line="0"/>
              <w:jc w:val="left"/>
              <w:rPr>
                <w:rFonts w:ascii="Times New Roman" w:cs="Times New Roman" w:hAnsi="Times New Roman"/>
                <w:kern w:val="0"/>
                <w:szCs w:val="21"/>
              </w:rPr>
            </w:pPr>
            <w:r>
              <w:rPr>
                <w:rFonts w:ascii="Times New Roman" w:cs="Times New Roman" w:hAnsi="Times New Roman"/>
                <w:kern w:val="0"/>
                <w:szCs w:val="21"/>
              </w:rPr>
              <w:t>处理发热</w:t>
            </w:r>
          </w:p>
        </w:tc>
        <w:tc>
          <w:tcPr>
            <w:tcW w:w="2584" w:type="dxa"/>
            <w:gridSpan w:val="2"/>
            <w:tcBorders>
              <w:tl2br w:val="nil"/>
              <w:tr2bl w:val="nil"/>
            </w:tcBorders>
            <w:shd w:val="clear" w:color="auto" w:fill="ffffff"/>
            <w:tcMar>
              <w:top w:w="30" w:type="dxa"/>
              <w:left w:w="30" w:type="dxa"/>
              <w:bottom w:w="30" w:type="dxa"/>
              <w:right w:w="30" w:type="dxa"/>
            </w:tcMar>
          </w:tcPr>
          <w:p>
            <w:pPr>
              <w:pStyle w:val="style0"/>
              <w:jc w:val="center"/>
              <w:rPr>
                <w:rFonts w:ascii="Times New Roman" w:cs="Times New Roman" w:hAnsi="Times New Roman"/>
                <w:szCs w:val="21"/>
              </w:rPr>
            </w:pPr>
            <w:r>
              <w:rPr>
                <w:rFonts w:ascii="Times New Roman" w:cs="Times New Roman" w:hAnsi="Times New Roman"/>
                <w:szCs w:val="21"/>
              </w:rPr>
              <w:t>3103</w:t>
            </w:r>
          </w:p>
        </w:tc>
        <w:tc>
          <w:tcPr>
            <w:tcW w:w="2149" w:type="dxa"/>
            <w:gridSpan w:val="3"/>
            <w:tcBorders>
              <w:tl2br w:val="nil"/>
              <w:tr2bl w:val="nil"/>
            </w:tcBorders>
            <w:shd w:val="clear" w:color="auto" w:fill="ffffff"/>
            <w:tcMar>
              <w:top w:w="30" w:type="dxa"/>
              <w:left w:w="30" w:type="dxa"/>
              <w:bottom w:w="30" w:type="dxa"/>
              <w:right w:w="30" w:type="dxa"/>
            </w:tcMar>
          </w:tcPr>
          <w:p>
            <w:pPr>
              <w:pStyle w:val="style0"/>
              <w:jc w:val="center"/>
              <w:rPr>
                <w:rFonts w:ascii="Times New Roman" w:cs="Times New Roman" w:hAnsi="Times New Roman"/>
                <w:szCs w:val="21"/>
              </w:rPr>
            </w:pPr>
            <w:r>
              <w:rPr>
                <w:rFonts w:ascii="Times New Roman" w:cs="Times New Roman" w:hAnsi="Times New Roman"/>
                <w:szCs w:val="21"/>
              </w:rPr>
              <w:t>77.2%</w:t>
            </w:r>
          </w:p>
        </w:tc>
      </w:tr>
      <w:tr>
        <w:tblPrEx/>
        <w:trPr>
          <w:cantSplit/>
          <w:trHeight w:val="170" w:hRule="atLeast"/>
          <w:tblHeader/>
        </w:trPr>
        <w:tc>
          <w:tcPr>
            <w:tcW w:w="2616" w:type="dxa"/>
            <w:tcBorders>
              <w:tl2br w:val="nil"/>
              <w:tr2bl w:val="nil"/>
            </w:tcBorders>
            <w:shd w:val="clear" w:color="auto" w:fill="ffffff"/>
            <w:tcMar>
              <w:top w:w="30" w:type="dxa"/>
              <w:left w:w="30" w:type="dxa"/>
              <w:bottom w:w="30" w:type="dxa"/>
              <w:right w:w="30" w:type="dxa"/>
            </w:tcMar>
          </w:tcPr>
          <w:p>
            <w:pPr>
              <w:pStyle w:val="style0"/>
              <w:autoSpaceDE w:val="false"/>
              <w:autoSpaceDN w:val="false"/>
              <w:adjustRightInd w:val="false"/>
              <w:snapToGrid w:val="false"/>
              <w:spacing w:lineRule="atLeast" w:line="0"/>
              <w:jc w:val="left"/>
              <w:rPr>
                <w:rFonts w:ascii="Times New Roman" w:cs="Times New Roman" w:hAnsi="Times New Roman"/>
                <w:kern w:val="0"/>
                <w:szCs w:val="21"/>
              </w:rPr>
            </w:pPr>
            <w:r>
              <w:rPr>
                <w:rFonts w:ascii="Times New Roman" w:cs="Times New Roman" w:hAnsi="Times New Roman"/>
                <w:kern w:val="0"/>
                <w:szCs w:val="21"/>
              </w:rPr>
              <w:t>服药不良反应做法</w:t>
            </w:r>
          </w:p>
        </w:tc>
        <w:tc>
          <w:tcPr>
            <w:tcW w:w="2584" w:type="dxa"/>
            <w:gridSpan w:val="2"/>
            <w:tcBorders>
              <w:tl2br w:val="nil"/>
              <w:tr2bl w:val="nil"/>
            </w:tcBorders>
            <w:shd w:val="clear" w:color="auto" w:fill="ffffff"/>
            <w:tcMar>
              <w:top w:w="30" w:type="dxa"/>
              <w:left w:w="30" w:type="dxa"/>
              <w:bottom w:w="30" w:type="dxa"/>
              <w:right w:w="30" w:type="dxa"/>
            </w:tcMar>
          </w:tcPr>
          <w:p>
            <w:pPr>
              <w:pStyle w:val="style0"/>
              <w:jc w:val="center"/>
              <w:rPr>
                <w:rFonts w:ascii="Times New Roman" w:cs="Times New Roman" w:hAnsi="Times New Roman"/>
                <w:szCs w:val="21"/>
              </w:rPr>
            </w:pPr>
            <w:r>
              <w:rPr>
                <w:rFonts w:ascii="Times New Roman" w:cs="Times New Roman" w:hAnsi="Times New Roman"/>
                <w:szCs w:val="21"/>
              </w:rPr>
              <w:t>3284</w:t>
            </w:r>
          </w:p>
        </w:tc>
        <w:tc>
          <w:tcPr>
            <w:tcW w:w="2149" w:type="dxa"/>
            <w:gridSpan w:val="3"/>
            <w:tcBorders>
              <w:tl2br w:val="nil"/>
              <w:tr2bl w:val="nil"/>
            </w:tcBorders>
            <w:shd w:val="clear" w:color="auto" w:fill="ffffff"/>
            <w:tcMar>
              <w:top w:w="30" w:type="dxa"/>
              <w:left w:w="30" w:type="dxa"/>
              <w:bottom w:w="30" w:type="dxa"/>
              <w:right w:w="30" w:type="dxa"/>
            </w:tcMar>
          </w:tcPr>
          <w:p>
            <w:pPr>
              <w:pStyle w:val="style0"/>
              <w:jc w:val="center"/>
              <w:rPr>
                <w:rFonts w:ascii="Times New Roman" w:cs="Times New Roman" w:hAnsi="Times New Roman"/>
                <w:szCs w:val="21"/>
              </w:rPr>
            </w:pPr>
            <w:r>
              <w:rPr>
                <w:rFonts w:ascii="Times New Roman" w:cs="Times New Roman" w:hAnsi="Times New Roman"/>
                <w:szCs w:val="21"/>
              </w:rPr>
              <w:t>81.8%</w:t>
            </w:r>
          </w:p>
        </w:tc>
      </w:tr>
      <w:tr>
        <w:tblPrEx/>
        <w:trPr>
          <w:cantSplit/>
          <w:trHeight w:val="170" w:hRule="atLeast"/>
          <w:tblHeader/>
        </w:trPr>
        <w:tc>
          <w:tcPr>
            <w:tcW w:w="2616" w:type="dxa"/>
            <w:tcBorders>
              <w:tl2br w:val="nil"/>
              <w:tr2bl w:val="nil"/>
            </w:tcBorders>
            <w:shd w:val="clear" w:color="auto" w:fill="ffffff"/>
            <w:tcMar>
              <w:top w:w="30" w:type="dxa"/>
              <w:left w:w="30" w:type="dxa"/>
              <w:bottom w:w="30" w:type="dxa"/>
              <w:right w:w="30" w:type="dxa"/>
            </w:tcMar>
          </w:tcPr>
          <w:p>
            <w:pPr>
              <w:pStyle w:val="style0"/>
              <w:autoSpaceDE w:val="false"/>
              <w:autoSpaceDN w:val="false"/>
              <w:adjustRightInd w:val="false"/>
              <w:snapToGrid w:val="false"/>
              <w:spacing w:lineRule="atLeast" w:line="0"/>
              <w:jc w:val="left"/>
              <w:rPr>
                <w:rFonts w:ascii="Times New Roman" w:cs="Times New Roman" w:hAnsi="Times New Roman"/>
                <w:kern w:val="0"/>
                <w:szCs w:val="21"/>
              </w:rPr>
            </w:pPr>
            <w:r>
              <w:rPr>
                <w:rFonts w:ascii="Times New Roman" w:cs="Times New Roman" w:hAnsi="Times New Roman"/>
                <w:kern w:val="0"/>
                <w:szCs w:val="21"/>
              </w:rPr>
              <w:t>就医行为</w:t>
            </w:r>
          </w:p>
        </w:tc>
        <w:tc>
          <w:tcPr>
            <w:tcW w:w="2584" w:type="dxa"/>
            <w:gridSpan w:val="2"/>
            <w:tcBorders>
              <w:tl2br w:val="nil"/>
              <w:tr2bl w:val="nil"/>
            </w:tcBorders>
            <w:shd w:val="clear" w:color="auto" w:fill="ffffff"/>
            <w:tcMar>
              <w:top w:w="30" w:type="dxa"/>
              <w:left w:w="30" w:type="dxa"/>
              <w:bottom w:w="30" w:type="dxa"/>
              <w:right w:w="30" w:type="dxa"/>
            </w:tcMar>
          </w:tcPr>
          <w:p>
            <w:pPr>
              <w:pStyle w:val="style0"/>
              <w:jc w:val="center"/>
              <w:rPr>
                <w:rFonts w:ascii="Times New Roman" w:cs="Times New Roman" w:hAnsi="Times New Roman"/>
                <w:szCs w:val="21"/>
              </w:rPr>
            </w:pPr>
            <w:r>
              <w:rPr>
                <w:rFonts w:ascii="Times New Roman" w:cs="Times New Roman" w:hAnsi="Times New Roman"/>
                <w:szCs w:val="21"/>
              </w:rPr>
              <w:t>2481</w:t>
            </w:r>
          </w:p>
        </w:tc>
        <w:tc>
          <w:tcPr>
            <w:tcW w:w="2149" w:type="dxa"/>
            <w:gridSpan w:val="3"/>
            <w:tcBorders>
              <w:tl2br w:val="nil"/>
              <w:tr2bl w:val="nil"/>
            </w:tcBorders>
            <w:shd w:val="clear" w:color="auto" w:fill="ffffff"/>
            <w:tcMar>
              <w:top w:w="30" w:type="dxa"/>
              <w:left w:w="30" w:type="dxa"/>
              <w:bottom w:w="30" w:type="dxa"/>
              <w:right w:w="30" w:type="dxa"/>
            </w:tcMar>
          </w:tcPr>
          <w:p>
            <w:pPr>
              <w:pStyle w:val="style0"/>
              <w:jc w:val="center"/>
              <w:rPr>
                <w:rFonts w:ascii="Times New Roman" w:cs="Times New Roman" w:hAnsi="Times New Roman"/>
                <w:szCs w:val="21"/>
              </w:rPr>
            </w:pPr>
            <w:r>
              <w:rPr>
                <w:rFonts w:ascii="Times New Roman" w:cs="Times New Roman" w:hAnsi="Times New Roman"/>
                <w:szCs w:val="21"/>
              </w:rPr>
              <w:t>61.8%</w:t>
            </w:r>
          </w:p>
        </w:tc>
      </w:tr>
      <w:tr>
        <w:tblPrEx/>
        <w:trPr>
          <w:cantSplit/>
          <w:trHeight w:val="170" w:hRule="atLeast"/>
          <w:tblHeader/>
        </w:trPr>
        <w:tc>
          <w:tcPr>
            <w:tcW w:w="2616" w:type="dxa"/>
            <w:tcBorders>
              <w:bottom w:val="nil"/>
              <w:tl2br w:val="nil"/>
              <w:tr2bl w:val="nil"/>
            </w:tcBorders>
            <w:shd w:val="clear" w:color="auto" w:fill="ffffff"/>
            <w:tcMar>
              <w:top w:w="30" w:type="dxa"/>
              <w:left w:w="30" w:type="dxa"/>
              <w:bottom w:w="30" w:type="dxa"/>
              <w:right w:w="30" w:type="dxa"/>
            </w:tcMar>
          </w:tcPr>
          <w:p>
            <w:pPr>
              <w:pStyle w:val="style0"/>
              <w:autoSpaceDE w:val="false"/>
              <w:autoSpaceDN w:val="false"/>
              <w:adjustRightInd w:val="false"/>
              <w:snapToGrid w:val="false"/>
              <w:spacing w:lineRule="atLeast" w:line="0"/>
              <w:jc w:val="left"/>
              <w:rPr>
                <w:rFonts w:ascii="Times New Roman" w:cs="Times New Roman" w:hAnsi="Times New Roman"/>
                <w:kern w:val="0"/>
                <w:szCs w:val="21"/>
              </w:rPr>
            </w:pPr>
            <w:r>
              <w:rPr>
                <w:rFonts w:ascii="Times New Roman" w:cs="Times New Roman" w:hAnsi="Times New Roman"/>
                <w:kern w:val="0"/>
                <w:szCs w:val="21"/>
              </w:rPr>
              <w:t>室内开窗通风</w:t>
            </w:r>
          </w:p>
        </w:tc>
        <w:tc>
          <w:tcPr>
            <w:tcW w:w="2584" w:type="dxa"/>
            <w:gridSpan w:val="2"/>
            <w:tcBorders>
              <w:bottom w:val="nil"/>
              <w:tl2br w:val="nil"/>
              <w:tr2bl w:val="nil"/>
            </w:tcBorders>
            <w:shd w:val="clear" w:color="auto" w:fill="ffffff"/>
            <w:tcMar>
              <w:top w:w="30" w:type="dxa"/>
              <w:left w:w="30" w:type="dxa"/>
              <w:bottom w:w="30" w:type="dxa"/>
              <w:right w:w="30" w:type="dxa"/>
            </w:tcMar>
          </w:tcPr>
          <w:p>
            <w:pPr>
              <w:pStyle w:val="style0"/>
              <w:jc w:val="center"/>
              <w:rPr>
                <w:rFonts w:ascii="Times New Roman" w:cs="Times New Roman" w:hAnsi="Times New Roman"/>
                <w:szCs w:val="21"/>
              </w:rPr>
            </w:pPr>
            <w:r>
              <w:rPr>
                <w:rFonts w:ascii="Times New Roman" w:cs="Times New Roman" w:hAnsi="Times New Roman"/>
                <w:szCs w:val="21"/>
              </w:rPr>
              <w:t>2196</w:t>
            </w:r>
          </w:p>
        </w:tc>
        <w:tc>
          <w:tcPr>
            <w:tcW w:w="2149" w:type="dxa"/>
            <w:gridSpan w:val="3"/>
            <w:tcBorders>
              <w:bottom w:val="nil"/>
              <w:tl2br w:val="nil"/>
              <w:tr2bl w:val="nil"/>
            </w:tcBorders>
            <w:shd w:val="clear" w:color="auto" w:fill="ffffff"/>
            <w:tcMar>
              <w:top w:w="30" w:type="dxa"/>
              <w:left w:w="30" w:type="dxa"/>
              <w:bottom w:w="30" w:type="dxa"/>
              <w:right w:w="30" w:type="dxa"/>
            </w:tcMar>
          </w:tcPr>
          <w:p>
            <w:pPr>
              <w:pStyle w:val="style0"/>
              <w:jc w:val="center"/>
              <w:rPr>
                <w:rFonts w:ascii="Times New Roman" w:cs="Times New Roman" w:hAnsi="Times New Roman"/>
                <w:szCs w:val="21"/>
              </w:rPr>
            </w:pPr>
            <w:r>
              <w:rPr>
                <w:rFonts w:ascii="Times New Roman" w:cs="Times New Roman" w:hAnsi="Times New Roman"/>
                <w:szCs w:val="21"/>
              </w:rPr>
              <w:t>54.7%</w:t>
            </w:r>
          </w:p>
        </w:tc>
      </w:tr>
      <w:tr>
        <w:tblPrEx/>
        <w:trPr>
          <w:cantSplit/>
          <w:trHeight w:val="170" w:hRule="atLeast"/>
          <w:tblHeader/>
        </w:trPr>
        <w:tc>
          <w:tcPr>
            <w:tcW w:w="2616" w:type="dxa"/>
            <w:tcBorders>
              <w:top w:val="nil"/>
              <w:bottom w:val="nil"/>
              <w:tl2br w:val="nil"/>
              <w:tr2bl w:val="nil"/>
            </w:tcBorders>
            <w:shd w:val="clear" w:color="auto" w:fill="ffffff"/>
            <w:tcMar>
              <w:top w:w="30" w:type="dxa"/>
              <w:left w:w="30" w:type="dxa"/>
              <w:bottom w:w="30" w:type="dxa"/>
              <w:right w:w="30" w:type="dxa"/>
            </w:tcMar>
          </w:tcPr>
          <w:p>
            <w:pPr>
              <w:pStyle w:val="style0"/>
              <w:autoSpaceDE w:val="false"/>
              <w:autoSpaceDN w:val="false"/>
              <w:adjustRightInd w:val="false"/>
              <w:snapToGrid w:val="false"/>
              <w:spacing w:lineRule="atLeast" w:line="0"/>
              <w:jc w:val="left"/>
              <w:rPr>
                <w:rFonts w:ascii="Times New Roman" w:cs="Times New Roman" w:hAnsi="Times New Roman"/>
                <w:kern w:val="0"/>
                <w:szCs w:val="21"/>
              </w:rPr>
            </w:pPr>
            <w:r>
              <w:rPr>
                <w:rFonts w:ascii="Times New Roman" w:cs="Times New Roman" w:hAnsi="Times New Roman"/>
                <w:kern w:val="0"/>
                <w:szCs w:val="21"/>
              </w:rPr>
              <w:t>促进心理健康</w:t>
            </w:r>
          </w:p>
        </w:tc>
        <w:tc>
          <w:tcPr>
            <w:tcW w:w="2584" w:type="dxa"/>
            <w:gridSpan w:val="2"/>
            <w:tcBorders>
              <w:top w:val="nil"/>
              <w:bottom w:val="nil"/>
              <w:tl2br w:val="nil"/>
              <w:tr2bl w:val="nil"/>
            </w:tcBorders>
            <w:shd w:val="clear" w:color="auto" w:fill="ffffff"/>
            <w:tcMar>
              <w:top w:w="30" w:type="dxa"/>
              <w:left w:w="30" w:type="dxa"/>
              <w:bottom w:w="30" w:type="dxa"/>
              <w:right w:w="30" w:type="dxa"/>
            </w:tcMar>
          </w:tcPr>
          <w:p>
            <w:pPr>
              <w:pStyle w:val="style0"/>
              <w:jc w:val="center"/>
              <w:rPr>
                <w:rFonts w:ascii="Times New Roman" w:cs="Times New Roman" w:hAnsi="Times New Roman"/>
                <w:szCs w:val="21"/>
              </w:rPr>
            </w:pPr>
            <w:r>
              <w:rPr>
                <w:rFonts w:ascii="Times New Roman" w:cs="Times New Roman" w:hAnsi="Times New Roman"/>
                <w:szCs w:val="21"/>
              </w:rPr>
              <w:t>1297</w:t>
            </w:r>
          </w:p>
        </w:tc>
        <w:tc>
          <w:tcPr>
            <w:tcW w:w="2149" w:type="dxa"/>
            <w:gridSpan w:val="3"/>
            <w:tcBorders>
              <w:top w:val="nil"/>
              <w:bottom w:val="nil"/>
              <w:tl2br w:val="nil"/>
              <w:tr2bl w:val="nil"/>
            </w:tcBorders>
            <w:shd w:val="clear" w:color="auto" w:fill="ffffff"/>
            <w:tcMar>
              <w:top w:w="30" w:type="dxa"/>
              <w:left w:w="30" w:type="dxa"/>
              <w:bottom w:w="30" w:type="dxa"/>
              <w:right w:w="30" w:type="dxa"/>
            </w:tcMar>
          </w:tcPr>
          <w:p>
            <w:pPr>
              <w:pStyle w:val="style0"/>
              <w:jc w:val="center"/>
              <w:rPr>
                <w:rFonts w:ascii="Times New Roman" w:cs="Times New Roman" w:hAnsi="Times New Roman"/>
                <w:szCs w:val="21"/>
              </w:rPr>
            </w:pPr>
            <w:r>
              <w:rPr>
                <w:rFonts w:ascii="Times New Roman" w:cs="Times New Roman" w:hAnsi="Times New Roman"/>
                <w:szCs w:val="21"/>
              </w:rPr>
              <w:t>32.3%</w:t>
            </w:r>
          </w:p>
        </w:tc>
      </w:tr>
      <w:tr>
        <w:tblPrEx/>
        <w:trPr>
          <w:cantSplit/>
          <w:trHeight w:val="170" w:hRule="atLeast"/>
          <w:tblHeader/>
        </w:trPr>
        <w:tc>
          <w:tcPr>
            <w:tcW w:w="2616" w:type="dxa"/>
            <w:tcBorders>
              <w:top w:val="nil"/>
              <w:tl2br w:val="nil"/>
              <w:tr2bl w:val="nil"/>
            </w:tcBorders>
            <w:shd w:val="clear" w:color="auto" w:fill="ffffff"/>
            <w:tcMar>
              <w:top w:w="30" w:type="dxa"/>
              <w:left w:w="30" w:type="dxa"/>
              <w:bottom w:w="30" w:type="dxa"/>
              <w:right w:w="30" w:type="dxa"/>
            </w:tcMar>
          </w:tcPr>
          <w:p>
            <w:pPr>
              <w:pStyle w:val="style0"/>
              <w:autoSpaceDE w:val="false"/>
              <w:autoSpaceDN w:val="false"/>
              <w:adjustRightInd w:val="false"/>
              <w:snapToGrid w:val="false"/>
              <w:spacing w:lineRule="atLeast" w:line="0"/>
              <w:jc w:val="left"/>
              <w:rPr>
                <w:rFonts w:ascii="Times New Roman" w:cs="Times New Roman" w:hAnsi="Times New Roman"/>
                <w:kern w:val="0"/>
                <w:szCs w:val="21"/>
              </w:rPr>
            </w:pPr>
            <w:r>
              <w:rPr>
                <w:rFonts w:ascii="Times New Roman" w:cs="Times New Roman" w:hAnsi="Times New Roman"/>
                <w:kern w:val="0"/>
                <w:szCs w:val="21"/>
              </w:rPr>
              <w:t>孩子出现发热皮疹症状</w:t>
            </w:r>
          </w:p>
        </w:tc>
        <w:tc>
          <w:tcPr>
            <w:tcW w:w="2584" w:type="dxa"/>
            <w:gridSpan w:val="2"/>
            <w:tcBorders>
              <w:top w:val="nil"/>
              <w:tl2br w:val="nil"/>
              <w:tr2bl w:val="nil"/>
            </w:tcBorders>
            <w:shd w:val="clear" w:color="auto" w:fill="ffffff"/>
            <w:tcMar>
              <w:top w:w="30" w:type="dxa"/>
              <w:left w:w="30" w:type="dxa"/>
              <w:bottom w:w="30" w:type="dxa"/>
              <w:right w:w="30" w:type="dxa"/>
            </w:tcMar>
          </w:tcPr>
          <w:p>
            <w:pPr>
              <w:pStyle w:val="style0"/>
              <w:jc w:val="center"/>
              <w:rPr>
                <w:rFonts w:ascii="Times New Roman" w:cs="Times New Roman" w:hAnsi="Times New Roman"/>
                <w:szCs w:val="21"/>
              </w:rPr>
            </w:pPr>
            <w:r>
              <w:rPr>
                <w:rFonts w:ascii="Times New Roman" w:cs="Times New Roman" w:hAnsi="Times New Roman"/>
                <w:szCs w:val="21"/>
              </w:rPr>
              <w:t>1794</w:t>
            </w:r>
          </w:p>
        </w:tc>
        <w:tc>
          <w:tcPr>
            <w:tcW w:w="2149" w:type="dxa"/>
            <w:gridSpan w:val="3"/>
            <w:tcBorders>
              <w:top w:val="nil"/>
              <w:tl2br w:val="nil"/>
              <w:tr2bl w:val="nil"/>
            </w:tcBorders>
            <w:shd w:val="clear" w:color="auto" w:fill="ffffff"/>
            <w:tcMar>
              <w:top w:w="30" w:type="dxa"/>
              <w:left w:w="30" w:type="dxa"/>
              <w:bottom w:w="30" w:type="dxa"/>
              <w:right w:w="30" w:type="dxa"/>
            </w:tcMar>
          </w:tcPr>
          <w:p>
            <w:pPr>
              <w:pStyle w:val="style0"/>
              <w:jc w:val="center"/>
              <w:rPr>
                <w:rFonts w:ascii="Times New Roman" w:cs="Times New Roman" w:hAnsi="Times New Roman"/>
                <w:szCs w:val="21"/>
              </w:rPr>
            </w:pPr>
            <w:r>
              <w:rPr>
                <w:rFonts w:ascii="Times New Roman" w:cs="Times New Roman" w:hAnsi="Times New Roman"/>
                <w:szCs w:val="21"/>
              </w:rPr>
              <w:t>44.7%</w:t>
            </w:r>
          </w:p>
        </w:tc>
      </w:tr>
      <w:tr>
        <w:tblPrEx/>
        <w:trPr>
          <w:cantSplit/>
          <w:trHeight w:val="170" w:hRule="atLeast"/>
          <w:tblHeader/>
        </w:trPr>
        <w:tc>
          <w:tcPr>
            <w:tcW w:w="2616" w:type="dxa"/>
            <w:tcBorders>
              <w:tl2br w:val="nil"/>
              <w:tr2bl w:val="nil"/>
            </w:tcBorders>
            <w:shd w:val="clear" w:color="auto" w:fill="ffffff"/>
            <w:tcMar>
              <w:top w:w="30" w:type="dxa"/>
              <w:left w:w="30" w:type="dxa"/>
              <w:bottom w:w="30" w:type="dxa"/>
              <w:right w:w="30" w:type="dxa"/>
            </w:tcMar>
          </w:tcPr>
          <w:p>
            <w:pPr>
              <w:pStyle w:val="style0"/>
              <w:autoSpaceDE w:val="false"/>
              <w:autoSpaceDN w:val="false"/>
              <w:adjustRightInd w:val="false"/>
              <w:snapToGrid w:val="false"/>
              <w:spacing w:lineRule="atLeast" w:line="0"/>
              <w:jc w:val="left"/>
              <w:rPr>
                <w:rFonts w:ascii="Times New Roman" w:cs="Times New Roman" w:hAnsi="Times New Roman"/>
                <w:kern w:val="0"/>
                <w:szCs w:val="21"/>
              </w:rPr>
            </w:pPr>
            <w:r>
              <w:rPr>
                <w:rFonts w:ascii="Times New Roman" w:cs="Times New Roman" w:hAnsi="Times New Roman"/>
                <w:kern w:val="0"/>
                <w:szCs w:val="21"/>
              </w:rPr>
              <w:t>大豆制品的好处</w:t>
            </w:r>
          </w:p>
        </w:tc>
        <w:tc>
          <w:tcPr>
            <w:tcW w:w="2584" w:type="dxa"/>
            <w:gridSpan w:val="2"/>
            <w:tcBorders>
              <w:tl2br w:val="nil"/>
              <w:tr2bl w:val="nil"/>
            </w:tcBorders>
            <w:shd w:val="clear" w:color="auto" w:fill="ffffff"/>
            <w:tcMar>
              <w:top w:w="30" w:type="dxa"/>
              <w:left w:w="30" w:type="dxa"/>
              <w:bottom w:w="30" w:type="dxa"/>
              <w:right w:w="30" w:type="dxa"/>
            </w:tcMar>
          </w:tcPr>
          <w:p>
            <w:pPr>
              <w:pStyle w:val="style0"/>
              <w:jc w:val="center"/>
              <w:rPr>
                <w:rFonts w:ascii="Times New Roman" w:cs="Times New Roman" w:hAnsi="Times New Roman"/>
                <w:szCs w:val="21"/>
              </w:rPr>
            </w:pPr>
            <w:r>
              <w:rPr>
                <w:rFonts w:ascii="Times New Roman" w:cs="Times New Roman" w:hAnsi="Times New Roman"/>
                <w:szCs w:val="21"/>
              </w:rPr>
              <w:t>60</w:t>
            </w:r>
          </w:p>
        </w:tc>
        <w:tc>
          <w:tcPr>
            <w:tcW w:w="2149" w:type="dxa"/>
            <w:gridSpan w:val="3"/>
            <w:tcBorders>
              <w:tl2br w:val="nil"/>
              <w:tr2bl w:val="nil"/>
            </w:tcBorders>
            <w:shd w:val="clear" w:color="auto" w:fill="ffffff"/>
            <w:tcMar>
              <w:top w:w="30" w:type="dxa"/>
              <w:left w:w="30" w:type="dxa"/>
              <w:bottom w:w="30" w:type="dxa"/>
              <w:right w:w="30" w:type="dxa"/>
            </w:tcMar>
          </w:tcPr>
          <w:p>
            <w:pPr>
              <w:pStyle w:val="style0"/>
              <w:jc w:val="center"/>
              <w:rPr>
                <w:rFonts w:ascii="Times New Roman" w:cs="Times New Roman" w:hAnsi="Times New Roman"/>
                <w:szCs w:val="21"/>
              </w:rPr>
            </w:pPr>
            <w:r>
              <w:rPr>
                <w:rFonts w:ascii="Times New Roman" w:cs="Times New Roman" w:hAnsi="Times New Roman"/>
                <w:szCs w:val="21"/>
              </w:rPr>
              <w:t>1.5%</w:t>
            </w:r>
          </w:p>
        </w:tc>
      </w:tr>
      <w:tr>
        <w:tblPrEx/>
        <w:trPr>
          <w:cantSplit/>
          <w:trHeight w:val="170" w:hRule="atLeast"/>
          <w:tblHeader/>
        </w:trPr>
        <w:tc>
          <w:tcPr>
            <w:tcW w:w="2616" w:type="dxa"/>
            <w:tcBorders>
              <w:tl2br w:val="nil"/>
              <w:tr2bl w:val="nil"/>
            </w:tcBorders>
            <w:shd w:val="clear" w:color="auto" w:fill="ffffff"/>
            <w:tcMar>
              <w:top w:w="30" w:type="dxa"/>
              <w:left w:w="30" w:type="dxa"/>
              <w:bottom w:w="30" w:type="dxa"/>
              <w:right w:w="30" w:type="dxa"/>
            </w:tcMar>
          </w:tcPr>
          <w:p>
            <w:pPr>
              <w:pStyle w:val="style0"/>
              <w:autoSpaceDE w:val="false"/>
              <w:autoSpaceDN w:val="false"/>
              <w:adjustRightInd w:val="false"/>
              <w:snapToGrid w:val="false"/>
              <w:spacing w:lineRule="atLeast" w:line="0"/>
              <w:jc w:val="left"/>
              <w:rPr>
                <w:rFonts w:ascii="Times New Roman" w:cs="Times New Roman" w:hAnsi="Times New Roman"/>
                <w:kern w:val="0"/>
                <w:szCs w:val="21"/>
              </w:rPr>
            </w:pPr>
            <w:r>
              <w:rPr>
                <w:rFonts w:ascii="Times New Roman" w:cs="Times New Roman" w:hAnsi="Times New Roman"/>
                <w:kern w:val="0"/>
                <w:szCs w:val="21"/>
              </w:rPr>
              <w:t>健康运动的好处</w:t>
            </w:r>
          </w:p>
        </w:tc>
        <w:tc>
          <w:tcPr>
            <w:tcW w:w="2584" w:type="dxa"/>
            <w:gridSpan w:val="2"/>
            <w:tcBorders>
              <w:tl2br w:val="nil"/>
              <w:tr2bl w:val="nil"/>
            </w:tcBorders>
            <w:shd w:val="clear" w:color="auto" w:fill="ffffff"/>
            <w:tcMar>
              <w:top w:w="30" w:type="dxa"/>
              <w:left w:w="30" w:type="dxa"/>
              <w:bottom w:w="30" w:type="dxa"/>
              <w:right w:w="30" w:type="dxa"/>
            </w:tcMar>
          </w:tcPr>
          <w:p>
            <w:pPr>
              <w:pStyle w:val="style0"/>
              <w:jc w:val="center"/>
              <w:rPr>
                <w:rFonts w:ascii="Times New Roman" w:cs="Times New Roman" w:hAnsi="Times New Roman"/>
                <w:szCs w:val="21"/>
              </w:rPr>
            </w:pPr>
            <w:r>
              <w:rPr>
                <w:rFonts w:ascii="Times New Roman" w:cs="Times New Roman" w:hAnsi="Times New Roman"/>
                <w:szCs w:val="21"/>
              </w:rPr>
              <w:t>658</w:t>
            </w:r>
          </w:p>
        </w:tc>
        <w:tc>
          <w:tcPr>
            <w:tcW w:w="2149" w:type="dxa"/>
            <w:gridSpan w:val="3"/>
            <w:tcBorders>
              <w:tl2br w:val="nil"/>
              <w:tr2bl w:val="nil"/>
            </w:tcBorders>
            <w:shd w:val="clear" w:color="auto" w:fill="ffffff"/>
            <w:tcMar>
              <w:top w:w="30" w:type="dxa"/>
              <w:left w:w="30" w:type="dxa"/>
              <w:bottom w:w="30" w:type="dxa"/>
              <w:right w:w="30" w:type="dxa"/>
            </w:tcMar>
          </w:tcPr>
          <w:p>
            <w:pPr>
              <w:pStyle w:val="style0"/>
              <w:jc w:val="center"/>
              <w:rPr>
                <w:rFonts w:ascii="Times New Roman" w:cs="Times New Roman" w:hAnsi="Times New Roman"/>
                <w:szCs w:val="21"/>
              </w:rPr>
            </w:pPr>
            <w:r>
              <w:rPr>
                <w:rFonts w:ascii="Times New Roman" w:cs="Times New Roman" w:hAnsi="Times New Roman"/>
                <w:szCs w:val="21"/>
              </w:rPr>
              <w:t>16.4%</w:t>
            </w:r>
          </w:p>
        </w:tc>
      </w:tr>
      <w:tr>
        <w:tblPrEx/>
        <w:trPr>
          <w:cantSplit/>
          <w:trHeight w:val="170" w:hRule="atLeast"/>
          <w:tblHeader/>
        </w:trPr>
        <w:tc>
          <w:tcPr>
            <w:tcW w:w="2616" w:type="dxa"/>
            <w:tcBorders>
              <w:tl2br w:val="nil"/>
              <w:tr2bl w:val="nil"/>
            </w:tcBorders>
            <w:shd w:val="clear" w:color="auto" w:fill="ffffff"/>
            <w:tcMar>
              <w:top w:w="30" w:type="dxa"/>
              <w:left w:w="30" w:type="dxa"/>
              <w:bottom w:w="30" w:type="dxa"/>
              <w:right w:w="30" w:type="dxa"/>
            </w:tcMar>
          </w:tcPr>
          <w:p>
            <w:pPr>
              <w:pStyle w:val="style0"/>
              <w:autoSpaceDE w:val="false"/>
              <w:autoSpaceDN w:val="false"/>
              <w:adjustRightInd w:val="false"/>
              <w:snapToGrid w:val="false"/>
              <w:spacing w:lineRule="atLeast" w:line="0"/>
              <w:jc w:val="left"/>
              <w:rPr>
                <w:rFonts w:ascii="Times New Roman" w:cs="Times New Roman" w:hAnsi="Times New Roman"/>
                <w:kern w:val="0"/>
                <w:szCs w:val="21"/>
              </w:rPr>
            </w:pPr>
            <w:r>
              <w:rPr>
                <w:rFonts w:ascii="Times New Roman" w:cs="Times New Roman" w:hAnsi="Times New Roman"/>
                <w:kern w:val="0"/>
                <w:szCs w:val="21"/>
              </w:rPr>
              <w:t>打喷嚏遮掩口鼻</w:t>
            </w:r>
          </w:p>
        </w:tc>
        <w:tc>
          <w:tcPr>
            <w:tcW w:w="2584" w:type="dxa"/>
            <w:gridSpan w:val="2"/>
            <w:tcBorders>
              <w:tl2br w:val="nil"/>
              <w:tr2bl w:val="nil"/>
            </w:tcBorders>
            <w:shd w:val="clear" w:color="auto" w:fill="ffffff"/>
            <w:tcMar>
              <w:top w:w="30" w:type="dxa"/>
              <w:left w:w="30" w:type="dxa"/>
              <w:bottom w:w="30" w:type="dxa"/>
              <w:right w:w="30" w:type="dxa"/>
            </w:tcMar>
          </w:tcPr>
          <w:p>
            <w:pPr>
              <w:pStyle w:val="style0"/>
              <w:jc w:val="center"/>
              <w:rPr>
                <w:rFonts w:ascii="Times New Roman" w:cs="Times New Roman" w:hAnsi="Times New Roman"/>
                <w:szCs w:val="21"/>
              </w:rPr>
            </w:pPr>
            <w:r>
              <w:rPr>
                <w:rFonts w:ascii="Times New Roman" w:cs="Times New Roman" w:hAnsi="Times New Roman"/>
                <w:szCs w:val="21"/>
              </w:rPr>
              <w:t>1006</w:t>
            </w:r>
          </w:p>
        </w:tc>
        <w:tc>
          <w:tcPr>
            <w:tcW w:w="2149" w:type="dxa"/>
            <w:gridSpan w:val="3"/>
            <w:tcBorders>
              <w:tl2br w:val="nil"/>
              <w:tr2bl w:val="nil"/>
            </w:tcBorders>
            <w:shd w:val="clear" w:color="auto" w:fill="ffffff"/>
            <w:tcMar>
              <w:top w:w="30" w:type="dxa"/>
              <w:left w:w="30" w:type="dxa"/>
              <w:bottom w:w="30" w:type="dxa"/>
              <w:right w:w="30" w:type="dxa"/>
            </w:tcMar>
          </w:tcPr>
          <w:p>
            <w:pPr>
              <w:pStyle w:val="style0"/>
              <w:jc w:val="center"/>
              <w:rPr>
                <w:rFonts w:ascii="Times New Roman" w:cs="Times New Roman" w:hAnsi="Times New Roman"/>
                <w:szCs w:val="21"/>
              </w:rPr>
            </w:pPr>
            <w:r>
              <w:rPr>
                <w:rFonts w:ascii="Times New Roman" w:cs="Times New Roman" w:hAnsi="Times New Roman"/>
                <w:szCs w:val="21"/>
              </w:rPr>
              <w:t>25.0%</w:t>
            </w:r>
          </w:p>
        </w:tc>
      </w:tr>
      <w:tr>
        <w:tblPrEx/>
        <w:trPr>
          <w:cantSplit/>
          <w:trHeight w:val="170" w:hRule="atLeast"/>
        </w:trPr>
        <w:tc>
          <w:tcPr>
            <w:tcW w:w="2616" w:type="dxa"/>
            <w:tcBorders>
              <w:bottom w:val="single" w:sz="12" w:space="0" w:color="auto"/>
              <w:tl2br w:val="nil"/>
              <w:tr2bl w:val="nil"/>
            </w:tcBorders>
            <w:shd w:val="clear" w:color="auto" w:fill="ffffff"/>
            <w:tcMar>
              <w:top w:w="30" w:type="dxa"/>
              <w:left w:w="30" w:type="dxa"/>
              <w:bottom w:w="30" w:type="dxa"/>
              <w:right w:w="30" w:type="dxa"/>
            </w:tcMar>
          </w:tcPr>
          <w:p>
            <w:pPr>
              <w:pStyle w:val="style0"/>
              <w:autoSpaceDE w:val="false"/>
              <w:autoSpaceDN w:val="false"/>
              <w:adjustRightInd w:val="false"/>
              <w:snapToGrid w:val="false"/>
              <w:spacing w:lineRule="atLeast" w:line="0"/>
              <w:jc w:val="left"/>
              <w:rPr>
                <w:rFonts w:ascii="Times New Roman" w:cs="Times New Roman" w:hAnsi="Times New Roman"/>
                <w:kern w:val="0"/>
                <w:szCs w:val="21"/>
              </w:rPr>
            </w:pPr>
            <w:r>
              <w:rPr>
                <w:rFonts w:ascii="Times New Roman" w:cs="Times New Roman" w:hAnsi="Times New Roman"/>
                <w:kern w:val="0"/>
                <w:szCs w:val="21"/>
              </w:rPr>
              <w:t>就医行为</w:t>
            </w:r>
          </w:p>
        </w:tc>
        <w:tc>
          <w:tcPr>
            <w:tcW w:w="2584" w:type="dxa"/>
            <w:gridSpan w:val="2"/>
            <w:tcBorders>
              <w:bottom w:val="single" w:sz="12" w:space="0" w:color="auto"/>
              <w:tl2br w:val="nil"/>
              <w:tr2bl w:val="nil"/>
            </w:tcBorders>
            <w:shd w:val="clear" w:color="auto" w:fill="ffffff"/>
            <w:tcMar>
              <w:top w:w="30" w:type="dxa"/>
              <w:left w:w="30" w:type="dxa"/>
              <w:bottom w:w="30" w:type="dxa"/>
              <w:right w:w="30" w:type="dxa"/>
            </w:tcMar>
          </w:tcPr>
          <w:p>
            <w:pPr>
              <w:pStyle w:val="style0"/>
              <w:jc w:val="center"/>
              <w:rPr>
                <w:rFonts w:ascii="Times New Roman" w:cs="Times New Roman" w:hAnsi="Times New Roman"/>
                <w:szCs w:val="21"/>
              </w:rPr>
            </w:pPr>
            <w:r>
              <w:rPr>
                <w:rFonts w:ascii="Times New Roman" w:cs="Times New Roman" w:hAnsi="Times New Roman"/>
                <w:szCs w:val="21"/>
              </w:rPr>
              <w:t>2215</w:t>
            </w:r>
          </w:p>
        </w:tc>
        <w:tc>
          <w:tcPr>
            <w:tcW w:w="2149" w:type="dxa"/>
            <w:gridSpan w:val="3"/>
            <w:tcBorders>
              <w:bottom w:val="single" w:sz="12" w:space="0" w:color="auto"/>
              <w:tl2br w:val="nil"/>
              <w:tr2bl w:val="nil"/>
            </w:tcBorders>
            <w:shd w:val="clear" w:color="auto" w:fill="ffffff"/>
            <w:tcMar>
              <w:top w:w="30" w:type="dxa"/>
              <w:left w:w="30" w:type="dxa"/>
              <w:bottom w:w="30" w:type="dxa"/>
              <w:right w:w="30" w:type="dxa"/>
            </w:tcMar>
          </w:tcPr>
          <w:p>
            <w:pPr>
              <w:pStyle w:val="style0"/>
              <w:jc w:val="center"/>
              <w:rPr>
                <w:rFonts w:ascii="Times New Roman" w:cs="Times New Roman" w:hAnsi="Times New Roman"/>
                <w:szCs w:val="21"/>
              </w:rPr>
            </w:pPr>
            <w:r>
              <w:rPr>
                <w:rFonts w:ascii="Times New Roman" w:cs="Times New Roman" w:hAnsi="Times New Roman"/>
                <w:szCs w:val="21"/>
              </w:rPr>
              <w:t>55.1%</w:t>
            </w:r>
          </w:p>
        </w:tc>
      </w:tr>
    </w:tbl>
    <w:p>
      <w:pPr>
        <w:pStyle w:val="style0"/>
        <w:adjustRightInd w:val="false"/>
        <w:snapToGrid w:val="false"/>
        <w:spacing w:lineRule="auto" w:line="360"/>
        <w:rPr>
          <w:rFonts w:ascii="宋体" w:cs="宋体" w:hAnsi="宋体" w:hint="eastAsia"/>
          <w:kern w:val="0"/>
          <w:sz w:val="18"/>
          <w:szCs w:val="18"/>
        </w:rPr>
      </w:pPr>
    </w:p>
    <w:p>
      <w:pPr>
        <w:pStyle w:val="style0"/>
        <w:adjustRightInd w:val="false"/>
        <w:snapToGrid w:val="false"/>
        <w:spacing w:lineRule="auto" w:line="360"/>
        <w:rPr>
          <w:rFonts w:ascii="宋体" w:cs="宋体" w:hAnsi="宋体" w:hint="eastAsia"/>
          <w:kern w:val="0"/>
          <w:sz w:val="18"/>
          <w:szCs w:val="18"/>
        </w:rPr>
      </w:pPr>
    </w:p>
    <w:p>
      <w:pPr>
        <w:pStyle w:val="style0"/>
        <w:adjustRightInd w:val="false"/>
        <w:snapToGrid w:val="false"/>
        <w:spacing w:lineRule="auto" w:line="360"/>
        <w:rPr>
          <w:rFonts w:ascii="宋体" w:cs="宋体" w:hAnsi="宋体" w:hint="eastAsia"/>
          <w:kern w:val="0"/>
          <w:sz w:val="18"/>
          <w:szCs w:val="18"/>
        </w:rPr>
      </w:pPr>
    </w:p>
    <w:p>
      <w:pPr>
        <w:pStyle w:val="style0"/>
        <w:adjustRightInd w:val="false"/>
        <w:snapToGrid w:val="false"/>
        <w:spacing w:lineRule="auto" w:line="360"/>
        <w:rPr>
          <w:rFonts w:ascii="宋体" w:cs="宋体" w:hAnsi="宋体" w:hint="eastAsia"/>
          <w:kern w:val="0"/>
          <w:sz w:val="18"/>
          <w:szCs w:val="18"/>
        </w:rPr>
      </w:pPr>
    </w:p>
    <w:p>
      <w:pPr>
        <w:pStyle w:val="style0"/>
        <w:adjustRightInd w:val="false"/>
        <w:snapToGrid w:val="false"/>
        <w:spacing w:lineRule="auto" w:line="360"/>
        <w:rPr>
          <w:rFonts w:ascii="宋体" w:cs="宋体" w:hAnsi="宋体" w:hint="eastAsia"/>
          <w:kern w:val="0"/>
          <w:sz w:val="18"/>
          <w:szCs w:val="18"/>
        </w:rPr>
      </w:pPr>
    </w:p>
    <w:p>
      <w:pPr>
        <w:pStyle w:val="style0"/>
        <w:adjustRightInd w:val="false"/>
        <w:snapToGrid w:val="false"/>
        <w:spacing w:lineRule="auto" w:line="360"/>
        <w:rPr>
          <w:rFonts w:ascii="宋体" w:cs="宋体" w:hAnsi="宋体" w:hint="eastAsia"/>
          <w:kern w:val="0"/>
          <w:sz w:val="18"/>
          <w:szCs w:val="18"/>
        </w:rPr>
      </w:pPr>
    </w:p>
    <w:p>
      <w:pPr>
        <w:pStyle w:val="style0"/>
        <w:adjustRightInd w:val="false"/>
        <w:snapToGrid w:val="false"/>
        <w:spacing w:lineRule="auto" w:line="360"/>
        <w:rPr>
          <w:rFonts w:ascii="宋体" w:cs="宋体" w:hAnsi="宋体" w:hint="eastAsia"/>
          <w:kern w:val="0"/>
          <w:sz w:val="18"/>
          <w:szCs w:val="18"/>
        </w:rPr>
      </w:pPr>
    </w:p>
    <w:p>
      <w:pPr>
        <w:pStyle w:val="style0"/>
        <w:adjustRightInd w:val="false"/>
        <w:snapToGrid w:val="false"/>
        <w:spacing w:lineRule="auto" w:line="360"/>
        <w:rPr>
          <w:rFonts w:ascii="宋体" w:cs="宋体" w:hAnsi="宋体" w:hint="eastAsia"/>
          <w:kern w:val="0"/>
          <w:sz w:val="18"/>
          <w:szCs w:val="18"/>
        </w:rPr>
      </w:pPr>
    </w:p>
    <w:p>
      <w:pPr>
        <w:pStyle w:val="style0"/>
        <w:adjustRightInd w:val="false"/>
        <w:snapToGrid w:val="false"/>
        <w:spacing w:lineRule="auto" w:line="360"/>
        <w:rPr>
          <w:rFonts w:ascii="宋体" w:cs="宋体" w:hAnsi="宋体" w:hint="eastAsia"/>
          <w:kern w:val="0"/>
          <w:sz w:val="18"/>
          <w:szCs w:val="18"/>
        </w:rPr>
      </w:pPr>
    </w:p>
    <w:p>
      <w:pPr>
        <w:pStyle w:val="style0"/>
        <w:adjustRightInd w:val="false"/>
        <w:snapToGrid w:val="false"/>
        <w:spacing w:lineRule="auto" w:line="360"/>
        <w:rPr>
          <w:rFonts w:ascii="宋体" w:cs="宋体" w:hAnsi="宋体" w:hint="eastAsia"/>
          <w:kern w:val="0"/>
          <w:sz w:val="18"/>
          <w:szCs w:val="18"/>
        </w:rPr>
      </w:pPr>
    </w:p>
    <w:p>
      <w:pPr>
        <w:pStyle w:val="style0"/>
        <w:adjustRightInd w:val="false"/>
        <w:snapToGrid w:val="false"/>
        <w:spacing w:lineRule="auto" w:line="360"/>
        <w:rPr>
          <w:rFonts w:ascii="宋体" w:cs="宋体" w:hAnsi="宋体" w:hint="eastAsia"/>
          <w:kern w:val="0"/>
          <w:sz w:val="18"/>
          <w:szCs w:val="18"/>
        </w:rPr>
      </w:pPr>
    </w:p>
    <w:p>
      <w:pPr>
        <w:pStyle w:val="style0"/>
        <w:adjustRightInd w:val="false"/>
        <w:snapToGrid w:val="false"/>
        <w:spacing w:lineRule="auto" w:line="360"/>
        <w:rPr>
          <w:rFonts w:ascii="宋体" w:cs="宋体" w:hAnsi="宋体" w:hint="eastAsia"/>
          <w:kern w:val="0"/>
          <w:sz w:val="18"/>
          <w:szCs w:val="18"/>
        </w:rPr>
      </w:pPr>
    </w:p>
    <w:p>
      <w:pPr>
        <w:pStyle w:val="style0"/>
        <w:adjustRightInd w:val="false"/>
        <w:snapToGrid w:val="false"/>
        <w:spacing w:lineRule="auto" w:line="360"/>
        <w:rPr>
          <w:rFonts w:ascii="宋体" w:cs="宋体" w:hAnsi="宋体" w:hint="eastAsia"/>
          <w:kern w:val="0"/>
          <w:sz w:val="18"/>
          <w:szCs w:val="18"/>
        </w:rPr>
      </w:pPr>
    </w:p>
    <w:p>
      <w:pPr>
        <w:pStyle w:val="style0"/>
        <w:adjustRightInd w:val="false"/>
        <w:snapToGrid w:val="false"/>
        <w:spacing w:lineRule="auto" w:line="360"/>
        <w:rPr>
          <w:rFonts w:ascii="宋体" w:cs="宋体" w:hAnsi="宋体" w:hint="eastAsia"/>
          <w:kern w:val="0"/>
          <w:sz w:val="18"/>
          <w:szCs w:val="18"/>
        </w:rPr>
      </w:pPr>
    </w:p>
    <w:p>
      <w:pPr>
        <w:pStyle w:val="style0"/>
        <w:adjustRightInd w:val="false"/>
        <w:snapToGrid w:val="false"/>
        <w:spacing w:lineRule="auto" w:line="360"/>
        <w:rPr>
          <w:rFonts w:ascii="宋体" w:cs="宋体" w:hAnsi="宋体" w:hint="eastAsia"/>
          <w:kern w:val="0"/>
          <w:sz w:val="18"/>
          <w:szCs w:val="18"/>
        </w:rPr>
      </w:pPr>
    </w:p>
    <w:p>
      <w:pPr>
        <w:pStyle w:val="style0"/>
        <w:adjustRightInd w:val="false"/>
        <w:snapToGrid w:val="false"/>
        <w:spacing w:lineRule="auto" w:line="360"/>
        <w:rPr>
          <w:rFonts w:ascii="宋体" w:cs="宋体" w:hAnsi="宋体" w:hint="eastAsia"/>
          <w:kern w:val="0"/>
          <w:sz w:val="18"/>
          <w:szCs w:val="18"/>
        </w:rPr>
      </w:pPr>
    </w:p>
    <w:p>
      <w:pPr>
        <w:pStyle w:val="style0"/>
        <w:adjustRightInd w:val="false"/>
        <w:snapToGrid w:val="false"/>
        <w:spacing w:lineRule="auto" w:line="360"/>
        <w:rPr>
          <w:rFonts w:ascii="宋体" w:cs="宋体" w:hAnsi="宋体" w:hint="eastAsia"/>
          <w:kern w:val="0"/>
          <w:sz w:val="18"/>
          <w:szCs w:val="18"/>
        </w:rPr>
      </w:pPr>
    </w:p>
    <w:p>
      <w:pPr>
        <w:pStyle w:val="style0"/>
        <w:adjustRightInd w:val="false"/>
        <w:snapToGrid w:val="false"/>
        <w:spacing w:lineRule="auto" w:line="360"/>
        <w:rPr>
          <w:rFonts w:ascii="宋体" w:cs="宋体" w:hAnsi="宋体" w:hint="eastAsia"/>
          <w:kern w:val="0"/>
          <w:sz w:val="18"/>
          <w:szCs w:val="18"/>
        </w:rPr>
      </w:pPr>
    </w:p>
    <w:p>
      <w:pPr>
        <w:pStyle w:val="style0"/>
        <w:adjustRightInd w:val="false"/>
        <w:snapToGrid w:val="false"/>
        <w:spacing w:lineRule="auto" w:line="360"/>
        <w:rPr>
          <w:rFonts w:ascii="宋体" w:cs="宋体" w:hAnsi="宋体" w:hint="eastAsia"/>
          <w:kern w:val="0"/>
          <w:sz w:val="18"/>
          <w:szCs w:val="18"/>
        </w:rPr>
      </w:pPr>
    </w:p>
    <w:p>
      <w:pPr>
        <w:pStyle w:val="style0"/>
        <w:adjustRightInd w:val="false"/>
        <w:snapToGrid w:val="false"/>
        <w:spacing w:lineRule="auto" w:line="360"/>
        <w:rPr>
          <w:rFonts w:ascii="宋体" w:cs="宋体" w:hAnsi="宋体" w:hint="eastAsia"/>
          <w:kern w:val="0"/>
          <w:sz w:val="18"/>
          <w:szCs w:val="18"/>
        </w:rPr>
      </w:pPr>
    </w:p>
    <w:p>
      <w:pPr>
        <w:pStyle w:val="style0"/>
        <w:tabs>
          <w:tab w:val="left" w:leader="none" w:pos="1839"/>
        </w:tabs>
        <w:spacing w:lineRule="auto" w:line="360"/>
        <w:jc w:val="left"/>
        <w:rPr>
          <w:rFonts w:ascii="宋体" w:cs="宋体" w:hAnsi="宋体"/>
          <w:b/>
          <w:bCs/>
          <w:sz w:val="28"/>
          <w:szCs w:val="28"/>
        </w:rPr>
      </w:pPr>
      <w:r>
        <w:rPr>
          <w:rFonts w:ascii="宋体" w:cs="宋体" w:hAnsi="宋体" w:hint="eastAsia"/>
          <w:b/>
          <w:bCs/>
          <w:sz w:val="28"/>
          <w:szCs w:val="28"/>
        </w:rPr>
        <w:t>（3）健康技能</w:t>
      </w:r>
    </w:p>
    <w:p>
      <w:pPr>
        <w:pStyle w:val="style0"/>
        <w:adjustRightInd w:val="false"/>
        <w:snapToGrid w:val="false"/>
        <w:spacing w:lineRule="auto" w:line="360"/>
        <w:ind w:firstLine="560" w:firstLineChars="200"/>
        <w:rPr>
          <w:rFonts w:ascii="宋体" w:cs="宋体" w:hAnsi="宋体"/>
          <w:sz w:val="28"/>
          <w:szCs w:val="28"/>
        </w:rPr>
      </w:pPr>
      <w:r>
        <w:rPr>
          <w:rFonts w:ascii="宋体" w:cs="宋体" w:hAnsi="宋体" w:hint="eastAsia"/>
          <w:sz w:val="28"/>
          <w:szCs w:val="28"/>
        </w:rPr>
        <w:t>居民12项健康技能题目中回答正确率超过80%的仅有遇雷电天气的做法，而回答正确率低于50%的有免费卫生热线、BMI计算。</w:t>
      </w:r>
    </w:p>
    <w:p>
      <w:pPr>
        <w:pStyle w:val="style0"/>
        <w:autoSpaceDE w:val="false"/>
        <w:autoSpaceDN w:val="false"/>
        <w:adjustRightInd w:val="false"/>
        <w:snapToGrid w:val="false"/>
        <w:jc w:val="center"/>
        <w:rPr>
          <w:rFonts w:ascii="宋体" w:cs="宋体" w:hAnsi="宋体" w:hint="eastAsia"/>
          <w:b/>
          <w:bCs/>
          <w:kern w:val="0"/>
          <w:szCs w:val="21"/>
        </w:rPr>
      </w:pPr>
    </w:p>
    <w:p>
      <w:pPr>
        <w:pStyle w:val="style0"/>
        <w:autoSpaceDE w:val="false"/>
        <w:autoSpaceDN w:val="false"/>
        <w:adjustRightInd w:val="false"/>
        <w:snapToGrid w:val="false"/>
        <w:jc w:val="center"/>
        <w:rPr>
          <w:rFonts w:ascii="宋体" w:cs="宋体" w:hAnsi="宋体" w:hint="eastAsia"/>
          <w:b/>
          <w:bCs/>
          <w:kern w:val="0"/>
          <w:szCs w:val="21"/>
        </w:rPr>
      </w:pPr>
    </w:p>
    <w:p>
      <w:pPr>
        <w:pStyle w:val="style0"/>
        <w:autoSpaceDE w:val="false"/>
        <w:autoSpaceDN w:val="false"/>
        <w:adjustRightInd w:val="false"/>
        <w:snapToGrid w:val="false"/>
        <w:jc w:val="center"/>
        <w:rPr>
          <w:rFonts w:ascii="宋体" w:cs="宋体" w:hAnsi="宋体"/>
          <w:b/>
          <w:bCs/>
          <w:kern w:val="0"/>
          <w:sz w:val="28"/>
          <w:szCs w:val="28"/>
        </w:rPr>
      </w:pPr>
      <w:r>
        <w:rPr>
          <w:rFonts w:ascii="宋体" w:cs="宋体" w:hAnsi="宋体" w:hint="eastAsia"/>
          <w:b/>
          <w:bCs/>
          <w:kern w:val="0"/>
          <w:szCs w:val="21"/>
        </w:rPr>
        <w:t>表8   居民健康技能知晓率(%)</w:t>
      </w:r>
    </w:p>
    <w:tbl>
      <w:tblPr>
        <w:tblStyle w:val="style105"/>
        <w:tblpPr w:leftFromText="180" w:rightFromText="180" w:topFromText="0" w:bottomFromText="0" w:vertAnchor="text" w:horzAnchor="page" w:tblpXSpec="center" w:tblpY="229"/>
        <w:tblOverlap w:val="never"/>
        <w:tblW w:w="6834" w:type="dxa"/>
        <w:tblInd w:w="0" w:type="dxa"/>
        <w:tblBorders>
          <w:top w:val="single" w:sz="2" w:space="0" w:color="000000"/>
          <w:left w:val="none" w:sz="0" w:space="0" w:color="auto"/>
          <w:bottom w:val="single" w:sz="4" w:space="0" w:color="auto"/>
          <w:right w:val="none" w:sz="0" w:space="0" w:color="auto"/>
          <w:insideH w:val="none" w:sz="0" w:space="0" w:color="auto"/>
          <w:insideV w:val="none" w:sz="0" w:space="0" w:color="auto"/>
        </w:tblBorders>
        <w:tblLayout w:type="fixed"/>
        <w:tblCellMar>
          <w:top w:w="0" w:type="dxa"/>
          <w:left w:w="30" w:type="dxa"/>
          <w:bottom w:w="0" w:type="dxa"/>
          <w:right w:w="30" w:type="dxa"/>
        </w:tblCellMar>
      </w:tblPr>
      <w:tblGrid>
        <w:gridCol w:w="3130"/>
        <w:gridCol w:w="2103"/>
        <w:gridCol w:w="1601"/>
      </w:tblGrid>
      <w:tr>
        <w:trPr>
          <w:cantSplit/>
          <w:trHeight w:val="352" w:hRule="atLeast"/>
          <w:tblHeader/>
        </w:trPr>
        <w:tc>
          <w:tcPr>
            <w:tcW w:w="3130" w:type="dxa"/>
            <w:tcBorders>
              <w:top w:val="single" w:sz="12" w:space="0" w:color="auto"/>
              <w:bottom w:val="single" w:sz="4" w:space="0" w:color="auto"/>
              <w:tl2br w:val="nil"/>
              <w:tr2bl w:val="nil"/>
            </w:tcBorders>
            <w:shd w:val="clear" w:color="auto" w:fill="ffffff"/>
            <w:tcMar>
              <w:top w:w="30" w:type="dxa"/>
              <w:left w:w="30" w:type="dxa"/>
              <w:bottom w:w="30" w:type="dxa"/>
              <w:right w:w="30" w:type="dxa"/>
            </w:tcMar>
          </w:tcPr>
          <w:p>
            <w:pPr>
              <w:pStyle w:val="style0"/>
              <w:autoSpaceDE w:val="false"/>
              <w:autoSpaceDN w:val="false"/>
              <w:adjustRightInd w:val="false"/>
              <w:snapToGrid w:val="false"/>
              <w:jc w:val="center"/>
              <w:rPr>
                <w:rFonts w:ascii="Times New Roman" w:cs="Times New Roman" w:hAnsi="Times New Roman"/>
                <w:kern w:val="0"/>
                <w:szCs w:val="21"/>
              </w:rPr>
            </w:pPr>
            <w:r>
              <w:rPr>
                <w:rFonts w:ascii="Times New Roman" w:cs="Times New Roman" w:hAnsi="Times New Roman"/>
                <w:kern w:val="0"/>
                <w:szCs w:val="21"/>
              </w:rPr>
              <w:t>健康技能</w:t>
            </w:r>
          </w:p>
        </w:tc>
        <w:tc>
          <w:tcPr>
            <w:tcW w:w="2103" w:type="dxa"/>
            <w:tcBorders>
              <w:top w:val="single" w:sz="12" w:space="0" w:color="auto"/>
              <w:bottom w:val="single" w:sz="4" w:space="0" w:color="auto"/>
              <w:tl2br w:val="nil"/>
              <w:tr2bl w:val="nil"/>
            </w:tcBorders>
            <w:shd w:val="clear" w:color="auto" w:fill="ffffff"/>
            <w:tcMar>
              <w:top w:w="30" w:type="dxa"/>
              <w:left w:w="30" w:type="dxa"/>
              <w:bottom w:w="30" w:type="dxa"/>
              <w:right w:w="30" w:type="dxa"/>
            </w:tcMar>
            <w:vAlign w:val="bottom"/>
          </w:tcPr>
          <w:p>
            <w:pPr>
              <w:pStyle w:val="style0"/>
              <w:autoSpaceDE w:val="false"/>
              <w:autoSpaceDN w:val="false"/>
              <w:adjustRightInd w:val="false"/>
              <w:snapToGrid w:val="false"/>
              <w:jc w:val="center"/>
              <w:rPr>
                <w:rFonts w:ascii="Times New Roman" w:cs="Times New Roman" w:hAnsi="Times New Roman"/>
                <w:kern w:val="0"/>
                <w:szCs w:val="21"/>
              </w:rPr>
            </w:pPr>
            <w:r>
              <w:rPr>
                <w:rFonts w:ascii="Times New Roman" w:cs="Times New Roman" w:hAnsi="Times New Roman"/>
                <w:kern w:val="0"/>
                <w:szCs w:val="21"/>
              </w:rPr>
              <w:t>计数</w:t>
            </w:r>
          </w:p>
        </w:tc>
        <w:tc>
          <w:tcPr>
            <w:tcW w:w="1601" w:type="dxa"/>
            <w:tcBorders>
              <w:top w:val="single" w:sz="12" w:space="0" w:color="auto"/>
              <w:bottom w:val="single" w:sz="4" w:space="0" w:color="auto"/>
              <w:tl2br w:val="nil"/>
              <w:tr2bl w:val="nil"/>
            </w:tcBorders>
            <w:shd w:val="clear" w:color="auto" w:fill="ffffff"/>
            <w:tcMar>
              <w:top w:w="30" w:type="dxa"/>
              <w:left w:w="30" w:type="dxa"/>
              <w:bottom w:w="30" w:type="dxa"/>
              <w:right w:w="30" w:type="dxa"/>
            </w:tcMar>
            <w:vAlign w:val="bottom"/>
          </w:tcPr>
          <w:p>
            <w:pPr>
              <w:pStyle w:val="style0"/>
              <w:autoSpaceDE w:val="false"/>
              <w:autoSpaceDN w:val="false"/>
              <w:adjustRightInd w:val="false"/>
              <w:snapToGrid w:val="false"/>
              <w:jc w:val="center"/>
              <w:rPr>
                <w:rFonts w:ascii="Times New Roman" w:cs="Times New Roman" w:hAnsi="Times New Roman"/>
                <w:kern w:val="0"/>
                <w:szCs w:val="21"/>
              </w:rPr>
            </w:pPr>
            <w:r>
              <w:rPr>
                <w:rFonts w:ascii="Times New Roman" w:cs="Times New Roman" w:hAnsi="Times New Roman" w:hint="eastAsia"/>
                <w:kern w:val="0"/>
                <w:szCs w:val="21"/>
              </w:rPr>
              <w:t>知晓率</w:t>
            </w:r>
          </w:p>
        </w:tc>
      </w:tr>
      <w:tr>
        <w:tblPrEx/>
        <w:trPr>
          <w:cantSplit/>
          <w:trHeight w:val="410" w:hRule="atLeast"/>
          <w:tblHeader/>
        </w:trPr>
        <w:tc>
          <w:tcPr>
            <w:tcW w:w="3130" w:type="dxa"/>
            <w:tcBorders>
              <w:top w:val="single" w:sz="4" w:space="0" w:color="auto"/>
            </w:tcBorders>
            <w:shd w:val="clear" w:color="auto" w:fill="ffffff"/>
            <w:tcMar>
              <w:top w:w="30" w:type="dxa"/>
              <w:left w:w="30" w:type="dxa"/>
              <w:bottom w:w="30" w:type="dxa"/>
              <w:right w:w="30" w:type="dxa"/>
            </w:tcMar>
          </w:tcPr>
          <w:p>
            <w:pPr>
              <w:pStyle w:val="style0"/>
              <w:autoSpaceDE w:val="false"/>
              <w:autoSpaceDN w:val="false"/>
              <w:adjustRightInd w:val="false"/>
              <w:snapToGrid w:val="false"/>
              <w:ind w:left="638" w:leftChars="304" w:firstLine="0" w:firstLineChars="0"/>
              <w:jc w:val="left"/>
              <w:rPr>
                <w:rFonts w:ascii="Times New Roman" w:cs="Times New Roman" w:hAnsi="Times New Roman"/>
                <w:kern w:val="0"/>
                <w:szCs w:val="21"/>
              </w:rPr>
            </w:pPr>
            <w:r>
              <w:rPr>
                <w:rFonts w:ascii="Times New Roman" w:cs="Times New Roman" w:hAnsi="Times New Roman"/>
                <w:kern w:val="0"/>
                <w:szCs w:val="21"/>
              </w:rPr>
              <w:t>关注疫情变化</w:t>
            </w:r>
          </w:p>
        </w:tc>
        <w:tc>
          <w:tcPr>
            <w:tcW w:w="2103" w:type="dxa"/>
            <w:tcBorders>
              <w:top w:val="single" w:sz="4" w:space="0" w:color="auto"/>
            </w:tcBorders>
            <w:shd w:val="clear" w:color="auto" w:fill="ffffff"/>
            <w:tcMar>
              <w:top w:w="30" w:type="dxa"/>
              <w:left w:w="30" w:type="dxa"/>
              <w:bottom w:w="30" w:type="dxa"/>
              <w:right w:w="30" w:type="dxa"/>
            </w:tcMar>
          </w:tcPr>
          <w:p>
            <w:pPr>
              <w:pStyle w:val="style0"/>
              <w:spacing w:lineRule="atLeast" w:line="320"/>
              <w:ind w:left="60" w:right="60"/>
              <w:jc w:val="center"/>
              <w:rPr>
                <w:rFonts w:ascii="Times New Roman" w:cs="Times New Roman" w:hAnsi="Times New Roman"/>
                <w:szCs w:val="21"/>
              </w:rPr>
            </w:pPr>
            <w:r>
              <w:rPr>
                <w:rFonts w:ascii="Times New Roman" w:cs="Times New Roman" w:hAnsi="Times New Roman"/>
                <w:szCs w:val="21"/>
              </w:rPr>
              <w:t>2998</w:t>
            </w:r>
          </w:p>
        </w:tc>
        <w:tc>
          <w:tcPr>
            <w:tcW w:w="1601" w:type="dxa"/>
            <w:tcBorders>
              <w:top w:val="single" w:sz="4" w:space="0" w:color="auto"/>
            </w:tcBorders>
            <w:shd w:val="clear" w:color="auto" w:fill="ffffff"/>
            <w:tcMar>
              <w:top w:w="30" w:type="dxa"/>
              <w:left w:w="30" w:type="dxa"/>
              <w:bottom w:w="30" w:type="dxa"/>
              <w:right w:w="30" w:type="dxa"/>
            </w:tcMar>
          </w:tcPr>
          <w:p>
            <w:pPr>
              <w:pStyle w:val="style0"/>
              <w:spacing w:lineRule="atLeast" w:line="320"/>
              <w:ind w:left="60" w:right="60"/>
              <w:jc w:val="center"/>
              <w:rPr>
                <w:rFonts w:ascii="Times New Roman" w:cs="Times New Roman" w:hAnsi="Times New Roman"/>
                <w:szCs w:val="21"/>
              </w:rPr>
            </w:pPr>
            <w:r>
              <w:rPr>
                <w:rFonts w:ascii="Times New Roman" w:cs="Times New Roman" w:hAnsi="Times New Roman"/>
                <w:szCs w:val="21"/>
              </w:rPr>
              <w:t>69.4%</w:t>
            </w:r>
          </w:p>
        </w:tc>
      </w:tr>
      <w:tr>
        <w:tblPrEx/>
        <w:trPr>
          <w:cantSplit/>
          <w:trHeight w:val="429" w:hRule="atLeast"/>
          <w:tblHeader/>
        </w:trPr>
        <w:tc>
          <w:tcPr>
            <w:tcW w:w="3130" w:type="dxa"/>
            <w:tcBorders/>
            <w:shd w:val="clear" w:color="auto" w:fill="ffffff"/>
            <w:tcMar>
              <w:top w:w="30" w:type="dxa"/>
              <w:left w:w="30" w:type="dxa"/>
              <w:bottom w:w="30" w:type="dxa"/>
              <w:right w:w="30" w:type="dxa"/>
            </w:tcMar>
          </w:tcPr>
          <w:p>
            <w:pPr>
              <w:pStyle w:val="style0"/>
              <w:autoSpaceDE w:val="false"/>
              <w:autoSpaceDN w:val="false"/>
              <w:adjustRightInd w:val="false"/>
              <w:snapToGrid w:val="false"/>
              <w:ind w:left="638" w:leftChars="304" w:firstLine="0" w:firstLineChars="0"/>
              <w:jc w:val="left"/>
              <w:rPr>
                <w:rFonts w:ascii="Times New Roman" w:cs="Times New Roman" w:hAnsi="Times New Roman"/>
                <w:kern w:val="0"/>
                <w:szCs w:val="21"/>
              </w:rPr>
            </w:pPr>
            <w:r>
              <w:rPr>
                <w:rFonts w:ascii="Times New Roman" w:cs="Times New Roman" w:hAnsi="Times New Roman"/>
                <w:kern w:val="0"/>
                <w:szCs w:val="21"/>
              </w:rPr>
              <w:t>免费卫生热线</w:t>
            </w:r>
          </w:p>
        </w:tc>
        <w:tc>
          <w:tcPr>
            <w:tcW w:w="2103" w:type="dxa"/>
            <w:tcBorders/>
            <w:shd w:val="clear" w:color="auto" w:fill="ffffff"/>
            <w:tcMar>
              <w:top w:w="30" w:type="dxa"/>
              <w:left w:w="30" w:type="dxa"/>
              <w:bottom w:w="30" w:type="dxa"/>
              <w:right w:w="30" w:type="dxa"/>
            </w:tcMar>
          </w:tcPr>
          <w:p>
            <w:pPr>
              <w:pStyle w:val="style0"/>
              <w:spacing w:lineRule="atLeast" w:line="320"/>
              <w:ind w:left="60" w:right="60"/>
              <w:jc w:val="center"/>
              <w:rPr>
                <w:rFonts w:ascii="Times New Roman" w:cs="Times New Roman" w:hAnsi="Times New Roman"/>
                <w:szCs w:val="21"/>
              </w:rPr>
            </w:pPr>
            <w:r>
              <w:rPr>
                <w:rFonts w:ascii="Times New Roman" w:cs="Times New Roman" w:hAnsi="Times New Roman"/>
                <w:szCs w:val="21"/>
              </w:rPr>
              <w:t>1754</w:t>
            </w:r>
          </w:p>
        </w:tc>
        <w:tc>
          <w:tcPr>
            <w:tcW w:w="1601" w:type="dxa"/>
            <w:tcBorders/>
            <w:shd w:val="clear" w:color="auto" w:fill="ffffff"/>
            <w:tcMar>
              <w:top w:w="30" w:type="dxa"/>
              <w:left w:w="30" w:type="dxa"/>
              <w:bottom w:w="30" w:type="dxa"/>
              <w:right w:w="30" w:type="dxa"/>
            </w:tcMar>
          </w:tcPr>
          <w:p>
            <w:pPr>
              <w:pStyle w:val="style0"/>
              <w:spacing w:lineRule="atLeast" w:line="320"/>
              <w:ind w:left="60" w:right="60"/>
              <w:jc w:val="center"/>
              <w:rPr>
                <w:rFonts w:ascii="Times New Roman" w:cs="Times New Roman" w:hAnsi="Times New Roman"/>
                <w:szCs w:val="21"/>
              </w:rPr>
            </w:pPr>
            <w:r>
              <w:rPr>
                <w:rFonts w:ascii="Times New Roman" w:cs="Times New Roman" w:hAnsi="Times New Roman"/>
                <w:szCs w:val="21"/>
              </w:rPr>
              <w:t>40.6%</w:t>
            </w:r>
          </w:p>
        </w:tc>
      </w:tr>
      <w:tr>
        <w:tblPrEx/>
        <w:trPr>
          <w:cantSplit/>
          <w:trHeight w:val="410" w:hRule="atLeast"/>
          <w:tblHeader/>
        </w:trPr>
        <w:tc>
          <w:tcPr>
            <w:tcW w:w="3130" w:type="dxa"/>
            <w:tcBorders/>
            <w:shd w:val="clear" w:color="auto" w:fill="ffffff"/>
            <w:tcMar>
              <w:top w:w="30" w:type="dxa"/>
              <w:left w:w="30" w:type="dxa"/>
              <w:bottom w:w="30" w:type="dxa"/>
              <w:right w:w="30" w:type="dxa"/>
            </w:tcMar>
          </w:tcPr>
          <w:p>
            <w:pPr>
              <w:pStyle w:val="style0"/>
              <w:autoSpaceDE w:val="false"/>
              <w:autoSpaceDN w:val="false"/>
              <w:adjustRightInd w:val="false"/>
              <w:snapToGrid w:val="false"/>
              <w:ind w:left="638" w:leftChars="304" w:firstLine="0" w:firstLineChars="0"/>
              <w:jc w:val="left"/>
              <w:rPr>
                <w:rFonts w:ascii="Times New Roman" w:cs="Times New Roman" w:hAnsi="Times New Roman"/>
                <w:kern w:val="0"/>
                <w:szCs w:val="21"/>
              </w:rPr>
            </w:pPr>
            <w:r>
              <w:rPr>
                <w:rFonts w:ascii="Times New Roman" w:cs="Times New Roman" w:hAnsi="Times New Roman"/>
                <w:kern w:val="0"/>
                <w:szCs w:val="21"/>
              </w:rPr>
              <w:t>非处方药标识</w:t>
            </w:r>
          </w:p>
        </w:tc>
        <w:tc>
          <w:tcPr>
            <w:tcW w:w="2103" w:type="dxa"/>
            <w:tcBorders/>
            <w:shd w:val="clear" w:color="auto" w:fill="ffffff"/>
            <w:tcMar>
              <w:top w:w="30" w:type="dxa"/>
              <w:left w:w="30" w:type="dxa"/>
              <w:bottom w:w="30" w:type="dxa"/>
              <w:right w:w="30" w:type="dxa"/>
            </w:tcMar>
          </w:tcPr>
          <w:p>
            <w:pPr>
              <w:pStyle w:val="style0"/>
              <w:spacing w:lineRule="atLeast" w:line="320"/>
              <w:ind w:left="60" w:right="60"/>
              <w:jc w:val="center"/>
              <w:rPr>
                <w:rFonts w:ascii="Times New Roman" w:cs="Times New Roman" w:hAnsi="Times New Roman"/>
                <w:szCs w:val="21"/>
              </w:rPr>
            </w:pPr>
            <w:r>
              <w:rPr>
                <w:rFonts w:ascii="Times New Roman" w:cs="Times New Roman" w:hAnsi="Times New Roman"/>
                <w:szCs w:val="21"/>
              </w:rPr>
              <w:t>2305</w:t>
            </w:r>
          </w:p>
        </w:tc>
        <w:tc>
          <w:tcPr>
            <w:tcW w:w="1601" w:type="dxa"/>
            <w:tcBorders/>
            <w:shd w:val="clear" w:color="auto" w:fill="ffffff"/>
            <w:tcMar>
              <w:top w:w="30" w:type="dxa"/>
              <w:left w:w="30" w:type="dxa"/>
              <w:bottom w:w="30" w:type="dxa"/>
              <w:right w:w="30" w:type="dxa"/>
            </w:tcMar>
          </w:tcPr>
          <w:p>
            <w:pPr>
              <w:pStyle w:val="style0"/>
              <w:spacing w:lineRule="atLeast" w:line="320"/>
              <w:ind w:left="60" w:right="60"/>
              <w:jc w:val="center"/>
              <w:rPr>
                <w:rFonts w:ascii="Times New Roman" w:cs="Times New Roman" w:hAnsi="Times New Roman"/>
                <w:szCs w:val="21"/>
              </w:rPr>
            </w:pPr>
            <w:r>
              <w:rPr>
                <w:rFonts w:ascii="Times New Roman" w:cs="Times New Roman" w:hAnsi="Times New Roman"/>
                <w:szCs w:val="21"/>
              </w:rPr>
              <w:t>53.4%</w:t>
            </w:r>
          </w:p>
        </w:tc>
      </w:tr>
      <w:tr>
        <w:tblPrEx/>
        <w:trPr>
          <w:cantSplit/>
          <w:trHeight w:val="229" w:hRule="atLeast"/>
          <w:tblHeader/>
        </w:trPr>
        <w:tc>
          <w:tcPr>
            <w:tcW w:w="3130" w:type="dxa"/>
            <w:tcBorders>
              <w:tl2br w:val="nil"/>
              <w:tr2bl w:val="nil"/>
            </w:tcBorders>
            <w:shd w:val="clear" w:color="auto" w:fill="ffffff"/>
            <w:tcMar>
              <w:top w:w="30" w:type="dxa"/>
              <w:left w:w="30" w:type="dxa"/>
              <w:bottom w:w="30" w:type="dxa"/>
              <w:right w:w="30" w:type="dxa"/>
            </w:tcMar>
          </w:tcPr>
          <w:p>
            <w:pPr>
              <w:pStyle w:val="style0"/>
              <w:autoSpaceDE w:val="false"/>
              <w:autoSpaceDN w:val="false"/>
              <w:adjustRightInd w:val="false"/>
              <w:snapToGrid w:val="false"/>
              <w:ind w:left="638" w:leftChars="304" w:firstLine="0" w:firstLineChars="0"/>
              <w:jc w:val="left"/>
              <w:rPr>
                <w:rFonts w:ascii="Times New Roman" w:cs="Times New Roman" w:hAnsi="Times New Roman"/>
                <w:kern w:val="0"/>
                <w:szCs w:val="21"/>
              </w:rPr>
            </w:pPr>
            <w:r>
              <w:rPr>
                <w:rFonts w:ascii="Times New Roman" w:cs="Times New Roman" w:hAnsi="Times New Roman"/>
                <w:kern w:val="0"/>
                <w:szCs w:val="21"/>
              </w:rPr>
              <w:t>体温计读数方法</w:t>
            </w:r>
          </w:p>
        </w:tc>
        <w:tc>
          <w:tcPr>
            <w:tcW w:w="2103" w:type="dxa"/>
            <w:tcBorders>
              <w:tl2br w:val="nil"/>
              <w:tr2bl w:val="nil"/>
            </w:tcBorders>
            <w:shd w:val="clear" w:color="auto" w:fill="ffffff"/>
            <w:tcMar>
              <w:top w:w="30" w:type="dxa"/>
              <w:left w:w="30" w:type="dxa"/>
              <w:bottom w:w="30" w:type="dxa"/>
              <w:right w:w="30" w:type="dxa"/>
            </w:tcMar>
          </w:tcPr>
          <w:p>
            <w:pPr>
              <w:pStyle w:val="style0"/>
              <w:spacing w:lineRule="atLeast" w:line="320"/>
              <w:ind w:left="60" w:right="60"/>
              <w:jc w:val="center"/>
              <w:rPr>
                <w:rFonts w:ascii="Times New Roman" w:cs="Times New Roman" w:hAnsi="Times New Roman"/>
                <w:szCs w:val="21"/>
              </w:rPr>
            </w:pPr>
            <w:r>
              <w:rPr>
                <w:rFonts w:ascii="Times New Roman" w:cs="Times New Roman" w:hAnsi="Times New Roman"/>
                <w:szCs w:val="21"/>
              </w:rPr>
              <w:t>2828</w:t>
            </w:r>
          </w:p>
        </w:tc>
        <w:tc>
          <w:tcPr>
            <w:tcW w:w="1601" w:type="dxa"/>
            <w:tcBorders>
              <w:tl2br w:val="nil"/>
              <w:tr2bl w:val="nil"/>
            </w:tcBorders>
            <w:shd w:val="clear" w:color="auto" w:fill="ffffff"/>
            <w:tcMar>
              <w:top w:w="30" w:type="dxa"/>
              <w:left w:w="30" w:type="dxa"/>
              <w:bottom w:w="30" w:type="dxa"/>
              <w:right w:w="30" w:type="dxa"/>
            </w:tcMar>
          </w:tcPr>
          <w:p>
            <w:pPr>
              <w:pStyle w:val="style0"/>
              <w:spacing w:lineRule="atLeast" w:line="320"/>
              <w:ind w:left="60" w:right="60"/>
              <w:jc w:val="center"/>
              <w:rPr>
                <w:rFonts w:ascii="Times New Roman" w:cs="Times New Roman" w:hAnsi="Times New Roman"/>
                <w:szCs w:val="21"/>
              </w:rPr>
            </w:pPr>
            <w:r>
              <w:rPr>
                <w:rFonts w:ascii="Times New Roman" w:cs="Times New Roman" w:hAnsi="Times New Roman"/>
                <w:szCs w:val="21"/>
              </w:rPr>
              <w:t>65.5%</w:t>
            </w:r>
          </w:p>
        </w:tc>
      </w:tr>
      <w:tr>
        <w:tblPrEx/>
        <w:trPr>
          <w:cantSplit/>
          <w:trHeight w:val="429" w:hRule="atLeast"/>
          <w:tblHeader/>
        </w:trPr>
        <w:tc>
          <w:tcPr>
            <w:tcW w:w="3130" w:type="dxa"/>
            <w:tcBorders>
              <w:tl2br w:val="nil"/>
              <w:tr2bl w:val="nil"/>
            </w:tcBorders>
            <w:shd w:val="clear" w:color="auto" w:fill="ffffff"/>
            <w:tcMar>
              <w:top w:w="30" w:type="dxa"/>
              <w:left w:w="30" w:type="dxa"/>
              <w:bottom w:w="30" w:type="dxa"/>
              <w:right w:w="30" w:type="dxa"/>
            </w:tcMar>
          </w:tcPr>
          <w:p>
            <w:pPr>
              <w:pStyle w:val="style0"/>
              <w:autoSpaceDE w:val="false"/>
              <w:autoSpaceDN w:val="false"/>
              <w:adjustRightInd w:val="false"/>
              <w:snapToGrid w:val="false"/>
              <w:ind w:left="638" w:leftChars="304" w:firstLine="0" w:firstLineChars="0"/>
              <w:jc w:val="left"/>
              <w:rPr>
                <w:rFonts w:ascii="Times New Roman" w:cs="Times New Roman" w:hAnsi="Times New Roman"/>
                <w:kern w:val="0"/>
                <w:szCs w:val="21"/>
              </w:rPr>
            </w:pPr>
            <w:r>
              <w:rPr>
                <w:rFonts w:ascii="Times New Roman" w:cs="Times New Roman" w:hAnsi="Times New Roman"/>
                <w:kern w:val="0"/>
                <w:szCs w:val="21"/>
              </w:rPr>
              <w:t>皮肤轻度烫伤处理</w:t>
            </w:r>
          </w:p>
        </w:tc>
        <w:tc>
          <w:tcPr>
            <w:tcW w:w="2103" w:type="dxa"/>
            <w:tcBorders>
              <w:tl2br w:val="nil"/>
              <w:tr2bl w:val="nil"/>
            </w:tcBorders>
            <w:shd w:val="clear" w:color="auto" w:fill="ffffff"/>
            <w:tcMar>
              <w:top w:w="30" w:type="dxa"/>
              <w:left w:w="30" w:type="dxa"/>
              <w:bottom w:w="30" w:type="dxa"/>
              <w:right w:w="30" w:type="dxa"/>
            </w:tcMar>
          </w:tcPr>
          <w:p>
            <w:pPr>
              <w:pStyle w:val="style0"/>
              <w:spacing w:lineRule="atLeast" w:line="320"/>
              <w:ind w:left="60" w:right="60"/>
              <w:jc w:val="center"/>
              <w:rPr>
                <w:rFonts w:ascii="Times New Roman" w:cs="Times New Roman" w:hAnsi="Times New Roman"/>
                <w:szCs w:val="21"/>
              </w:rPr>
            </w:pPr>
            <w:r>
              <w:rPr>
                <w:rFonts w:ascii="Times New Roman" w:cs="Times New Roman" w:hAnsi="Times New Roman"/>
                <w:szCs w:val="21"/>
              </w:rPr>
              <w:t>3182</w:t>
            </w:r>
          </w:p>
        </w:tc>
        <w:tc>
          <w:tcPr>
            <w:tcW w:w="1601" w:type="dxa"/>
            <w:tcBorders>
              <w:tl2br w:val="nil"/>
              <w:tr2bl w:val="nil"/>
            </w:tcBorders>
            <w:shd w:val="clear" w:color="auto" w:fill="ffffff"/>
            <w:tcMar>
              <w:top w:w="30" w:type="dxa"/>
              <w:left w:w="30" w:type="dxa"/>
              <w:bottom w:w="30" w:type="dxa"/>
              <w:right w:w="30" w:type="dxa"/>
            </w:tcMar>
          </w:tcPr>
          <w:p>
            <w:pPr>
              <w:pStyle w:val="style0"/>
              <w:spacing w:lineRule="atLeast" w:line="320"/>
              <w:ind w:left="60" w:right="60"/>
              <w:jc w:val="center"/>
              <w:rPr>
                <w:rFonts w:ascii="Times New Roman" w:cs="Times New Roman" w:hAnsi="Times New Roman"/>
                <w:szCs w:val="21"/>
              </w:rPr>
            </w:pPr>
            <w:r>
              <w:rPr>
                <w:rFonts w:ascii="Times New Roman" w:cs="Times New Roman" w:hAnsi="Times New Roman"/>
                <w:szCs w:val="21"/>
              </w:rPr>
              <w:t>73.7%</w:t>
            </w:r>
          </w:p>
        </w:tc>
      </w:tr>
      <w:tr>
        <w:tblPrEx/>
        <w:trPr>
          <w:cantSplit/>
          <w:trHeight w:val="410" w:hRule="atLeast"/>
          <w:tblHeader/>
        </w:trPr>
        <w:tc>
          <w:tcPr>
            <w:tcW w:w="3130" w:type="dxa"/>
            <w:tcBorders>
              <w:tl2br w:val="nil"/>
              <w:tr2bl w:val="nil"/>
            </w:tcBorders>
            <w:shd w:val="clear" w:color="auto" w:fill="ffffff"/>
            <w:tcMar>
              <w:top w:w="30" w:type="dxa"/>
              <w:left w:w="30" w:type="dxa"/>
              <w:bottom w:w="30" w:type="dxa"/>
              <w:right w:w="30" w:type="dxa"/>
            </w:tcMar>
          </w:tcPr>
          <w:p>
            <w:pPr>
              <w:pStyle w:val="style0"/>
              <w:autoSpaceDE w:val="false"/>
              <w:autoSpaceDN w:val="false"/>
              <w:adjustRightInd w:val="false"/>
              <w:snapToGrid w:val="false"/>
              <w:ind w:left="638" w:leftChars="304" w:firstLine="0" w:firstLineChars="0"/>
              <w:jc w:val="left"/>
              <w:rPr>
                <w:rFonts w:ascii="Times New Roman" w:cs="Times New Roman" w:hAnsi="Times New Roman"/>
                <w:kern w:val="0"/>
                <w:szCs w:val="21"/>
              </w:rPr>
            </w:pPr>
            <w:r>
              <w:rPr>
                <w:rFonts w:ascii="Times New Roman" w:cs="Times New Roman" w:hAnsi="Times New Roman"/>
                <w:kern w:val="0"/>
                <w:szCs w:val="21"/>
              </w:rPr>
              <w:t>火灾发生正确逃生</w:t>
            </w:r>
          </w:p>
        </w:tc>
        <w:tc>
          <w:tcPr>
            <w:tcW w:w="2103" w:type="dxa"/>
            <w:tcBorders>
              <w:tl2br w:val="nil"/>
              <w:tr2bl w:val="nil"/>
            </w:tcBorders>
            <w:shd w:val="clear" w:color="auto" w:fill="ffffff"/>
            <w:tcMar>
              <w:top w:w="30" w:type="dxa"/>
              <w:left w:w="30" w:type="dxa"/>
              <w:bottom w:w="30" w:type="dxa"/>
              <w:right w:w="30" w:type="dxa"/>
            </w:tcMar>
          </w:tcPr>
          <w:p>
            <w:pPr>
              <w:pStyle w:val="style0"/>
              <w:spacing w:lineRule="atLeast" w:line="320"/>
              <w:ind w:left="60" w:right="60"/>
              <w:jc w:val="center"/>
              <w:rPr>
                <w:rFonts w:ascii="Times New Roman" w:cs="Times New Roman" w:hAnsi="Times New Roman"/>
                <w:szCs w:val="21"/>
              </w:rPr>
            </w:pPr>
            <w:r>
              <w:rPr>
                <w:rFonts w:ascii="Times New Roman" w:cs="Times New Roman" w:hAnsi="Times New Roman"/>
                <w:szCs w:val="21"/>
              </w:rPr>
              <w:t>2686</w:t>
            </w:r>
          </w:p>
        </w:tc>
        <w:tc>
          <w:tcPr>
            <w:tcW w:w="1601" w:type="dxa"/>
            <w:tcBorders>
              <w:tl2br w:val="nil"/>
              <w:tr2bl w:val="nil"/>
            </w:tcBorders>
            <w:shd w:val="clear" w:color="auto" w:fill="ffffff"/>
            <w:tcMar>
              <w:top w:w="30" w:type="dxa"/>
              <w:left w:w="30" w:type="dxa"/>
              <w:bottom w:w="30" w:type="dxa"/>
              <w:right w:w="30" w:type="dxa"/>
            </w:tcMar>
          </w:tcPr>
          <w:p>
            <w:pPr>
              <w:pStyle w:val="style0"/>
              <w:spacing w:lineRule="atLeast" w:line="320"/>
              <w:ind w:left="60" w:right="60"/>
              <w:jc w:val="center"/>
              <w:rPr>
                <w:rFonts w:ascii="Times New Roman" w:cs="Times New Roman" w:hAnsi="Times New Roman"/>
                <w:szCs w:val="21"/>
              </w:rPr>
            </w:pPr>
            <w:r>
              <w:rPr>
                <w:rFonts w:ascii="Times New Roman" w:cs="Times New Roman" w:hAnsi="Times New Roman"/>
                <w:szCs w:val="21"/>
              </w:rPr>
              <w:t>62.2%</w:t>
            </w:r>
          </w:p>
        </w:tc>
      </w:tr>
      <w:tr>
        <w:tblPrEx/>
        <w:trPr>
          <w:cantSplit/>
          <w:trHeight w:val="410" w:hRule="atLeast"/>
          <w:tblHeader/>
        </w:trPr>
        <w:tc>
          <w:tcPr>
            <w:tcW w:w="3130" w:type="dxa"/>
            <w:tcBorders>
              <w:tl2br w:val="nil"/>
              <w:tr2bl w:val="nil"/>
            </w:tcBorders>
            <w:shd w:val="clear" w:color="auto" w:fill="ffffff"/>
            <w:tcMar>
              <w:top w:w="30" w:type="dxa"/>
              <w:left w:w="30" w:type="dxa"/>
              <w:bottom w:w="30" w:type="dxa"/>
              <w:right w:w="30" w:type="dxa"/>
            </w:tcMar>
          </w:tcPr>
          <w:p>
            <w:pPr>
              <w:pStyle w:val="style0"/>
              <w:autoSpaceDE w:val="false"/>
              <w:autoSpaceDN w:val="false"/>
              <w:adjustRightInd w:val="false"/>
              <w:snapToGrid w:val="false"/>
              <w:ind w:left="638" w:leftChars="304" w:firstLine="0" w:firstLineChars="0"/>
              <w:jc w:val="left"/>
              <w:rPr>
                <w:rFonts w:ascii="Times New Roman" w:cs="Times New Roman" w:hAnsi="Times New Roman"/>
                <w:kern w:val="0"/>
                <w:szCs w:val="21"/>
              </w:rPr>
            </w:pPr>
            <w:r>
              <w:rPr>
                <w:rFonts w:ascii="Times New Roman" w:cs="Times New Roman" w:hAnsi="Times New Roman"/>
                <w:kern w:val="0"/>
                <w:szCs w:val="21"/>
              </w:rPr>
              <w:t>紧急医疗救助</w:t>
            </w:r>
          </w:p>
        </w:tc>
        <w:tc>
          <w:tcPr>
            <w:tcW w:w="2103" w:type="dxa"/>
            <w:tcBorders>
              <w:tl2br w:val="nil"/>
              <w:tr2bl w:val="nil"/>
            </w:tcBorders>
            <w:shd w:val="clear" w:color="auto" w:fill="ffffff"/>
            <w:tcMar>
              <w:top w:w="30" w:type="dxa"/>
              <w:left w:w="30" w:type="dxa"/>
              <w:bottom w:w="30" w:type="dxa"/>
              <w:right w:w="30" w:type="dxa"/>
            </w:tcMar>
          </w:tcPr>
          <w:p>
            <w:pPr>
              <w:pStyle w:val="style0"/>
              <w:spacing w:lineRule="atLeast" w:line="320"/>
              <w:ind w:left="60" w:right="60"/>
              <w:jc w:val="center"/>
              <w:rPr>
                <w:rFonts w:ascii="Times New Roman" w:cs="Times New Roman" w:hAnsi="Times New Roman"/>
                <w:szCs w:val="21"/>
              </w:rPr>
            </w:pPr>
            <w:r>
              <w:rPr>
                <w:rFonts w:ascii="Times New Roman" w:cs="Times New Roman" w:hAnsi="Times New Roman"/>
                <w:szCs w:val="21"/>
              </w:rPr>
              <w:t>2408</w:t>
            </w:r>
          </w:p>
        </w:tc>
        <w:tc>
          <w:tcPr>
            <w:tcW w:w="1601" w:type="dxa"/>
            <w:tcBorders>
              <w:tl2br w:val="nil"/>
              <w:tr2bl w:val="nil"/>
            </w:tcBorders>
            <w:shd w:val="clear" w:color="auto" w:fill="ffffff"/>
            <w:tcMar>
              <w:top w:w="30" w:type="dxa"/>
              <w:left w:w="30" w:type="dxa"/>
              <w:bottom w:w="30" w:type="dxa"/>
              <w:right w:w="30" w:type="dxa"/>
            </w:tcMar>
          </w:tcPr>
          <w:p>
            <w:pPr>
              <w:pStyle w:val="style0"/>
              <w:spacing w:lineRule="atLeast" w:line="320"/>
              <w:ind w:left="60" w:right="60"/>
              <w:jc w:val="center"/>
              <w:rPr>
                <w:rFonts w:ascii="Times New Roman" w:cs="Times New Roman" w:hAnsi="Times New Roman"/>
                <w:szCs w:val="21"/>
              </w:rPr>
            </w:pPr>
            <w:r>
              <w:rPr>
                <w:rFonts w:ascii="Times New Roman" w:cs="Times New Roman" w:hAnsi="Times New Roman"/>
                <w:szCs w:val="21"/>
              </w:rPr>
              <w:t>55.8%</w:t>
            </w:r>
          </w:p>
        </w:tc>
      </w:tr>
      <w:tr>
        <w:tblPrEx/>
        <w:trPr>
          <w:cantSplit/>
          <w:trHeight w:val="429" w:hRule="atLeast"/>
          <w:tblHeader/>
        </w:trPr>
        <w:tc>
          <w:tcPr>
            <w:tcW w:w="3130" w:type="dxa"/>
            <w:tcBorders>
              <w:tl2br w:val="nil"/>
              <w:tr2bl w:val="nil"/>
            </w:tcBorders>
            <w:shd w:val="clear" w:color="auto" w:fill="ffffff"/>
            <w:tcMar>
              <w:top w:w="30" w:type="dxa"/>
              <w:left w:w="30" w:type="dxa"/>
              <w:bottom w:w="30" w:type="dxa"/>
              <w:right w:w="30" w:type="dxa"/>
            </w:tcMar>
          </w:tcPr>
          <w:p>
            <w:pPr>
              <w:pStyle w:val="style0"/>
              <w:autoSpaceDE w:val="false"/>
              <w:autoSpaceDN w:val="false"/>
              <w:adjustRightInd w:val="false"/>
              <w:snapToGrid w:val="false"/>
              <w:ind w:left="638" w:leftChars="304" w:firstLine="0" w:firstLineChars="0"/>
              <w:jc w:val="left"/>
              <w:rPr>
                <w:rFonts w:ascii="Times New Roman" w:cs="Times New Roman" w:hAnsi="Times New Roman"/>
                <w:kern w:val="0"/>
                <w:szCs w:val="21"/>
              </w:rPr>
            </w:pPr>
            <w:r>
              <w:rPr>
                <w:rFonts w:ascii="Times New Roman" w:cs="Times New Roman" w:hAnsi="Times New Roman"/>
                <w:kern w:val="0"/>
                <w:szCs w:val="21"/>
              </w:rPr>
              <w:t>降糖产品信息辨识</w:t>
            </w:r>
          </w:p>
        </w:tc>
        <w:tc>
          <w:tcPr>
            <w:tcW w:w="2103" w:type="dxa"/>
            <w:tcBorders>
              <w:tl2br w:val="nil"/>
              <w:tr2bl w:val="nil"/>
            </w:tcBorders>
            <w:shd w:val="clear" w:color="auto" w:fill="ffffff"/>
            <w:tcMar>
              <w:top w:w="30" w:type="dxa"/>
              <w:left w:w="30" w:type="dxa"/>
              <w:bottom w:w="30" w:type="dxa"/>
              <w:right w:w="30" w:type="dxa"/>
            </w:tcMar>
          </w:tcPr>
          <w:p>
            <w:pPr>
              <w:pStyle w:val="style0"/>
              <w:spacing w:lineRule="atLeast" w:line="320"/>
              <w:ind w:left="60" w:right="60"/>
              <w:jc w:val="center"/>
              <w:rPr>
                <w:rFonts w:ascii="Times New Roman" w:cs="Times New Roman" w:hAnsi="Times New Roman"/>
                <w:szCs w:val="21"/>
              </w:rPr>
            </w:pPr>
            <w:r>
              <w:rPr>
                <w:rFonts w:ascii="Times New Roman" w:cs="Times New Roman" w:hAnsi="Times New Roman"/>
                <w:szCs w:val="21"/>
              </w:rPr>
              <w:t>3081</w:t>
            </w:r>
          </w:p>
        </w:tc>
        <w:tc>
          <w:tcPr>
            <w:tcW w:w="1601" w:type="dxa"/>
            <w:tcBorders>
              <w:tl2br w:val="nil"/>
              <w:tr2bl w:val="nil"/>
            </w:tcBorders>
            <w:shd w:val="clear" w:color="auto" w:fill="ffffff"/>
            <w:tcMar>
              <w:top w:w="30" w:type="dxa"/>
              <w:left w:w="30" w:type="dxa"/>
              <w:bottom w:w="30" w:type="dxa"/>
              <w:right w:w="30" w:type="dxa"/>
            </w:tcMar>
          </w:tcPr>
          <w:p>
            <w:pPr>
              <w:pStyle w:val="style0"/>
              <w:spacing w:lineRule="atLeast" w:line="320"/>
              <w:ind w:left="60" w:right="60"/>
              <w:jc w:val="center"/>
              <w:rPr>
                <w:rFonts w:ascii="Times New Roman" w:cs="Times New Roman" w:hAnsi="Times New Roman"/>
                <w:szCs w:val="21"/>
              </w:rPr>
            </w:pPr>
            <w:r>
              <w:rPr>
                <w:rFonts w:ascii="Times New Roman" w:cs="Times New Roman" w:hAnsi="Times New Roman"/>
                <w:szCs w:val="21"/>
              </w:rPr>
              <w:t>71.3%</w:t>
            </w:r>
          </w:p>
        </w:tc>
      </w:tr>
      <w:tr>
        <w:tblPrEx/>
        <w:trPr>
          <w:cantSplit/>
          <w:trHeight w:val="410" w:hRule="atLeast"/>
          <w:tblHeader/>
        </w:trPr>
        <w:tc>
          <w:tcPr>
            <w:tcW w:w="3130" w:type="dxa"/>
            <w:tcBorders>
              <w:tl2br w:val="nil"/>
              <w:tr2bl w:val="nil"/>
            </w:tcBorders>
            <w:shd w:val="clear" w:color="auto" w:fill="ffffff"/>
            <w:tcMar>
              <w:top w:w="30" w:type="dxa"/>
              <w:left w:w="30" w:type="dxa"/>
              <w:bottom w:w="30" w:type="dxa"/>
              <w:right w:w="30" w:type="dxa"/>
            </w:tcMar>
          </w:tcPr>
          <w:p>
            <w:pPr>
              <w:pStyle w:val="style0"/>
              <w:autoSpaceDE w:val="false"/>
              <w:autoSpaceDN w:val="false"/>
              <w:adjustRightInd w:val="false"/>
              <w:snapToGrid w:val="false"/>
              <w:ind w:left="638" w:leftChars="304" w:firstLine="0" w:firstLineChars="0"/>
              <w:jc w:val="left"/>
              <w:rPr>
                <w:rFonts w:ascii="Times New Roman" w:cs="Times New Roman" w:hAnsi="Times New Roman"/>
                <w:kern w:val="0"/>
                <w:szCs w:val="21"/>
              </w:rPr>
            </w:pPr>
            <w:r>
              <w:rPr>
                <w:rFonts w:ascii="Times New Roman" w:cs="Times New Roman" w:hAnsi="Times New Roman"/>
                <w:kern w:val="0"/>
                <w:szCs w:val="21"/>
              </w:rPr>
              <w:t>母乳喂养的好处</w:t>
            </w:r>
          </w:p>
        </w:tc>
        <w:tc>
          <w:tcPr>
            <w:tcW w:w="2103" w:type="dxa"/>
            <w:tcBorders>
              <w:tl2br w:val="nil"/>
              <w:tr2bl w:val="nil"/>
            </w:tcBorders>
            <w:shd w:val="clear" w:color="auto" w:fill="ffffff"/>
            <w:tcMar>
              <w:top w:w="30" w:type="dxa"/>
              <w:left w:w="30" w:type="dxa"/>
              <w:bottom w:w="30" w:type="dxa"/>
              <w:right w:w="30" w:type="dxa"/>
            </w:tcMar>
          </w:tcPr>
          <w:p>
            <w:pPr>
              <w:pStyle w:val="style0"/>
              <w:spacing w:lineRule="atLeast" w:line="320"/>
              <w:ind w:left="60" w:right="60"/>
              <w:jc w:val="center"/>
              <w:rPr>
                <w:rFonts w:ascii="Times New Roman" w:cs="Times New Roman" w:hAnsi="Times New Roman"/>
                <w:szCs w:val="21"/>
              </w:rPr>
            </w:pPr>
            <w:r>
              <w:rPr>
                <w:rFonts w:ascii="Times New Roman" w:cs="Times New Roman" w:hAnsi="Times New Roman"/>
                <w:szCs w:val="21"/>
              </w:rPr>
              <w:t>2523</w:t>
            </w:r>
          </w:p>
        </w:tc>
        <w:tc>
          <w:tcPr>
            <w:tcW w:w="1601" w:type="dxa"/>
            <w:tcBorders>
              <w:tl2br w:val="nil"/>
              <w:tr2bl w:val="nil"/>
            </w:tcBorders>
            <w:shd w:val="clear" w:color="auto" w:fill="ffffff"/>
            <w:tcMar>
              <w:top w:w="30" w:type="dxa"/>
              <w:left w:w="30" w:type="dxa"/>
              <w:bottom w:w="30" w:type="dxa"/>
              <w:right w:w="30" w:type="dxa"/>
            </w:tcMar>
          </w:tcPr>
          <w:p>
            <w:pPr>
              <w:pStyle w:val="style0"/>
              <w:spacing w:lineRule="atLeast" w:line="320"/>
              <w:ind w:left="60" w:right="60"/>
              <w:jc w:val="center"/>
              <w:rPr>
                <w:rFonts w:ascii="Times New Roman" w:cs="Times New Roman" w:hAnsi="Times New Roman"/>
                <w:szCs w:val="21"/>
              </w:rPr>
            </w:pPr>
            <w:r>
              <w:rPr>
                <w:rFonts w:ascii="Times New Roman" w:cs="Times New Roman" w:hAnsi="Times New Roman"/>
                <w:szCs w:val="21"/>
              </w:rPr>
              <w:t>58.4%</w:t>
            </w:r>
          </w:p>
        </w:tc>
      </w:tr>
      <w:tr>
        <w:tblPrEx/>
        <w:trPr>
          <w:cantSplit/>
          <w:trHeight w:val="410" w:hRule="atLeast"/>
          <w:tblHeader/>
        </w:trPr>
        <w:tc>
          <w:tcPr>
            <w:tcW w:w="3130" w:type="dxa"/>
            <w:tcBorders>
              <w:tl2br w:val="nil"/>
              <w:tr2bl w:val="nil"/>
            </w:tcBorders>
            <w:shd w:val="clear" w:color="auto" w:fill="ffffff"/>
            <w:tcMar>
              <w:top w:w="30" w:type="dxa"/>
              <w:left w:w="30" w:type="dxa"/>
              <w:bottom w:w="30" w:type="dxa"/>
              <w:right w:w="30" w:type="dxa"/>
            </w:tcMar>
          </w:tcPr>
          <w:p>
            <w:pPr>
              <w:pStyle w:val="style0"/>
              <w:autoSpaceDE w:val="false"/>
              <w:autoSpaceDN w:val="false"/>
              <w:adjustRightInd w:val="false"/>
              <w:snapToGrid w:val="false"/>
              <w:ind w:left="638" w:leftChars="304" w:firstLine="0" w:firstLineChars="0"/>
              <w:jc w:val="left"/>
              <w:rPr>
                <w:rFonts w:ascii="Times New Roman" w:cs="Times New Roman" w:hAnsi="Times New Roman"/>
                <w:kern w:val="0"/>
                <w:szCs w:val="21"/>
              </w:rPr>
            </w:pPr>
            <w:r>
              <w:rPr>
                <w:rFonts w:ascii="Times New Roman" w:cs="Times New Roman" w:hAnsi="Times New Roman"/>
                <w:kern w:val="0"/>
                <w:szCs w:val="21"/>
              </w:rPr>
              <w:t>遇雷电天气的做法</w:t>
            </w:r>
          </w:p>
        </w:tc>
        <w:tc>
          <w:tcPr>
            <w:tcW w:w="2103" w:type="dxa"/>
            <w:tcBorders>
              <w:tl2br w:val="nil"/>
              <w:tr2bl w:val="nil"/>
            </w:tcBorders>
            <w:shd w:val="clear" w:color="auto" w:fill="ffffff"/>
            <w:tcMar>
              <w:top w:w="30" w:type="dxa"/>
              <w:left w:w="30" w:type="dxa"/>
              <w:bottom w:w="30" w:type="dxa"/>
              <w:right w:w="30" w:type="dxa"/>
            </w:tcMar>
          </w:tcPr>
          <w:p>
            <w:pPr>
              <w:pStyle w:val="style0"/>
              <w:spacing w:lineRule="atLeast" w:line="320"/>
              <w:ind w:left="60" w:right="60"/>
              <w:jc w:val="center"/>
              <w:rPr>
                <w:rFonts w:ascii="Times New Roman" w:cs="Times New Roman" w:hAnsi="Times New Roman"/>
                <w:szCs w:val="21"/>
              </w:rPr>
            </w:pPr>
            <w:r>
              <w:rPr>
                <w:rFonts w:ascii="Times New Roman" w:cs="Times New Roman" w:hAnsi="Times New Roman"/>
                <w:szCs w:val="21"/>
              </w:rPr>
              <w:t>3565</w:t>
            </w:r>
          </w:p>
        </w:tc>
        <w:tc>
          <w:tcPr>
            <w:tcW w:w="1601" w:type="dxa"/>
            <w:tcBorders>
              <w:tl2br w:val="nil"/>
              <w:tr2bl w:val="nil"/>
            </w:tcBorders>
            <w:shd w:val="clear" w:color="auto" w:fill="ffffff"/>
            <w:tcMar>
              <w:top w:w="30" w:type="dxa"/>
              <w:left w:w="30" w:type="dxa"/>
              <w:bottom w:w="30" w:type="dxa"/>
              <w:right w:w="30" w:type="dxa"/>
            </w:tcMar>
          </w:tcPr>
          <w:p>
            <w:pPr>
              <w:pStyle w:val="style0"/>
              <w:spacing w:lineRule="atLeast" w:line="320"/>
              <w:ind w:left="60" w:right="60"/>
              <w:jc w:val="center"/>
              <w:rPr>
                <w:rFonts w:ascii="Times New Roman" w:cs="Times New Roman" w:hAnsi="Times New Roman"/>
                <w:szCs w:val="21"/>
              </w:rPr>
            </w:pPr>
            <w:r>
              <w:rPr>
                <w:rFonts w:ascii="Times New Roman" w:cs="Times New Roman" w:hAnsi="Times New Roman"/>
                <w:szCs w:val="21"/>
              </w:rPr>
              <w:t>82.5%</w:t>
            </w:r>
          </w:p>
        </w:tc>
      </w:tr>
      <w:tr>
        <w:tblPrEx/>
        <w:trPr>
          <w:cantSplit/>
          <w:trHeight w:val="429" w:hRule="atLeast"/>
          <w:tblHeader/>
        </w:trPr>
        <w:tc>
          <w:tcPr>
            <w:tcW w:w="3130" w:type="dxa"/>
            <w:tcBorders>
              <w:tl2br w:val="nil"/>
              <w:tr2bl w:val="nil"/>
            </w:tcBorders>
            <w:shd w:val="clear" w:color="auto" w:fill="ffffff"/>
            <w:tcMar>
              <w:top w:w="30" w:type="dxa"/>
              <w:left w:w="30" w:type="dxa"/>
              <w:bottom w:w="30" w:type="dxa"/>
              <w:right w:w="30" w:type="dxa"/>
            </w:tcMar>
          </w:tcPr>
          <w:p>
            <w:pPr>
              <w:pStyle w:val="style0"/>
              <w:autoSpaceDE w:val="false"/>
              <w:autoSpaceDN w:val="false"/>
              <w:adjustRightInd w:val="false"/>
              <w:snapToGrid w:val="false"/>
              <w:ind w:left="638" w:leftChars="304" w:firstLine="0" w:firstLineChars="0"/>
              <w:jc w:val="left"/>
              <w:rPr>
                <w:rFonts w:ascii="Times New Roman" w:cs="Times New Roman" w:hAnsi="Times New Roman"/>
                <w:kern w:val="0"/>
                <w:szCs w:val="21"/>
              </w:rPr>
            </w:pPr>
            <w:r>
              <w:rPr>
                <w:rFonts w:ascii="Times New Roman" w:cs="Times New Roman" w:hAnsi="Times New Roman"/>
                <w:kern w:val="0"/>
                <w:szCs w:val="21"/>
              </w:rPr>
              <w:t>BMI的计算</w:t>
            </w:r>
          </w:p>
        </w:tc>
        <w:tc>
          <w:tcPr>
            <w:tcW w:w="2103" w:type="dxa"/>
            <w:tcBorders>
              <w:tl2br w:val="nil"/>
              <w:tr2bl w:val="nil"/>
            </w:tcBorders>
            <w:shd w:val="clear" w:color="auto" w:fill="ffffff"/>
            <w:tcMar>
              <w:top w:w="30" w:type="dxa"/>
              <w:left w:w="30" w:type="dxa"/>
              <w:bottom w:w="30" w:type="dxa"/>
              <w:right w:w="30" w:type="dxa"/>
            </w:tcMar>
          </w:tcPr>
          <w:p>
            <w:pPr>
              <w:pStyle w:val="style0"/>
              <w:spacing w:lineRule="atLeast" w:line="320"/>
              <w:ind w:left="60" w:right="60"/>
              <w:jc w:val="center"/>
              <w:rPr>
                <w:rFonts w:ascii="Times New Roman" w:cs="Times New Roman" w:hAnsi="Times New Roman"/>
                <w:szCs w:val="21"/>
              </w:rPr>
            </w:pPr>
            <w:r>
              <w:rPr>
                <w:rFonts w:ascii="Times New Roman" w:cs="Times New Roman" w:hAnsi="Times New Roman"/>
                <w:szCs w:val="21"/>
              </w:rPr>
              <w:t>1930</w:t>
            </w:r>
          </w:p>
        </w:tc>
        <w:tc>
          <w:tcPr>
            <w:tcW w:w="1601" w:type="dxa"/>
            <w:tcBorders>
              <w:tl2br w:val="nil"/>
              <w:tr2bl w:val="nil"/>
            </w:tcBorders>
            <w:shd w:val="clear" w:color="auto" w:fill="ffffff"/>
            <w:tcMar>
              <w:top w:w="30" w:type="dxa"/>
              <w:left w:w="30" w:type="dxa"/>
              <w:bottom w:w="30" w:type="dxa"/>
              <w:right w:w="30" w:type="dxa"/>
            </w:tcMar>
          </w:tcPr>
          <w:p>
            <w:pPr>
              <w:pStyle w:val="style0"/>
              <w:spacing w:lineRule="atLeast" w:line="320"/>
              <w:ind w:left="60" w:right="60"/>
              <w:jc w:val="center"/>
              <w:rPr>
                <w:rFonts w:ascii="Times New Roman" w:cs="Times New Roman" w:hAnsi="Times New Roman"/>
                <w:szCs w:val="21"/>
              </w:rPr>
            </w:pPr>
            <w:r>
              <w:rPr>
                <w:rFonts w:ascii="Times New Roman" w:cs="Times New Roman" w:hAnsi="Times New Roman"/>
                <w:szCs w:val="21"/>
              </w:rPr>
              <w:t>44.7%</w:t>
            </w:r>
          </w:p>
        </w:tc>
      </w:tr>
      <w:tr>
        <w:tblPrEx/>
        <w:trPr>
          <w:cantSplit/>
          <w:trHeight w:val="410" w:hRule="atLeast"/>
          <w:tblHeader/>
        </w:trPr>
        <w:tc>
          <w:tcPr>
            <w:tcW w:w="3130" w:type="dxa"/>
            <w:tcBorders>
              <w:bottom w:val="single" w:sz="12" w:space="0" w:color="auto"/>
              <w:tl2br w:val="nil"/>
              <w:tr2bl w:val="nil"/>
            </w:tcBorders>
            <w:shd w:val="clear" w:color="auto" w:fill="ffffff"/>
            <w:tcMar>
              <w:top w:w="30" w:type="dxa"/>
              <w:left w:w="30" w:type="dxa"/>
              <w:bottom w:w="30" w:type="dxa"/>
              <w:right w:w="30" w:type="dxa"/>
            </w:tcMar>
          </w:tcPr>
          <w:p>
            <w:pPr>
              <w:pStyle w:val="style0"/>
              <w:autoSpaceDE w:val="false"/>
              <w:autoSpaceDN w:val="false"/>
              <w:adjustRightInd w:val="false"/>
              <w:snapToGrid w:val="false"/>
              <w:ind w:left="638" w:leftChars="304" w:firstLine="0" w:firstLineChars="0"/>
              <w:jc w:val="left"/>
              <w:rPr>
                <w:rFonts w:ascii="Times New Roman" w:cs="Times New Roman" w:hAnsi="Times New Roman"/>
                <w:kern w:val="0"/>
                <w:szCs w:val="21"/>
              </w:rPr>
            </w:pPr>
            <w:r>
              <w:rPr>
                <w:rFonts w:ascii="Times New Roman" w:cs="Times New Roman" w:hAnsi="Times New Roman"/>
                <w:kern w:val="0"/>
                <w:szCs w:val="21"/>
              </w:rPr>
              <w:t>BMI标准</w:t>
            </w:r>
          </w:p>
        </w:tc>
        <w:tc>
          <w:tcPr>
            <w:tcW w:w="2103" w:type="dxa"/>
            <w:tcBorders>
              <w:bottom w:val="single" w:sz="12" w:space="0" w:color="auto"/>
              <w:tl2br w:val="nil"/>
              <w:tr2bl w:val="nil"/>
            </w:tcBorders>
            <w:shd w:val="clear" w:color="auto" w:fill="ffffff"/>
            <w:tcMar>
              <w:top w:w="30" w:type="dxa"/>
              <w:left w:w="30" w:type="dxa"/>
              <w:bottom w:w="30" w:type="dxa"/>
              <w:right w:w="30" w:type="dxa"/>
            </w:tcMar>
          </w:tcPr>
          <w:p>
            <w:pPr>
              <w:pStyle w:val="style0"/>
              <w:spacing w:lineRule="atLeast" w:line="320"/>
              <w:ind w:left="60" w:right="60"/>
              <w:jc w:val="center"/>
              <w:rPr>
                <w:rFonts w:ascii="Times New Roman" w:cs="Times New Roman" w:hAnsi="Times New Roman"/>
                <w:szCs w:val="21"/>
              </w:rPr>
            </w:pPr>
            <w:r>
              <w:rPr>
                <w:rFonts w:ascii="Times New Roman" w:cs="Times New Roman" w:hAnsi="Times New Roman"/>
                <w:szCs w:val="21"/>
              </w:rPr>
              <w:t>2445</w:t>
            </w:r>
          </w:p>
        </w:tc>
        <w:tc>
          <w:tcPr>
            <w:tcW w:w="1601" w:type="dxa"/>
            <w:tcBorders>
              <w:bottom w:val="single" w:sz="12" w:space="0" w:color="auto"/>
              <w:tl2br w:val="nil"/>
              <w:tr2bl w:val="nil"/>
            </w:tcBorders>
            <w:shd w:val="clear" w:color="auto" w:fill="ffffff"/>
            <w:tcMar>
              <w:top w:w="30" w:type="dxa"/>
              <w:left w:w="30" w:type="dxa"/>
              <w:bottom w:w="30" w:type="dxa"/>
              <w:right w:w="30" w:type="dxa"/>
            </w:tcMar>
          </w:tcPr>
          <w:p>
            <w:pPr>
              <w:pStyle w:val="style0"/>
              <w:spacing w:lineRule="atLeast" w:line="320"/>
              <w:ind w:left="60" w:right="60"/>
              <w:jc w:val="center"/>
              <w:rPr>
                <w:rFonts w:ascii="Times New Roman" w:cs="Times New Roman" w:hAnsi="Times New Roman"/>
                <w:szCs w:val="21"/>
              </w:rPr>
            </w:pPr>
            <w:r>
              <w:rPr>
                <w:rFonts w:ascii="Times New Roman" w:cs="Times New Roman" w:hAnsi="Times New Roman"/>
                <w:szCs w:val="21"/>
              </w:rPr>
              <w:t>56.6%</w:t>
            </w:r>
          </w:p>
        </w:tc>
      </w:tr>
    </w:tbl>
    <w:p>
      <w:pPr>
        <w:pStyle w:val="style0"/>
        <w:spacing w:lineRule="auto" w:line="360"/>
        <w:ind w:firstLine="560" w:firstLineChars="200"/>
        <w:rPr>
          <w:rFonts w:ascii="宋体" w:cs="宋体" w:hAnsi="宋体"/>
          <w:sz w:val="28"/>
          <w:szCs w:val="28"/>
        </w:rPr>
      </w:pPr>
    </w:p>
    <w:p>
      <w:pPr>
        <w:pStyle w:val="style0"/>
        <w:spacing w:lineRule="auto" w:line="360"/>
        <w:ind w:firstLine="560" w:firstLineChars="200"/>
        <w:rPr>
          <w:rFonts w:ascii="宋体" w:cs="宋体" w:hAnsi="宋体"/>
          <w:sz w:val="28"/>
          <w:szCs w:val="28"/>
        </w:rPr>
      </w:pPr>
    </w:p>
    <w:p>
      <w:pPr>
        <w:pStyle w:val="style0"/>
        <w:spacing w:lineRule="auto" w:line="360"/>
        <w:ind w:firstLine="560" w:firstLineChars="200"/>
        <w:rPr>
          <w:rFonts w:ascii="宋体" w:cs="宋体" w:hAnsi="宋体" w:hint="eastAsia"/>
          <w:sz w:val="28"/>
          <w:szCs w:val="28"/>
        </w:rPr>
      </w:pPr>
    </w:p>
    <w:p>
      <w:pPr>
        <w:pStyle w:val="style0"/>
        <w:spacing w:lineRule="auto" w:line="360"/>
        <w:ind w:firstLine="560" w:firstLineChars="200"/>
        <w:rPr>
          <w:rFonts w:ascii="宋体" w:cs="宋体" w:hAnsi="宋体" w:hint="eastAsia"/>
          <w:sz w:val="28"/>
          <w:szCs w:val="28"/>
        </w:rPr>
      </w:pPr>
    </w:p>
    <w:p>
      <w:pPr>
        <w:pStyle w:val="style0"/>
        <w:spacing w:lineRule="auto" w:line="360"/>
        <w:ind w:firstLine="560" w:firstLineChars="200"/>
        <w:rPr>
          <w:rFonts w:ascii="宋体" w:cs="宋体" w:hAnsi="宋体" w:hint="eastAsia"/>
          <w:sz w:val="28"/>
          <w:szCs w:val="28"/>
        </w:rPr>
      </w:pPr>
    </w:p>
    <w:p>
      <w:pPr>
        <w:pStyle w:val="style0"/>
        <w:spacing w:lineRule="auto" w:line="360"/>
        <w:ind w:firstLine="560" w:firstLineChars="200"/>
        <w:rPr>
          <w:rFonts w:ascii="宋体" w:cs="宋体" w:hAnsi="宋体" w:hint="eastAsia"/>
          <w:sz w:val="28"/>
          <w:szCs w:val="28"/>
        </w:rPr>
      </w:pPr>
    </w:p>
    <w:p>
      <w:pPr>
        <w:pStyle w:val="style0"/>
        <w:spacing w:lineRule="auto" w:line="360"/>
        <w:ind w:firstLine="560" w:firstLineChars="200"/>
        <w:rPr>
          <w:rFonts w:ascii="宋体" w:cs="宋体" w:hAnsi="宋体" w:hint="eastAsia"/>
          <w:sz w:val="28"/>
          <w:szCs w:val="28"/>
        </w:rPr>
      </w:pPr>
    </w:p>
    <w:p>
      <w:pPr>
        <w:pStyle w:val="style0"/>
        <w:spacing w:lineRule="auto" w:line="360"/>
        <w:ind w:firstLine="560" w:firstLineChars="200"/>
        <w:rPr>
          <w:rFonts w:ascii="宋体" w:cs="宋体" w:hAnsi="宋体" w:hint="eastAsia"/>
          <w:sz w:val="28"/>
          <w:szCs w:val="28"/>
        </w:rPr>
      </w:pPr>
    </w:p>
    <w:p>
      <w:pPr>
        <w:pStyle w:val="style0"/>
        <w:spacing w:lineRule="auto" w:line="360"/>
        <w:ind w:firstLine="560" w:firstLineChars="200"/>
        <w:rPr>
          <w:rFonts w:ascii="宋体" w:cs="宋体" w:hAnsi="宋体" w:hint="eastAsia"/>
          <w:sz w:val="28"/>
          <w:szCs w:val="28"/>
        </w:rPr>
      </w:pPr>
    </w:p>
    <w:p>
      <w:pPr>
        <w:pStyle w:val="style0"/>
        <w:adjustRightInd w:val="false"/>
        <w:snapToGrid w:val="false"/>
        <w:rPr>
          <w:rFonts w:ascii="宋体" w:cs="宋体" w:hAnsi="宋体" w:hint="eastAsia"/>
          <w:kern w:val="0"/>
          <w:sz w:val="18"/>
          <w:szCs w:val="18"/>
        </w:rPr>
      </w:pPr>
    </w:p>
    <w:p>
      <w:pPr>
        <w:pStyle w:val="style0"/>
        <w:adjustRightInd w:val="false"/>
        <w:snapToGrid w:val="false"/>
        <w:rPr>
          <w:rFonts w:ascii="宋体" w:cs="宋体" w:hAnsi="宋体" w:hint="eastAsia"/>
          <w:kern w:val="0"/>
          <w:sz w:val="18"/>
          <w:szCs w:val="18"/>
        </w:rPr>
      </w:pPr>
    </w:p>
    <w:p>
      <w:pPr>
        <w:pStyle w:val="style0"/>
        <w:adjustRightInd w:val="false"/>
        <w:snapToGrid w:val="false"/>
        <w:rPr>
          <w:rFonts w:ascii="宋体" w:cs="宋体" w:hAnsi="宋体" w:hint="eastAsia"/>
          <w:kern w:val="0"/>
          <w:sz w:val="18"/>
          <w:szCs w:val="18"/>
        </w:rPr>
      </w:pPr>
    </w:p>
    <w:p>
      <w:pPr>
        <w:pStyle w:val="style0"/>
        <w:adjustRightInd w:val="false"/>
        <w:snapToGrid w:val="false"/>
        <w:rPr>
          <w:rFonts w:ascii="宋体" w:cs="宋体" w:hAnsi="宋体" w:hint="eastAsia"/>
          <w:kern w:val="0"/>
          <w:sz w:val="18"/>
          <w:szCs w:val="18"/>
        </w:rPr>
      </w:pPr>
    </w:p>
    <w:p>
      <w:pPr>
        <w:pStyle w:val="style0"/>
        <w:adjustRightInd w:val="false"/>
        <w:snapToGrid w:val="false"/>
        <w:rPr>
          <w:rFonts w:ascii="宋体" w:cs="宋体" w:hAnsi="宋体"/>
          <w:kern w:val="0"/>
          <w:sz w:val="18"/>
          <w:szCs w:val="18"/>
        </w:rPr>
      </w:pPr>
    </w:p>
    <w:p>
      <w:pPr>
        <w:pStyle w:val="style0"/>
        <w:adjustRightInd w:val="false"/>
        <w:snapToGrid w:val="false"/>
        <w:spacing w:lineRule="auto" w:line="360"/>
        <w:rPr>
          <w:rFonts w:ascii="宋体" w:hAnsi="宋体"/>
          <w:b/>
          <w:bCs/>
          <w:color w:val="000000"/>
          <w:sz w:val="28"/>
          <w:szCs w:val="28"/>
        </w:rPr>
      </w:pPr>
      <w:r>
        <w:rPr>
          <w:rFonts w:ascii="宋体" w:hAnsi="宋体" w:hint="eastAsia"/>
          <w:b/>
          <w:bCs/>
          <w:color w:val="000000"/>
          <w:sz w:val="28"/>
          <w:szCs w:val="28"/>
        </w:rPr>
        <w:t>7.居民健康素养的影响因素分析</w:t>
      </w:r>
    </w:p>
    <w:p>
      <w:pPr>
        <w:pStyle w:val="style0"/>
        <w:adjustRightInd w:val="false"/>
        <w:snapToGrid w:val="false"/>
        <w:spacing w:lineRule="auto" w:line="360"/>
        <w:ind w:firstLine="548" w:firstLineChars="196"/>
        <w:rPr>
          <w:rFonts w:ascii="宋体" w:hAnsi="宋体"/>
          <w:color w:val="000000"/>
          <w:sz w:val="28"/>
          <w:szCs w:val="28"/>
        </w:rPr>
      </w:pPr>
      <w:r>
        <w:rPr>
          <w:rFonts w:ascii="宋体" w:hAnsi="宋体" w:hint="eastAsia"/>
          <w:color w:val="000000"/>
          <w:sz w:val="28"/>
          <w:szCs w:val="28"/>
        </w:rPr>
        <w:t>（1）影响居民健康素养的多因素分析</w:t>
      </w:r>
    </w:p>
    <w:p>
      <w:pPr>
        <w:pStyle w:val="style0"/>
        <w:autoSpaceDE w:val="false"/>
        <w:autoSpaceDN w:val="false"/>
        <w:adjustRightInd w:val="false"/>
        <w:snapToGrid w:val="false"/>
        <w:spacing w:lineRule="auto" w:line="360"/>
        <w:ind w:firstLine="560" w:firstLineChars="200"/>
        <w:jc w:val="left"/>
        <w:rPr>
          <w:rFonts w:ascii="宋体" w:cs="Times New Roman" w:hAnsi="宋体"/>
          <w:color w:val="000000"/>
          <w:kern w:val="0"/>
          <w:sz w:val="28"/>
          <w:szCs w:val="28"/>
        </w:rPr>
      </w:pPr>
      <w:r>
        <w:rPr>
          <w:rFonts w:ascii="宋体" w:cs="Times New Roman" w:hAnsi="宋体" w:hint="eastAsia"/>
          <w:color w:val="000000"/>
          <w:kern w:val="0"/>
          <w:sz w:val="28"/>
          <w:szCs w:val="28"/>
        </w:rPr>
        <w:t>以是否具备健康素养作为应变量，以社会人口学特征作为自变量，进行多因素Logistic回归分析。在排除其他人口学特征因素干扰后结果显示显示性别、年龄、文化程度、职业、婚姻，所在区域是影响居民健康素养的重要因素。见表9。</w:t>
      </w:r>
    </w:p>
    <w:p>
      <w:pPr>
        <w:pStyle w:val="style0"/>
        <w:autoSpaceDE w:val="false"/>
        <w:autoSpaceDN w:val="false"/>
        <w:adjustRightInd w:val="false"/>
        <w:snapToGrid w:val="false"/>
        <w:spacing w:lineRule="auto" w:line="360"/>
        <w:jc w:val="center"/>
        <w:rPr>
          <w:rFonts w:ascii="宋体" w:cs="MingLiU" w:hAnsi="宋体"/>
          <w:b/>
          <w:bCs/>
          <w:color w:val="000000"/>
          <w:kern w:val="0"/>
          <w:szCs w:val="21"/>
        </w:rPr>
      </w:pPr>
      <w:r>
        <w:rPr>
          <w:rFonts w:ascii="宋体" w:cs="MingLiU" w:hAnsi="宋体" w:hint="eastAsia"/>
          <w:b/>
          <w:bCs/>
          <w:color w:val="000000"/>
          <w:kern w:val="0"/>
          <w:szCs w:val="21"/>
        </w:rPr>
        <w:t>表9  影响汕尾市居民健康素养的多因素分析</w:t>
      </w:r>
    </w:p>
    <w:tbl>
      <w:tblPr>
        <w:tblStyle w:val="style105"/>
        <w:tblW w:w="8411" w:type="dxa"/>
        <w:tblInd w:w="93" w:type="dxa"/>
        <w:tblLayout w:type="fixed"/>
        <w:tblCellMar>
          <w:top w:w="0" w:type="dxa"/>
          <w:left w:w="108" w:type="dxa"/>
          <w:bottom w:w="0" w:type="dxa"/>
          <w:right w:w="108" w:type="dxa"/>
        </w:tblCellMar>
      </w:tblPr>
      <w:tblGrid>
        <w:gridCol w:w="1673"/>
        <w:gridCol w:w="969"/>
        <w:gridCol w:w="859"/>
        <w:gridCol w:w="923"/>
        <w:gridCol w:w="951"/>
        <w:gridCol w:w="876"/>
        <w:gridCol w:w="986"/>
        <w:gridCol w:w="1174"/>
      </w:tblGrid>
      <w:tr>
        <w:trPr>
          <w:trHeight w:val="270" w:hRule="atLeast"/>
        </w:trPr>
        <w:tc>
          <w:tcPr>
            <w:tcW w:w="1673" w:type="dxa"/>
            <w:vMerge w:val="restart"/>
            <w:tcBorders>
              <w:top w:val="single" w:sz="12" w:space="0" w:color="auto"/>
              <w:left w:val="nil"/>
              <w:right w:val="nil"/>
            </w:tcBorders>
            <w:shd w:val="clear" w:color="auto" w:fill="auto"/>
            <w:noWrap/>
            <w:vAlign w:val="center"/>
          </w:tcPr>
          <w:p>
            <w:pPr>
              <w:pStyle w:val="style0"/>
              <w:widowControl/>
              <w:jc w:val="left"/>
              <w:rPr>
                <w:rFonts w:ascii="Times New Roman" w:cs="Times New Roman" w:eastAsia="宋体" w:hAnsi="Times New Roman"/>
                <w:color w:val="000000"/>
                <w:kern w:val="0"/>
                <w:sz w:val="22"/>
              </w:rPr>
            </w:pPr>
            <w:r>
              <w:rPr>
                <w:rFonts w:ascii="Times New Roman" w:cs="Times New Roman" w:eastAsia="宋体" w:hAnsi="Times New Roman"/>
                <w:color w:val="000000"/>
                <w:kern w:val="0"/>
                <w:sz w:val="22"/>
              </w:rPr>
              <w:t>变量</w:t>
            </w:r>
          </w:p>
        </w:tc>
        <w:tc>
          <w:tcPr>
            <w:tcW w:w="969" w:type="dxa"/>
            <w:vMerge w:val="restart"/>
            <w:tcBorders>
              <w:top w:val="single" w:sz="12" w:space="0" w:color="auto"/>
              <w:left w:val="nil"/>
              <w:right w:val="nil"/>
            </w:tcBorders>
            <w:shd w:val="clear" w:color="auto" w:fill="auto"/>
            <w:noWrap/>
            <w:vAlign w:val="center"/>
          </w:tcPr>
          <w:p>
            <w:pPr>
              <w:pStyle w:val="style0"/>
              <w:jc w:val="left"/>
              <w:rPr>
                <w:rFonts w:ascii="Times New Roman" w:cs="Times New Roman" w:eastAsia="宋体" w:hAnsi="Times New Roman"/>
                <w:color w:val="000000"/>
                <w:kern w:val="0"/>
                <w:sz w:val="22"/>
              </w:rPr>
            </w:pPr>
            <w:r>
              <w:rPr>
                <w:rFonts w:ascii="Times New Roman" w:cs="Times New Roman" w:eastAsia="宋体" w:hAnsi="Times New Roman"/>
                <w:color w:val="000000"/>
                <w:kern w:val="0"/>
                <w:sz w:val="22"/>
              </w:rPr>
              <w:t>B</w:t>
            </w:r>
          </w:p>
        </w:tc>
        <w:tc>
          <w:tcPr>
            <w:tcW w:w="859" w:type="dxa"/>
            <w:vMerge w:val="restart"/>
            <w:tcBorders>
              <w:top w:val="single" w:sz="12" w:space="0" w:color="auto"/>
              <w:left w:val="nil"/>
              <w:right w:val="nil"/>
            </w:tcBorders>
            <w:shd w:val="clear" w:color="auto" w:fill="auto"/>
            <w:noWrap/>
            <w:vAlign w:val="center"/>
          </w:tcPr>
          <w:p>
            <w:pPr>
              <w:pStyle w:val="style0"/>
              <w:jc w:val="left"/>
              <w:rPr>
                <w:rFonts w:ascii="Times New Roman" w:cs="Times New Roman" w:eastAsia="宋体" w:hAnsi="Times New Roman"/>
                <w:color w:val="000000"/>
                <w:kern w:val="0"/>
                <w:sz w:val="22"/>
              </w:rPr>
            </w:pPr>
            <w:r>
              <w:rPr>
                <w:rFonts w:ascii="Times New Roman" w:cs="Times New Roman" w:eastAsia="宋体" w:hAnsi="Times New Roman"/>
                <w:color w:val="000000"/>
                <w:kern w:val="0"/>
                <w:sz w:val="22"/>
              </w:rPr>
              <w:t>S.E,</w:t>
            </w:r>
          </w:p>
        </w:tc>
        <w:tc>
          <w:tcPr>
            <w:tcW w:w="923" w:type="dxa"/>
            <w:vMerge w:val="restart"/>
            <w:tcBorders>
              <w:top w:val="single" w:sz="12" w:space="0" w:color="auto"/>
              <w:left w:val="nil"/>
              <w:right w:val="nil"/>
            </w:tcBorders>
            <w:shd w:val="clear" w:color="auto" w:fill="auto"/>
            <w:noWrap/>
            <w:vAlign w:val="center"/>
          </w:tcPr>
          <w:p>
            <w:pPr>
              <w:pStyle w:val="style0"/>
              <w:jc w:val="left"/>
              <w:rPr>
                <w:rFonts w:ascii="Times New Roman" w:cs="Times New Roman" w:eastAsia="宋体" w:hAnsi="Times New Roman"/>
                <w:color w:val="000000"/>
                <w:kern w:val="0"/>
                <w:sz w:val="22"/>
              </w:rPr>
            </w:pPr>
            <w:r>
              <w:rPr>
                <w:rFonts w:ascii="Times New Roman" w:cs="Times New Roman" w:eastAsia="宋体" w:hAnsi="Times New Roman"/>
                <w:color w:val="000000"/>
                <w:kern w:val="0"/>
                <w:sz w:val="22"/>
              </w:rPr>
              <w:t>Wals</w:t>
            </w:r>
          </w:p>
        </w:tc>
        <w:tc>
          <w:tcPr>
            <w:tcW w:w="951" w:type="dxa"/>
            <w:vMerge w:val="restart"/>
            <w:tcBorders>
              <w:top w:val="single" w:sz="12" w:space="0" w:color="auto"/>
              <w:left w:val="nil"/>
              <w:right w:val="nil"/>
            </w:tcBorders>
            <w:shd w:val="clear" w:color="auto" w:fill="auto"/>
            <w:noWrap/>
            <w:vAlign w:val="center"/>
          </w:tcPr>
          <w:p>
            <w:pPr>
              <w:pStyle w:val="style0"/>
              <w:jc w:val="left"/>
              <w:rPr>
                <w:rFonts w:ascii="Times New Roman" w:cs="Times New Roman" w:eastAsia="宋体" w:hAnsi="Times New Roman"/>
                <w:color w:val="000000"/>
                <w:kern w:val="0"/>
                <w:sz w:val="22"/>
              </w:rPr>
            </w:pPr>
            <w:r>
              <w:rPr>
                <w:rFonts w:ascii="Times New Roman" w:cs="Times New Roman" w:eastAsia="宋体" w:hAnsi="Times New Roman"/>
                <w:color w:val="000000"/>
                <w:kern w:val="0"/>
                <w:sz w:val="22"/>
              </w:rPr>
              <w:t>Sig.</w:t>
            </w:r>
          </w:p>
        </w:tc>
        <w:tc>
          <w:tcPr>
            <w:tcW w:w="876" w:type="dxa"/>
            <w:vMerge w:val="restart"/>
            <w:tcBorders>
              <w:top w:val="single" w:sz="12" w:space="0" w:color="auto"/>
              <w:left w:val="nil"/>
              <w:right w:val="nil"/>
            </w:tcBorders>
            <w:shd w:val="clear" w:color="auto" w:fill="auto"/>
            <w:noWrap/>
            <w:vAlign w:val="center"/>
          </w:tcPr>
          <w:p>
            <w:pPr>
              <w:pStyle w:val="style0"/>
              <w:jc w:val="left"/>
              <w:rPr>
                <w:rFonts w:ascii="Times New Roman" w:cs="Times New Roman" w:eastAsia="宋体" w:hAnsi="Times New Roman"/>
                <w:color w:val="000000"/>
                <w:kern w:val="0"/>
                <w:sz w:val="22"/>
              </w:rPr>
            </w:pPr>
            <w:r>
              <w:rPr>
                <w:rFonts w:ascii="Times New Roman" w:cs="Times New Roman" w:eastAsia="宋体" w:hAnsi="Times New Roman"/>
                <w:color w:val="000000"/>
                <w:kern w:val="0"/>
                <w:sz w:val="22"/>
              </w:rPr>
              <w:t>Exp (B)</w:t>
            </w:r>
          </w:p>
        </w:tc>
        <w:tc>
          <w:tcPr>
            <w:tcW w:w="2160" w:type="dxa"/>
            <w:gridSpan w:val="2"/>
            <w:tcBorders>
              <w:top w:val="single" w:sz="12" w:space="0" w:color="auto"/>
              <w:left w:val="nil"/>
              <w:bottom w:val="single" w:sz="8" w:space="0" w:color="auto"/>
              <w:right w:val="nil"/>
            </w:tcBorders>
            <w:shd w:val="clear" w:color="auto" w:fill="auto"/>
            <w:noWrap/>
            <w:vAlign w:val="center"/>
          </w:tcPr>
          <w:p>
            <w:pPr>
              <w:pStyle w:val="style0"/>
              <w:widowControl/>
              <w:jc w:val="left"/>
              <w:rPr>
                <w:rFonts w:ascii="Times New Roman" w:cs="Times New Roman" w:eastAsia="宋体" w:hAnsi="Times New Roman"/>
                <w:color w:val="000000"/>
                <w:kern w:val="0"/>
                <w:sz w:val="22"/>
              </w:rPr>
            </w:pPr>
            <w:r>
              <w:rPr>
                <w:rFonts w:ascii="Times New Roman" w:cs="Times New Roman" w:eastAsia="宋体" w:hAnsi="Times New Roman"/>
                <w:color w:val="000000"/>
                <w:kern w:val="0"/>
                <w:sz w:val="22"/>
              </w:rPr>
              <w:t>EXP(B) 的 95% C.I.</w:t>
            </w:r>
          </w:p>
        </w:tc>
      </w:tr>
      <w:tr>
        <w:tblPrEx/>
        <w:trPr>
          <w:trHeight w:val="270" w:hRule="atLeast"/>
        </w:trPr>
        <w:tc>
          <w:tcPr>
            <w:tcW w:w="1673" w:type="dxa"/>
            <w:vMerge w:val="continue"/>
            <w:tcBorders>
              <w:left w:val="nil"/>
              <w:bottom w:val="single" w:sz="8" w:space="0" w:color="auto"/>
              <w:right w:val="nil"/>
            </w:tcBorders>
            <w:shd w:val="clear" w:color="auto" w:fill="auto"/>
            <w:noWrap/>
            <w:vAlign w:val="center"/>
          </w:tcPr>
          <w:p>
            <w:pPr>
              <w:pStyle w:val="style0"/>
              <w:widowControl/>
              <w:jc w:val="left"/>
              <w:rPr>
                <w:rFonts w:ascii="Times New Roman" w:cs="Times New Roman" w:eastAsia="宋体" w:hAnsi="Times New Roman"/>
                <w:color w:val="000000"/>
                <w:kern w:val="0"/>
                <w:sz w:val="22"/>
              </w:rPr>
            </w:pPr>
          </w:p>
        </w:tc>
        <w:tc>
          <w:tcPr>
            <w:tcW w:w="969" w:type="dxa"/>
            <w:vMerge w:val="continue"/>
            <w:tcBorders>
              <w:left w:val="nil"/>
              <w:bottom w:val="single" w:sz="8" w:space="0" w:color="auto"/>
              <w:right w:val="nil"/>
            </w:tcBorders>
            <w:shd w:val="clear" w:color="auto" w:fill="auto"/>
            <w:noWrap/>
            <w:vAlign w:val="center"/>
          </w:tcPr>
          <w:p>
            <w:pPr>
              <w:pStyle w:val="style0"/>
              <w:widowControl/>
              <w:jc w:val="left"/>
              <w:rPr>
                <w:rFonts w:ascii="Times New Roman" w:cs="Times New Roman" w:eastAsia="宋体" w:hAnsi="Times New Roman"/>
                <w:color w:val="000000"/>
                <w:kern w:val="0"/>
                <w:sz w:val="22"/>
              </w:rPr>
            </w:pPr>
          </w:p>
        </w:tc>
        <w:tc>
          <w:tcPr>
            <w:tcW w:w="859" w:type="dxa"/>
            <w:vMerge w:val="continue"/>
            <w:tcBorders>
              <w:left w:val="nil"/>
              <w:bottom w:val="single" w:sz="8" w:space="0" w:color="auto"/>
              <w:right w:val="nil"/>
            </w:tcBorders>
            <w:shd w:val="clear" w:color="auto" w:fill="auto"/>
            <w:noWrap/>
            <w:vAlign w:val="center"/>
          </w:tcPr>
          <w:p>
            <w:pPr>
              <w:pStyle w:val="style0"/>
              <w:widowControl/>
              <w:jc w:val="left"/>
              <w:rPr>
                <w:rFonts w:ascii="Times New Roman" w:cs="Times New Roman" w:eastAsia="宋体" w:hAnsi="Times New Roman"/>
                <w:color w:val="000000"/>
                <w:kern w:val="0"/>
                <w:sz w:val="22"/>
              </w:rPr>
            </w:pPr>
          </w:p>
        </w:tc>
        <w:tc>
          <w:tcPr>
            <w:tcW w:w="923" w:type="dxa"/>
            <w:vMerge w:val="continue"/>
            <w:tcBorders>
              <w:left w:val="nil"/>
              <w:bottom w:val="single" w:sz="8" w:space="0" w:color="auto"/>
              <w:right w:val="nil"/>
            </w:tcBorders>
            <w:shd w:val="clear" w:color="auto" w:fill="auto"/>
            <w:noWrap/>
            <w:vAlign w:val="center"/>
          </w:tcPr>
          <w:p>
            <w:pPr>
              <w:pStyle w:val="style0"/>
              <w:widowControl/>
              <w:jc w:val="left"/>
              <w:rPr>
                <w:rFonts w:ascii="Times New Roman" w:cs="Times New Roman" w:eastAsia="宋体" w:hAnsi="Times New Roman"/>
                <w:color w:val="000000"/>
                <w:kern w:val="0"/>
                <w:sz w:val="22"/>
              </w:rPr>
            </w:pPr>
          </w:p>
        </w:tc>
        <w:tc>
          <w:tcPr>
            <w:tcW w:w="951" w:type="dxa"/>
            <w:vMerge w:val="continue"/>
            <w:tcBorders>
              <w:left w:val="nil"/>
              <w:bottom w:val="single" w:sz="8" w:space="0" w:color="auto"/>
              <w:right w:val="nil"/>
            </w:tcBorders>
            <w:shd w:val="clear" w:color="auto" w:fill="auto"/>
            <w:noWrap/>
            <w:vAlign w:val="center"/>
          </w:tcPr>
          <w:p>
            <w:pPr>
              <w:pStyle w:val="style0"/>
              <w:widowControl/>
              <w:jc w:val="left"/>
              <w:rPr>
                <w:rFonts w:ascii="Times New Roman" w:cs="Times New Roman" w:eastAsia="宋体" w:hAnsi="Times New Roman"/>
                <w:color w:val="000000"/>
                <w:kern w:val="0"/>
                <w:sz w:val="22"/>
              </w:rPr>
            </w:pPr>
          </w:p>
        </w:tc>
        <w:tc>
          <w:tcPr>
            <w:tcW w:w="876" w:type="dxa"/>
            <w:vMerge w:val="continue"/>
            <w:tcBorders>
              <w:left w:val="nil"/>
              <w:bottom w:val="single" w:sz="8" w:space="0" w:color="auto"/>
              <w:right w:val="nil"/>
            </w:tcBorders>
            <w:shd w:val="clear" w:color="auto" w:fill="auto"/>
            <w:noWrap/>
            <w:vAlign w:val="center"/>
          </w:tcPr>
          <w:p>
            <w:pPr>
              <w:pStyle w:val="style0"/>
              <w:widowControl/>
              <w:jc w:val="left"/>
              <w:rPr>
                <w:rFonts w:ascii="Times New Roman" w:cs="Times New Roman" w:eastAsia="宋体" w:hAnsi="Times New Roman"/>
                <w:color w:val="000000"/>
                <w:kern w:val="0"/>
                <w:sz w:val="22"/>
              </w:rPr>
            </w:pPr>
          </w:p>
        </w:tc>
        <w:tc>
          <w:tcPr>
            <w:tcW w:w="986" w:type="dxa"/>
            <w:tcBorders>
              <w:top w:val="single" w:sz="8" w:space="0" w:color="auto"/>
              <w:left w:val="nil"/>
              <w:bottom w:val="single" w:sz="8" w:space="0" w:color="auto"/>
              <w:right w:val="nil"/>
            </w:tcBorders>
            <w:shd w:val="clear" w:color="auto" w:fill="auto"/>
            <w:noWrap/>
            <w:vAlign w:val="center"/>
          </w:tcPr>
          <w:p>
            <w:pPr>
              <w:pStyle w:val="style0"/>
              <w:widowControl/>
              <w:jc w:val="left"/>
              <w:rPr>
                <w:rFonts w:ascii="Times New Roman" w:cs="Times New Roman" w:eastAsia="宋体" w:hAnsi="Times New Roman"/>
                <w:color w:val="000000"/>
                <w:kern w:val="0"/>
                <w:sz w:val="22"/>
              </w:rPr>
            </w:pPr>
            <w:r>
              <w:rPr>
                <w:rFonts w:ascii="Times New Roman" w:cs="Times New Roman" w:eastAsia="宋体" w:hAnsi="Times New Roman"/>
                <w:color w:val="000000"/>
                <w:kern w:val="0"/>
                <w:sz w:val="22"/>
              </w:rPr>
              <w:t>下限</w:t>
            </w:r>
          </w:p>
        </w:tc>
        <w:tc>
          <w:tcPr>
            <w:tcW w:w="1174" w:type="dxa"/>
            <w:tcBorders>
              <w:top w:val="single" w:sz="8" w:space="0" w:color="auto"/>
              <w:left w:val="nil"/>
              <w:bottom w:val="single" w:sz="8" w:space="0" w:color="auto"/>
              <w:right w:val="nil"/>
            </w:tcBorders>
            <w:shd w:val="clear" w:color="auto" w:fill="auto"/>
            <w:noWrap/>
            <w:vAlign w:val="center"/>
          </w:tcPr>
          <w:p>
            <w:pPr>
              <w:pStyle w:val="style0"/>
              <w:widowControl/>
              <w:jc w:val="left"/>
              <w:rPr>
                <w:rFonts w:ascii="Times New Roman" w:cs="Times New Roman" w:eastAsia="宋体" w:hAnsi="Times New Roman"/>
                <w:color w:val="000000"/>
                <w:kern w:val="0"/>
                <w:sz w:val="22"/>
              </w:rPr>
            </w:pPr>
            <w:r>
              <w:rPr>
                <w:rFonts w:ascii="Times New Roman" w:cs="Times New Roman" w:eastAsia="宋体" w:hAnsi="Times New Roman"/>
                <w:color w:val="000000"/>
                <w:kern w:val="0"/>
                <w:sz w:val="22"/>
              </w:rPr>
              <w:t>上限</w:t>
            </w:r>
          </w:p>
        </w:tc>
      </w:tr>
      <w:tr>
        <w:tblPrEx/>
        <w:trPr>
          <w:trHeight w:val="270" w:hRule="atLeast"/>
        </w:trPr>
        <w:tc>
          <w:tcPr>
            <w:tcW w:w="1673" w:type="dxa"/>
            <w:tcBorders>
              <w:top w:val="single" w:sz="8" w:space="0" w:color="auto"/>
              <w:left w:val="nil"/>
              <w:bottom w:val="nil"/>
              <w:right w:val="nil"/>
            </w:tcBorders>
            <w:shd w:val="clear" w:color="auto" w:fill="auto"/>
            <w:noWrap/>
            <w:vAlign w:val="center"/>
          </w:tcPr>
          <w:p>
            <w:pPr>
              <w:pStyle w:val="style0"/>
              <w:widowControl/>
              <w:jc w:val="left"/>
              <w:rPr>
                <w:rFonts w:ascii="Times New Roman" w:cs="Times New Roman" w:eastAsia="宋体" w:hAnsi="Times New Roman"/>
                <w:color w:val="000000"/>
                <w:kern w:val="0"/>
                <w:sz w:val="22"/>
              </w:rPr>
            </w:pPr>
            <w:r>
              <w:rPr>
                <w:rFonts w:ascii="Times New Roman" w:cs="Times New Roman" w:eastAsia="宋体" w:hAnsi="Times New Roman"/>
                <w:color w:val="000000"/>
                <w:kern w:val="0"/>
                <w:sz w:val="22"/>
              </w:rPr>
              <w:t>常量</w:t>
            </w:r>
          </w:p>
        </w:tc>
        <w:tc>
          <w:tcPr>
            <w:tcW w:w="969" w:type="dxa"/>
            <w:tcBorders>
              <w:top w:val="single" w:sz="8" w:space="0" w:color="auto"/>
              <w:left w:val="nil"/>
              <w:bottom w:val="nil"/>
              <w:right w:val="nil"/>
            </w:tcBorders>
            <w:shd w:val="clear" w:color="auto" w:fill="auto"/>
            <w:noWrap/>
            <w:vAlign w:val="center"/>
          </w:tcPr>
          <w:p>
            <w:pPr>
              <w:pStyle w:val="style0"/>
              <w:widowControl/>
              <w:jc w:val="right"/>
              <w:rPr>
                <w:rFonts w:ascii="Times New Roman" w:cs="Times New Roman" w:eastAsia="宋体" w:hAnsi="Times New Roman"/>
                <w:color w:val="000000"/>
                <w:kern w:val="0"/>
                <w:sz w:val="22"/>
              </w:rPr>
            </w:pPr>
            <w:r>
              <w:rPr>
                <w:rFonts w:ascii="Times New Roman" w:cs="Times New Roman" w:eastAsia="宋体" w:hAnsi="Times New Roman"/>
                <w:color w:val="000000"/>
                <w:kern w:val="0"/>
                <w:sz w:val="22"/>
              </w:rPr>
              <w:t>-2.173</w:t>
            </w:r>
          </w:p>
        </w:tc>
        <w:tc>
          <w:tcPr>
            <w:tcW w:w="859" w:type="dxa"/>
            <w:tcBorders>
              <w:top w:val="single" w:sz="8" w:space="0" w:color="auto"/>
              <w:left w:val="nil"/>
              <w:bottom w:val="nil"/>
              <w:right w:val="nil"/>
            </w:tcBorders>
            <w:shd w:val="clear" w:color="auto" w:fill="auto"/>
            <w:noWrap/>
            <w:vAlign w:val="center"/>
          </w:tcPr>
          <w:p>
            <w:pPr>
              <w:pStyle w:val="style0"/>
              <w:widowControl/>
              <w:jc w:val="right"/>
              <w:rPr>
                <w:rFonts w:ascii="Times New Roman" w:cs="Times New Roman" w:eastAsia="宋体" w:hAnsi="Times New Roman"/>
                <w:color w:val="000000"/>
                <w:kern w:val="0"/>
                <w:sz w:val="22"/>
              </w:rPr>
            </w:pPr>
            <w:r>
              <w:rPr>
                <w:rFonts w:ascii="Times New Roman" w:cs="Times New Roman" w:eastAsia="宋体" w:hAnsi="Times New Roman"/>
                <w:color w:val="000000"/>
                <w:kern w:val="0"/>
                <w:sz w:val="22"/>
              </w:rPr>
              <w:t>0.955</w:t>
            </w:r>
          </w:p>
        </w:tc>
        <w:tc>
          <w:tcPr>
            <w:tcW w:w="923" w:type="dxa"/>
            <w:tcBorders>
              <w:top w:val="single" w:sz="8" w:space="0" w:color="auto"/>
              <w:left w:val="nil"/>
              <w:bottom w:val="nil"/>
              <w:right w:val="nil"/>
            </w:tcBorders>
            <w:shd w:val="clear" w:color="auto" w:fill="auto"/>
            <w:noWrap/>
            <w:vAlign w:val="center"/>
          </w:tcPr>
          <w:p>
            <w:pPr>
              <w:pStyle w:val="style0"/>
              <w:widowControl/>
              <w:jc w:val="right"/>
              <w:rPr>
                <w:rFonts w:ascii="Times New Roman" w:cs="Times New Roman" w:eastAsia="宋体" w:hAnsi="Times New Roman"/>
                <w:color w:val="000000"/>
                <w:kern w:val="0"/>
                <w:sz w:val="22"/>
              </w:rPr>
            </w:pPr>
            <w:r>
              <w:rPr>
                <w:rFonts w:ascii="Times New Roman" w:cs="Times New Roman" w:eastAsia="宋体" w:hAnsi="Times New Roman"/>
                <w:color w:val="000000"/>
                <w:kern w:val="0"/>
                <w:sz w:val="22"/>
              </w:rPr>
              <w:t>5.178</w:t>
            </w:r>
          </w:p>
        </w:tc>
        <w:tc>
          <w:tcPr>
            <w:tcW w:w="951" w:type="dxa"/>
            <w:tcBorders>
              <w:top w:val="single" w:sz="8" w:space="0" w:color="auto"/>
              <w:left w:val="nil"/>
              <w:bottom w:val="nil"/>
              <w:right w:val="nil"/>
            </w:tcBorders>
            <w:shd w:val="clear" w:color="auto" w:fill="auto"/>
            <w:noWrap/>
            <w:vAlign w:val="center"/>
          </w:tcPr>
          <w:p>
            <w:pPr>
              <w:pStyle w:val="style0"/>
              <w:widowControl/>
              <w:jc w:val="right"/>
              <w:rPr>
                <w:rFonts w:ascii="Times New Roman" w:cs="Times New Roman" w:eastAsia="宋体" w:hAnsi="Times New Roman"/>
                <w:color w:val="000000"/>
                <w:kern w:val="0"/>
                <w:sz w:val="22"/>
              </w:rPr>
            </w:pPr>
            <w:r>
              <w:rPr>
                <w:rFonts w:ascii="Times New Roman" w:cs="Times New Roman" w:eastAsia="宋体" w:hAnsi="Times New Roman"/>
                <w:color w:val="000000"/>
                <w:kern w:val="0"/>
                <w:sz w:val="22"/>
              </w:rPr>
              <w:t>0.023</w:t>
            </w:r>
          </w:p>
        </w:tc>
        <w:tc>
          <w:tcPr>
            <w:tcW w:w="876" w:type="dxa"/>
            <w:tcBorders>
              <w:top w:val="single" w:sz="8" w:space="0" w:color="auto"/>
              <w:left w:val="nil"/>
              <w:bottom w:val="nil"/>
              <w:right w:val="nil"/>
            </w:tcBorders>
            <w:shd w:val="clear" w:color="auto" w:fill="auto"/>
            <w:noWrap/>
            <w:vAlign w:val="center"/>
          </w:tcPr>
          <w:p>
            <w:pPr>
              <w:pStyle w:val="style0"/>
              <w:widowControl/>
              <w:jc w:val="right"/>
              <w:rPr>
                <w:rFonts w:ascii="Times New Roman" w:cs="Times New Roman" w:eastAsia="宋体" w:hAnsi="Times New Roman"/>
                <w:color w:val="000000"/>
                <w:kern w:val="0"/>
                <w:sz w:val="22"/>
              </w:rPr>
            </w:pPr>
            <w:r>
              <w:rPr>
                <w:rFonts w:ascii="Times New Roman" w:cs="Times New Roman" w:eastAsia="宋体" w:hAnsi="Times New Roman"/>
                <w:color w:val="000000"/>
                <w:kern w:val="0"/>
                <w:sz w:val="22"/>
              </w:rPr>
              <w:t>0.114</w:t>
            </w:r>
          </w:p>
        </w:tc>
        <w:tc>
          <w:tcPr>
            <w:tcW w:w="986" w:type="dxa"/>
            <w:tcBorders>
              <w:top w:val="single" w:sz="8" w:space="0" w:color="auto"/>
              <w:left w:val="nil"/>
              <w:bottom w:val="nil"/>
              <w:right w:val="nil"/>
            </w:tcBorders>
            <w:shd w:val="clear" w:color="auto" w:fill="auto"/>
            <w:noWrap/>
            <w:vAlign w:val="center"/>
          </w:tcPr>
          <w:p>
            <w:pPr>
              <w:pStyle w:val="style0"/>
              <w:widowControl/>
              <w:jc w:val="left"/>
              <w:rPr>
                <w:rFonts w:ascii="Times New Roman" w:cs="Times New Roman" w:eastAsia="宋体" w:hAnsi="Times New Roman"/>
                <w:color w:val="000000"/>
                <w:kern w:val="0"/>
                <w:sz w:val="22"/>
              </w:rPr>
            </w:pPr>
          </w:p>
        </w:tc>
        <w:tc>
          <w:tcPr>
            <w:tcW w:w="1174" w:type="dxa"/>
            <w:tcBorders>
              <w:top w:val="single" w:sz="8" w:space="0" w:color="auto"/>
              <w:left w:val="nil"/>
              <w:bottom w:val="nil"/>
              <w:right w:val="nil"/>
            </w:tcBorders>
            <w:shd w:val="clear" w:color="auto" w:fill="auto"/>
            <w:noWrap/>
            <w:vAlign w:val="center"/>
          </w:tcPr>
          <w:p>
            <w:pPr>
              <w:pStyle w:val="style0"/>
              <w:widowControl/>
              <w:jc w:val="left"/>
              <w:rPr>
                <w:rFonts w:ascii="Times New Roman" w:cs="Times New Roman" w:eastAsia="宋体" w:hAnsi="Times New Roman"/>
                <w:color w:val="000000"/>
                <w:kern w:val="0"/>
                <w:sz w:val="22"/>
              </w:rPr>
            </w:pPr>
          </w:p>
        </w:tc>
      </w:tr>
      <w:tr>
        <w:tblPrEx/>
        <w:trPr>
          <w:trHeight w:val="270" w:hRule="atLeast"/>
        </w:trPr>
        <w:tc>
          <w:tcPr>
            <w:tcW w:w="1673" w:type="dxa"/>
            <w:tcBorders>
              <w:top w:val="nil"/>
              <w:left w:val="nil"/>
              <w:bottom w:val="nil"/>
              <w:right w:val="nil"/>
            </w:tcBorders>
            <w:shd w:val="clear" w:color="auto" w:fill="auto"/>
            <w:noWrap/>
            <w:vAlign w:val="center"/>
          </w:tcPr>
          <w:p>
            <w:pPr>
              <w:pStyle w:val="style0"/>
              <w:widowControl/>
              <w:jc w:val="left"/>
              <w:rPr>
                <w:rFonts w:ascii="Times New Roman" w:cs="Times New Roman" w:eastAsia="宋体" w:hAnsi="Times New Roman"/>
                <w:color w:val="000000"/>
                <w:kern w:val="0"/>
                <w:sz w:val="22"/>
              </w:rPr>
            </w:pPr>
            <w:r>
              <w:rPr>
                <w:rFonts w:ascii="Times New Roman" w:cs="Times New Roman" w:eastAsia="宋体" w:hAnsi="Times New Roman"/>
                <w:color w:val="000000"/>
                <w:kern w:val="0"/>
                <w:sz w:val="22"/>
              </w:rPr>
              <w:t>性别</w:t>
            </w:r>
          </w:p>
        </w:tc>
        <w:tc>
          <w:tcPr>
            <w:tcW w:w="969" w:type="dxa"/>
            <w:tcBorders>
              <w:top w:val="nil"/>
              <w:left w:val="nil"/>
              <w:bottom w:val="nil"/>
              <w:right w:val="nil"/>
            </w:tcBorders>
            <w:shd w:val="clear" w:color="auto" w:fill="auto"/>
            <w:noWrap/>
            <w:vAlign w:val="center"/>
          </w:tcPr>
          <w:p>
            <w:pPr>
              <w:pStyle w:val="style0"/>
              <w:widowControl/>
              <w:jc w:val="right"/>
              <w:rPr>
                <w:rFonts w:ascii="Times New Roman" w:cs="Times New Roman" w:eastAsia="宋体" w:hAnsi="Times New Roman"/>
                <w:color w:val="000000"/>
                <w:kern w:val="0"/>
                <w:sz w:val="22"/>
              </w:rPr>
            </w:pPr>
            <w:r>
              <w:rPr>
                <w:rFonts w:ascii="Times New Roman" w:cs="Times New Roman" w:eastAsia="宋体" w:hAnsi="Times New Roman"/>
                <w:color w:val="000000"/>
                <w:kern w:val="0"/>
                <w:sz w:val="22"/>
              </w:rPr>
              <w:t>-0.502</w:t>
            </w:r>
          </w:p>
        </w:tc>
        <w:tc>
          <w:tcPr>
            <w:tcW w:w="859" w:type="dxa"/>
            <w:tcBorders>
              <w:top w:val="nil"/>
              <w:left w:val="nil"/>
              <w:bottom w:val="nil"/>
              <w:right w:val="nil"/>
            </w:tcBorders>
            <w:shd w:val="clear" w:color="auto" w:fill="auto"/>
            <w:noWrap/>
            <w:vAlign w:val="center"/>
          </w:tcPr>
          <w:p>
            <w:pPr>
              <w:pStyle w:val="style0"/>
              <w:widowControl/>
              <w:jc w:val="right"/>
              <w:rPr>
                <w:rFonts w:ascii="Times New Roman" w:cs="Times New Roman" w:eastAsia="宋体" w:hAnsi="Times New Roman"/>
                <w:color w:val="000000"/>
                <w:kern w:val="0"/>
                <w:sz w:val="22"/>
              </w:rPr>
            </w:pPr>
            <w:r>
              <w:rPr>
                <w:rFonts w:ascii="Times New Roman" w:cs="Times New Roman" w:eastAsia="宋体" w:hAnsi="Times New Roman"/>
                <w:color w:val="000000"/>
                <w:kern w:val="0"/>
                <w:sz w:val="22"/>
              </w:rPr>
              <w:t>0.163</w:t>
            </w:r>
          </w:p>
        </w:tc>
        <w:tc>
          <w:tcPr>
            <w:tcW w:w="923" w:type="dxa"/>
            <w:tcBorders>
              <w:top w:val="nil"/>
              <w:left w:val="nil"/>
              <w:bottom w:val="nil"/>
              <w:right w:val="nil"/>
            </w:tcBorders>
            <w:shd w:val="clear" w:color="auto" w:fill="auto"/>
            <w:noWrap/>
            <w:vAlign w:val="center"/>
          </w:tcPr>
          <w:p>
            <w:pPr>
              <w:pStyle w:val="style0"/>
              <w:widowControl/>
              <w:jc w:val="right"/>
              <w:rPr>
                <w:rFonts w:ascii="Times New Roman" w:cs="Times New Roman" w:eastAsia="宋体" w:hAnsi="Times New Roman"/>
                <w:color w:val="000000"/>
                <w:kern w:val="0"/>
                <w:sz w:val="22"/>
              </w:rPr>
            </w:pPr>
            <w:r>
              <w:rPr>
                <w:rFonts w:ascii="Times New Roman" w:cs="Times New Roman" w:eastAsia="宋体" w:hAnsi="Times New Roman"/>
                <w:color w:val="000000"/>
                <w:kern w:val="0"/>
                <w:sz w:val="22"/>
              </w:rPr>
              <w:t>9.519</w:t>
            </w:r>
          </w:p>
        </w:tc>
        <w:tc>
          <w:tcPr>
            <w:tcW w:w="951" w:type="dxa"/>
            <w:tcBorders>
              <w:top w:val="nil"/>
              <w:left w:val="nil"/>
              <w:bottom w:val="nil"/>
              <w:right w:val="nil"/>
            </w:tcBorders>
            <w:shd w:val="clear" w:color="auto" w:fill="auto"/>
            <w:noWrap/>
            <w:vAlign w:val="center"/>
          </w:tcPr>
          <w:p>
            <w:pPr>
              <w:pStyle w:val="style0"/>
              <w:widowControl/>
              <w:jc w:val="right"/>
              <w:rPr>
                <w:rFonts w:ascii="Times New Roman" w:cs="Times New Roman" w:eastAsia="宋体" w:hAnsi="Times New Roman"/>
                <w:color w:val="000000"/>
                <w:kern w:val="0"/>
                <w:sz w:val="22"/>
              </w:rPr>
            </w:pPr>
            <w:r>
              <w:rPr>
                <w:rFonts w:ascii="Times New Roman" w:cs="Times New Roman" w:eastAsia="宋体" w:hAnsi="Times New Roman"/>
                <w:color w:val="000000"/>
                <w:kern w:val="0"/>
                <w:sz w:val="22"/>
              </w:rPr>
              <w:t>0.002</w:t>
            </w:r>
          </w:p>
        </w:tc>
        <w:tc>
          <w:tcPr>
            <w:tcW w:w="876" w:type="dxa"/>
            <w:tcBorders>
              <w:top w:val="nil"/>
              <w:left w:val="nil"/>
              <w:bottom w:val="nil"/>
              <w:right w:val="nil"/>
            </w:tcBorders>
            <w:shd w:val="clear" w:color="auto" w:fill="auto"/>
            <w:noWrap/>
            <w:vAlign w:val="center"/>
          </w:tcPr>
          <w:p>
            <w:pPr>
              <w:pStyle w:val="style0"/>
              <w:widowControl/>
              <w:jc w:val="right"/>
              <w:rPr>
                <w:rFonts w:ascii="Times New Roman" w:cs="Times New Roman" w:eastAsia="宋体" w:hAnsi="Times New Roman"/>
                <w:color w:val="000000"/>
                <w:kern w:val="0"/>
                <w:sz w:val="22"/>
              </w:rPr>
            </w:pPr>
            <w:r>
              <w:rPr>
                <w:rFonts w:ascii="Times New Roman" w:cs="Times New Roman" w:eastAsia="宋体" w:hAnsi="Times New Roman"/>
                <w:color w:val="000000"/>
                <w:kern w:val="0"/>
                <w:sz w:val="22"/>
              </w:rPr>
              <w:t>0.605</w:t>
            </w:r>
          </w:p>
        </w:tc>
        <w:tc>
          <w:tcPr>
            <w:tcW w:w="986" w:type="dxa"/>
            <w:tcBorders>
              <w:top w:val="nil"/>
              <w:left w:val="nil"/>
              <w:bottom w:val="nil"/>
              <w:right w:val="nil"/>
            </w:tcBorders>
            <w:shd w:val="clear" w:color="auto" w:fill="auto"/>
            <w:noWrap/>
            <w:vAlign w:val="center"/>
          </w:tcPr>
          <w:p>
            <w:pPr>
              <w:pStyle w:val="style0"/>
              <w:widowControl/>
              <w:jc w:val="right"/>
              <w:rPr>
                <w:rFonts w:ascii="Times New Roman" w:cs="Times New Roman" w:eastAsia="宋体" w:hAnsi="Times New Roman"/>
                <w:color w:val="000000"/>
                <w:kern w:val="0"/>
                <w:sz w:val="22"/>
              </w:rPr>
            </w:pPr>
            <w:r>
              <w:rPr>
                <w:rFonts w:ascii="Times New Roman" w:cs="Times New Roman" w:eastAsia="宋体" w:hAnsi="Times New Roman"/>
                <w:color w:val="000000"/>
                <w:kern w:val="0"/>
                <w:sz w:val="22"/>
              </w:rPr>
              <w:t>0.44</w:t>
            </w:r>
          </w:p>
        </w:tc>
        <w:tc>
          <w:tcPr>
            <w:tcW w:w="1174" w:type="dxa"/>
            <w:tcBorders>
              <w:top w:val="nil"/>
              <w:left w:val="nil"/>
              <w:bottom w:val="nil"/>
              <w:right w:val="nil"/>
            </w:tcBorders>
            <w:shd w:val="clear" w:color="auto" w:fill="auto"/>
            <w:noWrap/>
            <w:vAlign w:val="center"/>
          </w:tcPr>
          <w:p>
            <w:pPr>
              <w:pStyle w:val="style0"/>
              <w:widowControl/>
              <w:jc w:val="right"/>
              <w:rPr>
                <w:rFonts w:ascii="Times New Roman" w:cs="Times New Roman" w:eastAsia="宋体" w:hAnsi="Times New Roman"/>
                <w:color w:val="000000"/>
                <w:kern w:val="0"/>
                <w:sz w:val="22"/>
              </w:rPr>
            </w:pPr>
            <w:r>
              <w:rPr>
                <w:rFonts w:ascii="Times New Roman" w:cs="Times New Roman" w:eastAsia="宋体" w:hAnsi="Times New Roman"/>
                <w:color w:val="000000"/>
                <w:kern w:val="0"/>
                <w:sz w:val="22"/>
              </w:rPr>
              <w:t>0.833</w:t>
            </w:r>
          </w:p>
        </w:tc>
      </w:tr>
      <w:tr>
        <w:tblPrEx/>
        <w:trPr>
          <w:trHeight w:val="270" w:hRule="atLeast"/>
        </w:trPr>
        <w:tc>
          <w:tcPr>
            <w:tcW w:w="1673" w:type="dxa"/>
            <w:tcBorders>
              <w:top w:val="nil"/>
              <w:left w:val="nil"/>
              <w:bottom w:val="nil"/>
              <w:right w:val="nil"/>
            </w:tcBorders>
            <w:shd w:val="clear" w:color="auto" w:fill="auto"/>
            <w:noWrap/>
            <w:vAlign w:val="center"/>
          </w:tcPr>
          <w:p>
            <w:pPr>
              <w:pStyle w:val="style0"/>
              <w:widowControl/>
              <w:jc w:val="left"/>
              <w:rPr>
                <w:rFonts w:ascii="Times New Roman" w:cs="Times New Roman" w:eastAsia="宋体" w:hAnsi="Times New Roman"/>
                <w:color w:val="000000"/>
                <w:kern w:val="0"/>
                <w:sz w:val="22"/>
              </w:rPr>
            </w:pPr>
            <w:r>
              <w:rPr>
                <w:rFonts w:ascii="Times New Roman" w:cs="Times New Roman" w:eastAsia="宋体" w:hAnsi="Times New Roman"/>
                <w:color w:val="000000"/>
                <w:kern w:val="0"/>
                <w:sz w:val="22"/>
              </w:rPr>
              <w:t>年龄</w:t>
            </w:r>
          </w:p>
        </w:tc>
        <w:tc>
          <w:tcPr>
            <w:tcW w:w="969" w:type="dxa"/>
            <w:tcBorders>
              <w:top w:val="nil"/>
              <w:left w:val="nil"/>
              <w:bottom w:val="nil"/>
              <w:right w:val="nil"/>
            </w:tcBorders>
            <w:shd w:val="clear" w:color="auto" w:fill="auto"/>
            <w:noWrap/>
            <w:vAlign w:val="center"/>
          </w:tcPr>
          <w:p>
            <w:pPr>
              <w:pStyle w:val="style0"/>
              <w:widowControl/>
              <w:jc w:val="left"/>
              <w:rPr>
                <w:rFonts w:ascii="Times New Roman" w:cs="Times New Roman" w:eastAsia="宋体" w:hAnsi="Times New Roman"/>
                <w:color w:val="000000"/>
                <w:kern w:val="0"/>
                <w:sz w:val="22"/>
              </w:rPr>
            </w:pPr>
          </w:p>
        </w:tc>
        <w:tc>
          <w:tcPr>
            <w:tcW w:w="859" w:type="dxa"/>
            <w:tcBorders>
              <w:top w:val="nil"/>
              <w:left w:val="nil"/>
              <w:bottom w:val="nil"/>
              <w:right w:val="nil"/>
            </w:tcBorders>
            <w:shd w:val="clear" w:color="auto" w:fill="auto"/>
            <w:noWrap/>
            <w:vAlign w:val="center"/>
          </w:tcPr>
          <w:p>
            <w:pPr>
              <w:pStyle w:val="style0"/>
              <w:widowControl/>
              <w:jc w:val="left"/>
              <w:rPr>
                <w:rFonts w:ascii="Times New Roman" w:cs="Times New Roman" w:eastAsia="宋体" w:hAnsi="Times New Roman"/>
                <w:color w:val="000000"/>
                <w:kern w:val="0"/>
                <w:sz w:val="22"/>
              </w:rPr>
            </w:pPr>
          </w:p>
        </w:tc>
        <w:tc>
          <w:tcPr>
            <w:tcW w:w="923" w:type="dxa"/>
            <w:tcBorders>
              <w:top w:val="nil"/>
              <w:left w:val="nil"/>
              <w:bottom w:val="nil"/>
              <w:right w:val="nil"/>
            </w:tcBorders>
            <w:shd w:val="clear" w:color="auto" w:fill="auto"/>
            <w:noWrap/>
            <w:vAlign w:val="center"/>
          </w:tcPr>
          <w:p>
            <w:pPr>
              <w:pStyle w:val="style0"/>
              <w:widowControl/>
              <w:jc w:val="right"/>
              <w:rPr>
                <w:rFonts w:ascii="Times New Roman" w:cs="Times New Roman" w:eastAsia="宋体" w:hAnsi="Times New Roman"/>
                <w:color w:val="000000"/>
                <w:kern w:val="0"/>
                <w:sz w:val="22"/>
              </w:rPr>
            </w:pPr>
            <w:r>
              <w:rPr>
                <w:rFonts w:ascii="Times New Roman" w:cs="Times New Roman" w:eastAsia="宋体" w:hAnsi="Times New Roman"/>
                <w:color w:val="000000"/>
                <w:kern w:val="0"/>
                <w:sz w:val="22"/>
              </w:rPr>
              <w:t>15.705</w:t>
            </w:r>
          </w:p>
        </w:tc>
        <w:tc>
          <w:tcPr>
            <w:tcW w:w="951" w:type="dxa"/>
            <w:tcBorders>
              <w:top w:val="nil"/>
              <w:left w:val="nil"/>
              <w:bottom w:val="nil"/>
              <w:right w:val="nil"/>
            </w:tcBorders>
            <w:shd w:val="clear" w:color="auto" w:fill="auto"/>
            <w:noWrap/>
            <w:vAlign w:val="center"/>
          </w:tcPr>
          <w:p>
            <w:pPr>
              <w:pStyle w:val="style0"/>
              <w:widowControl/>
              <w:jc w:val="right"/>
              <w:rPr>
                <w:rFonts w:ascii="Times New Roman" w:cs="Times New Roman" w:eastAsia="宋体" w:hAnsi="Times New Roman"/>
                <w:color w:val="000000"/>
                <w:kern w:val="0"/>
                <w:sz w:val="22"/>
              </w:rPr>
            </w:pPr>
            <w:r>
              <w:rPr>
                <w:rFonts w:ascii="Times New Roman" w:cs="Times New Roman" w:eastAsia="宋体" w:hAnsi="Times New Roman"/>
                <w:color w:val="000000"/>
                <w:kern w:val="0"/>
                <w:sz w:val="22"/>
              </w:rPr>
              <w:t>0.008</w:t>
            </w:r>
          </w:p>
        </w:tc>
        <w:tc>
          <w:tcPr>
            <w:tcW w:w="876" w:type="dxa"/>
            <w:tcBorders>
              <w:top w:val="nil"/>
              <w:left w:val="nil"/>
              <w:bottom w:val="nil"/>
              <w:right w:val="nil"/>
            </w:tcBorders>
            <w:shd w:val="clear" w:color="auto" w:fill="auto"/>
            <w:noWrap/>
            <w:vAlign w:val="center"/>
          </w:tcPr>
          <w:p>
            <w:pPr>
              <w:pStyle w:val="style0"/>
              <w:widowControl/>
              <w:jc w:val="left"/>
              <w:rPr>
                <w:rFonts w:ascii="Times New Roman" w:cs="Times New Roman" w:eastAsia="宋体" w:hAnsi="Times New Roman"/>
                <w:color w:val="000000"/>
                <w:kern w:val="0"/>
                <w:sz w:val="22"/>
              </w:rPr>
            </w:pPr>
          </w:p>
        </w:tc>
        <w:tc>
          <w:tcPr>
            <w:tcW w:w="986" w:type="dxa"/>
            <w:tcBorders>
              <w:top w:val="nil"/>
              <w:left w:val="nil"/>
              <w:bottom w:val="nil"/>
              <w:right w:val="nil"/>
            </w:tcBorders>
            <w:shd w:val="clear" w:color="auto" w:fill="auto"/>
            <w:noWrap/>
            <w:vAlign w:val="center"/>
          </w:tcPr>
          <w:p>
            <w:pPr>
              <w:pStyle w:val="style0"/>
              <w:widowControl/>
              <w:jc w:val="left"/>
              <w:rPr>
                <w:rFonts w:ascii="Times New Roman" w:cs="Times New Roman" w:eastAsia="宋体" w:hAnsi="Times New Roman"/>
                <w:color w:val="000000"/>
                <w:kern w:val="0"/>
                <w:sz w:val="22"/>
              </w:rPr>
            </w:pPr>
          </w:p>
        </w:tc>
        <w:tc>
          <w:tcPr>
            <w:tcW w:w="1174" w:type="dxa"/>
            <w:tcBorders>
              <w:top w:val="nil"/>
              <w:left w:val="nil"/>
              <w:bottom w:val="nil"/>
              <w:right w:val="nil"/>
            </w:tcBorders>
            <w:shd w:val="clear" w:color="auto" w:fill="auto"/>
            <w:noWrap/>
            <w:vAlign w:val="center"/>
          </w:tcPr>
          <w:p>
            <w:pPr>
              <w:pStyle w:val="style0"/>
              <w:widowControl/>
              <w:jc w:val="left"/>
              <w:rPr>
                <w:rFonts w:ascii="Times New Roman" w:cs="Times New Roman" w:eastAsia="宋体" w:hAnsi="Times New Roman"/>
                <w:color w:val="000000"/>
                <w:kern w:val="0"/>
                <w:sz w:val="22"/>
              </w:rPr>
            </w:pPr>
          </w:p>
        </w:tc>
      </w:tr>
      <w:tr>
        <w:tblPrEx/>
        <w:trPr>
          <w:trHeight w:val="270" w:hRule="atLeast"/>
        </w:trPr>
        <w:tc>
          <w:tcPr>
            <w:tcW w:w="1673" w:type="dxa"/>
            <w:tcBorders>
              <w:top w:val="nil"/>
              <w:left w:val="nil"/>
              <w:bottom w:val="nil"/>
              <w:right w:val="nil"/>
            </w:tcBorders>
            <w:shd w:val="clear" w:color="auto" w:fill="auto"/>
            <w:noWrap/>
            <w:vAlign w:val="center"/>
          </w:tcPr>
          <w:p>
            <w:pPr>
              <w:pStyle w:val="style0"/>
              <w:widowControl/>
              <w:jc w:val="left"/>
              <w:rPr>
                <w:rFonts w:ascii="Times New Roman" w:cs="Times New Roman" w:eastAsia="宋体" w:hAnsi="Times New Roman"/>
                <w:color w:val="000000"/>
                <w:kern w:val="0"/>
                <w:sz w:val="22"/>
              </w:rPr>
            </w:pPr>
            <w:r>
              <w:rPr>
                <w:rFonts w:ascii="Times New Roman" w:cs="Times New Roman" w:eastAsia="宋体" w:hAnsi="Times New Roman"/>
                <w:color w:val="000000"/>
                <w:kern w:val="0"/>
                <w:sz w:val="22"/>
              </w:rPr>
              <w:t>25-34岁</w:t>
            </w:r>
          </w:p>
        </w:tc>
        <w:tc>
          <w:tcPr>
            <w:tcW w:w="969" w:type="dxa"/>
            <w:tcBorders>
              <w:top w:val="nil"/>
              <w:left w:val="nil"/>
              <w:bottom w:val="nil"/>
              <w:right w:val="nil"/>
            </w:tcBorders>
            <w:shd w:val="clear" w:color="auto" w:fill="auto"/>
            <w:noWrap/>
            <w:vAlign w:val="center"/>
          </w:tcPr>
          <w:p>
            <w:pPr>
              <w:pStyle w:val="style0"/>
              <w:widowControl/>
              <w:jc w:val="right"/>
              <w:rPr>
                <w:rFonts w:ascii="Times New Roman" w:cs="Times New Roman" w:eastAsia="宋体" w:hAnsi="Times New Roman"/>
                <w:color w:val="000000"/>
                <w:kern w:val="0"/>
                <w:sz w:val="22"/>
              </w:rPr>
            </w:pPr>
            <w:r>
              <w:rPr>
                <w:rFonts w:ascii="Times New Roman" w:cs="Times New Roman" w:eastAsia="宋体" w:hAnsi="Times New Roman"/>
                <w:color w:val="000000"/>
                <w:kern w:val="0"/>
                <w:sz w:val="22"/>
              </w:rPr>
              <w:t>-0.681</w:t>
            </w:r>
          </w:p>
        </w:tc>
        <w:tc>
          <w:tcPr>
            <w:tcW w:w="859" w:type="dxa"/>
            <w:tcBorders>
              <w:top w:val="nil"/>
              <w:left w:val="nil"/>
              <w:bottom w:val="nil"/>
              <w:right w:val="nil"/>
            </w:tcBorders>
            <w:shd w:val="clear" w:color="auto" w:fill="auto"/>
            <w:noWrap/>
            <w:vAlign w:val="center"/>
          </w:tcPr>
          <w:p>
            <w:pPr>
              <w:pStyle w:val="style0"/>
              <w:widowControl/>
              <w:jc w:val="right"/>
              <w:rPr>
                <w:rFonts w:ascii="Times New Roman" w:cs="Times New Roman" w:eastAsia="宋体" w:hAnsi="Times New Roman"/>
                <w:color w:val="000000"/>
                <w:kern w:val="0"/>
                <w:sz w:val="22"/>
              </w:rPr>
            </w:pPr>
            <w:r>
              <w:rPr>
                <w:rFonts w:ascii="Times New Roman" w:cs="Times New Roman" w:eastAsia="宋体" w:hAnsi="Times New Roman"/>
                <w:color w:val="000000"/>
                <w:kern w:val="0"/>
                <w:sz w:val="22"/>
              </w:rPr>
              <w:t>0.398</w:t>
            </w:r>
          </w:p>
        </w:tc>
        <w:tc>
          <w:tcPr>
            <w:tcW w:w="923" w:type="dxa"/>
            <w:tcBorders>
              <w:top w:val="nil"/>
              <w:left w:val="nil"/>
              <w:bottom w:val="nil"/>
              <w:right w:val="nil"/>
            </w:tcBorders>
            <w:shd w:val="clear" w:color="auto" w:fill="auto"/>
            <w:noWrap/>
            <w:vAlign w:val="center"/>
          </w:tcPr>
          <w:p>
            <w:pPr>
              <w:pStyle w:val="style0"/>
              <w:widowControl/>
              <w:jc w:val="right"/>
              <w:rPr>
                <w:rFonts w:ascii="Times New Roman" w:cs="Times New Roman" w:eastAsia="宋体" w:hAnsi="Times New Roman"/>
                <w:color w:val="000000"/>
                <w:kern w:val="0"/>
                <w:sz w:val="22"/>
              </w:rPr>
            </w:pPr>
            <w:r>
              <w:rPr>
                <w:rFonts w:ascii="Times New Roman" w:cs="Times New Roman" w:eastAsia="宋体" w:hAnsi="Times New Roman"/>
                <w:color w:val="000000"/>
                <w:kern w:val="0"/>
                <w:sz w:val="22"/>
              </w:rPr>
              <w:t>2.924</w:t>
            </w:r>
          </w:p>
        </w:tc>
        <w:tc>
          <w:tcPr>
            <w:tcW w:w="951" w:type="dxa"/>
            <w:tcBorders>
              <w:top w:val="nil"/>
              <w:left w:val="nil"/>
              <w:bottom w:val="nil"/>
              <w:right w:val="nil"/>
            </w:tcBorders>
            <w:shd w:val="clear" w:color="auto" w:fill="auto"/>
            <w:noWrap/>
            <w:vAlign w:val="center"/>
          </w:tcPr>
          <w:p>
            <w:pPr>
              <w:pStyle w:val="style0"/>
              <w:widowControl/>
              <w:jc w:val="right"/>
              <w:rPr>
                <w:rFonts w:ascii="Times New Roman" w:cs="Times New Roman" w:eastAsia="宋体" w:hAnsi="Times New Roman"/>
                <w:color w:val="000000"/>
                <w:kern w:val="0"/>
                <w:sz w:val="22"/>
              </w:rPr>
            </w:pPr>
            <w:r>
              <w:rPr>
                <w:rFonts w:ascii="Times New Roman" w:cs="Times New Roman" w:eastAsia="宋体" w:hAnsi="Times New Roman"/>
                <w:color w:val="000000"/>
                <w:kern w:val="0"/>
                <w:sz w:val="22"/>
              </w:rPr>
              <w:t>0.087</w:t>
            </w:r>
          </w:p>
        </w:tc>
        <w:tc>
          <w:tcPr>
            <w:tcW w:w="876" w:type="dxa"/>
            <w:tcBorders>
              <w:top w:val="nil"/>
              <w:left w:val="nil"/>
              <w:bottom w:val="nil"/>
              <w:right w:val="nil"/>
            </w:tcBorders>
            <w:shd w:val="clear" w:color="auto" w:fill="auto"/>
            <w:noWrap/>
            <w:vAlign w:val="center"/>
          </w:tcPr>
          <w:p>
            <w:pPr>
              <w:pStyle w:val="style0"/>
              <w:widowControl/>
              <w:jc w:val="right"/>
              <w:rPr>
                <w:rFonts w:ascii="Times New Roman" w:cs="Times New Roman" w:eastAsia="宋体" w:hAnsi="Times New Roman"/>
                <w:color w:val="000000"/>
                <w:kern w:val="0"/>
                <w:sz w:val="22"/>
              </w:rPr>
            </w:pPr>
            <w:r>
              <w:rPr>
                <w:rFonts w:ascii="Times New Roman" w:cs="Times New Roman" w:eastAsia="宋体" w:hAnsi="Times New Roman"/>
                <w:color w:val="000000"/>
                <w:kern w:val="0"/>
                <w:sz w:val="22"/>
              </w:rPr>
              <w:t>0.506</w:t>
            </w:r>
          </w:p>
        </w:tc>
        <w:tc>
          <w:tcPr>
            <w:tcW w:w="986" w:type="dxa"/>
            <w:tcBorders>
              <w:top w:val="nil"/>
              <w:left w:val="nil"/>
              <w:bottom w:val="nil"/>
              <w:right w:val="nil"/>
            </w:tcBorders>
            <w:shd w:val="clear" w:color="auto" w:fill="auto"/>
            <w:noWrap/>
            <w:vAlign w:val="center"/>
          </w:tcPr>
          <w:p>
            <w:pPr>
              <w:pStyle w:val="style0"/>
              <w:widowControl/>
              <w:jc w:val="right"/>
              <w:rPr>
                <w:rFonts w:ascii="Times New Roman" w:cs="Times New Roman" w:eastAsia="宋体" w:hAnsi="Times New Roman"/>
                <w:color w:val="000000"/>
                <w:kern w:val="0"/>
                <w:sz w:val="22"/>
              </w:rPr>
            </w:pPr>
            <w:r>
              <w:rPr>
                <w:rFonts w:ascii="Times New Roman" w:cs="Times New Roman" w:eastAsia="宋体" w:hAnsi="Times New Roman"/>
                <w:color w:val="000000"/>
                <w:kern w:val="0"/>
                <w:sz w:val="22"/>
              </w:rPr>
              <w:t>0.232</w:t>
            </w:r>
          </w:p>
        </w:tc>
        <w:tc>
          <w:tcPr>
            <w:tcW w:w="1174" w:type="dxa"/>
            <w:tcBorders>
              <w:top w:val="nil"/>
              <w:left w:val="nil"/>
              <w:bottom w:val="nil"/>
              <w:right w:val="nil"/>
            </w:tcBorders>
            <w:shd w:val="clear" w:color="auto" w:fill="auto"/>
            <w:noWrap/>
            <w:vAlign w:val="center"/>
          </w:tcPr>
          <w:p>
            <w:pPr>
              <w:pStyle w:val="style0"/>
              <w:widowControl/>
              <w:jc w:val="right"/>
              <w:rPr>
                <w:rFonts w:ascii="Times New Roman" w:cs="Times New Roman" w:eastAsia="宋体" w:hAnsi="Times New Roman"/>
                <w:color w:val="000000"/>
                <w:kern w:val="0"/>
                <w:sz w:val="22"/>
              </w:rPr>
            </w:pPr>
            <w:r>
              <w:rPr>
                <w:rFonts w:ascii="Times New Roman" w:cs="Times New Roman" w:eastAsia="宋体" w:hAnsi="Times New Roman"/>
                <w:color w:val="000000"/>
                <w:kern w:val="0"/>
                <w:sz w:val="22"/>
              </w:rPr>
              <w:t>1.105</w:t>
            </w:r>
          </w:p>
        </w:tc>
      </w:tr>
      <w:tr>
        <w:tblPrEx/>
        <w:trPr>
          <w:trHeight w:val="270" w:hRule="atLeast"/>
        </w:trPr>
        <w:tc>
          <w:tcPr>
            <w:tcW w:w="1673" w:type="dxa"/>
            <w:tcBorders>
              <w:top w:val="nil"/>
              <w:left w:val="nil"/>
              <w:bottom w:val="nil"/>
              <w:right w:val="nil"/>
            </w:tcBorders>
            <w:shd w:val="clear" w:color="auto" w:fill="auto"/>
            <w:noWrap/>
            <w:vAlign w:val="center"/>
          </w:tcPr>
          <w:p>
            <w:pPr>
              <w:pStyle w:val="style0"/>
              <w:widowControl/>
              <w:jc w:val="left"/>
              <w:rPr>
                <w:rFonts w:ascii="Times New Roman" w:cs="Times New Roman" w:eastAsia="宋体" w:hAnsi="Times New Roman"/>
                <w:color w:val="000000"/>
                <w:kern w:val="0"/>
                <w:sz w:val="22"/>
              </w:rPr>
            </w:pPr>
            <w:r>
              <w:rPr>
                <w:rFonts w:ascii="Times New Roman" w:cs="Times New Roman" w:eastAsia="宋体" w:hAnsi="Times New Roman"/>
                <w:color w:val="000000"/>
                <w:kern w:val="0"/>
                <w:sz w:val="22"/>
              </w:rPr>
              <w:t>35-44岁</w:t>
            </w:r>
          </w:p>
        </w:tc>
        <w:tc>
          <w:tcPr>
            <w:tcW w:w="969" w:type="dxa"/>
            <w:tcBorders>
              <w:top w:val="nil"/>
              <w:left w:val="nil"/>
              <w:bottom w:val="nil"/>
              <w:right w:val="nil"/>
            </w:tcBorders>
            <w:shd w:val="clear" w:color="auto" w:fill="auto"/>
            <w:noWrap/>
            <w:vAlign w:val="center"/>
          </w:tcPr>
          <w:p>
            <w:pPr>
              <w:pStyle w:val="style0"/>
              <w:widowControl/>
              <w:jc w:val="right"/>
              <w:rPr>
                <w:rFonts w:ascii="Times New Roman" w:cs="Times New Roman" w:eastAsia="宋体" w:hAnsi="Times New Roman"/>
                <w:color w:val="000000"/>
                <w:kern w:val="0"/>
                <w:sz w:val="22"/>
              </w:rPr>
            </w:pPr>
            <w:r>
              <w:rPr>
                <w:rFonts w:ascii="Times New Roman" w:cs="Times New Roman" w:eastAsia="宋体" w:hAnsi="Times New Roman"/>
                <w:color w:val="000000"/>
                <w:kern w:val="0"/>
                <w:sz w:val="22"/>
              </w:rPr>
              <w:t>-0.653</w:t>
            </w:r>
          </w:p>
        </w:tc>
        <w:tc>
          <w:tcPr>
            <w:tcW w:w="859" w:type="dxa"/>
            <w:tcBorders>
              <w:top w:val="nil"/>
              <w:left w:val="nil"/>
              <w:bottom w:val="nil"/>
              <w:right w:val="nil"/>
            </w:tcBorders>
            <w:shd w:val="clear" w:color="auto" w:fill="auto"/>
            <w:noWrap/>
            <w:vAlign w:val="center"/>
          </w:tcPr>
          <w:p>
            <w:pPr>
              <w:pStyle w:val="style0"/>
              <w:widowControl/>
              <w:jc w:val="right"/>
              <w:rPr>
                <w:rFonts w:ascii="Times New Roman" w:cs="Times New Roman" w:eastAsia="宋体" w:hAnsi="Times New Roman"/>
                <w:color w:val="000000"/>
                <w:kern w:val="0"/>
                <w:sz w:val="22"/>
              </w:rPr>
            </w:pPr>
            <w:r>
              <w:rPr>
                <w:rFonts w:ascii="Times New Roman" w:cs="Times New Roman" w:eastAsia="宋体" w:hAnsi="Times New Roman"/>
                <w:color w:val="000000"/>
                <w:kern w:val="0"/>
                <w:sz w:val="22"/>
              </w:rPr>
              <w:t>0.4</w:t>
            </w:r>
          </w:p>
        </w:tc>
        <w:tc>
          <w:tcPr>
            <w:tcW w:w="923" w:type="dxa"/>
            <w:tcBorders>
              <w:top w:val="nil"/>
              <w:left w:val="nil"/>
              <w:bottom w:val="nil"/>
              <w:right w:val="nil"/>
            </w:tcBorders>
            <w:shd w:val="clear" w:color="auto" w:fill="auto"/>
            <w:noWrap/>
            <w:vAlign w:val="center"/>
          </w:tcPr>
          <w:p>
            <w:pPr>
              <w:pStyle w:val="style0"/>
              <w:widowControl/>
              <w:jc w:val="right"/>
              <w:rPr>
                <w:rFonts w:ascii="Times New Roman" w:cs="Times New Roman" w:eastAsia="宋体" w:hAnsi="Times New Roman"/>
                <w:color w:val="000000"/>
                <w:kern w:val="0"/>
                <w:sz w:val="22"/>
              </w:rPr>
            </w:pPr>
            <w:r>
              <w:rPr>
                <w:rFonts w:ascii="Times New Roman" w:cs="Times New Roman" w:eastAsia="宋体" w:hAnsi="Times New Roman"/>
                <w:color w:val="000000"/>
                <w:kern w:val="0"/>
                <w:sz w:val="22"/>
              </w:rPr>
              <w:t>2.669</w:t>
            </w:r>
          </w:p>
        </w:tc>
        <w:tc>
          <w:tcPr>
            <w:tcW w:w="951" w:type="dxa"/>
            <w:tcBorders>
              <w:top w:val="nil"/>
              <w:left w:val="nil"/>
              <w:bottom w:val="nil"/>
              <w:right w:val="nil"/>
            </w:tcBorders>
            <w:shd w:val="clear" w:color="auto" w:fill="auto"/>
            <w:noWrap/>
            <w:vAlign w:val="center"/>
          </w:tcPr>
          <w:p>
            <w:pPr>
              <w:pStyle w:val="style0"/>
              <w:widowControl/>
              <w:jc w:val="right"/>
              <w:rPr>
                <w:rFonts w:ascii="Times New Roman" w:cs="Times New Roman" w:eastAsia="宋体" w:hAnsi="Times New Roman"/>
                <w:color w:val="000000"/>
                <w:kern w:val="0"/>
                <w:sz w:val="22"/>
              </w:rPr>
            </w:pPr>
            <w:r>
              <w:rPr>
                <w:rFonts w:ascii="Times New Roman" w:cs="Times New Roman" w:eastAsia="宋体" w:hAnsi="Times New Roman"/>
                <w:color w:val="000000"/>
                <w:kern w:val="0"/>
                <w:sz w:val="22"/>
              </w:rPr>
              <w:t>0.102</w:t>
            </w:r>
          </w:p>
        </w:tc>
        <w:tc>
          <w:tcPr>
            <w:tcW w:w="876" w:type="dxa"/>
            <w:tcBorders>
              <w:top w:val="nil"/>
              <w:left w:val="nil"/>
              <w:bottom w:val="nil"/>
              <w:right w:val="nil"/>
            </w:tcBorders>
            <w:shd w:val="clear" w:color="auto" w:fill="auto"/>
            <w:noWrap/>
            <w:vAlign w:val="center"/>
          </w:tcPr>
          <w:p>
            <w:pPr>
              <w:pStyle w:val="style0"/>
              <w:widowControl/>
              <w:jc w:val="right"/>
              <w:rPr>
                <w:rFonts w:ascii="Times New Roman" w:cs="Times New Roman" w:eastAsia="宋体" w:hAnsi="Times New Roman"/>
                <w:color w:val="000000"/>
                <w:kern w:val="0"/>
                <w:sz w:val="22"/>
              </w:rPr>
            </w:pPr>
            <w:r>
              <w:rPr>
                <w:rFonts w:ascii="Times New Roman" w:cs="Times New Roman" w:eastAsia="宋体" w:hAnsi="Times New Roman"/>
                <w:color w:val="000000"/>
                <w:kern w:val="0"/>
                <w:sz w:val="22"/>
              </w:rPr>
              <w:t>0.52</w:t>
            </w:r>
          </w:p>
        </w:tc>
        <w:tc>
          <w:tcPr>
            <w:tcW w:w="986" w:type="dxa"/>
            <w:tcBorders>
              <w:top w:val="nil"/>
              <w:left w:val="nil"/>
              <w:bottom w:val="nil"/>
              <w:right w:val="nil"/>
            </w:tcBorders>
            <w:shd w:val="clear" w:color="auto" w:fill="auto"/>
            <w:noWrap/>
            <w:vAlign w:val="center"/>
          </w:tcPr>
          <w:p>
            <w:pPr>
              <w:pStyle w:val="style0"/>
              <w:widowControl/>
              <w:jc w:val="right"/>
              <w:rPr>
                <w:rFonts w:ascii="Times New Roman" w:cs="Times New Roman" w:eastAsia="宋体" w:hAnsi="Times New Roman"/>
                <w:color w:val="000000"/>
                <w:kern w:val="0"/>
                <w:sz w:val="22"/>
              </w:rPr>
            </w:pPr>
            <w:r>
              <w:rPr>
                <w:rFonts w:ascii="Times New Roman" w:cs="Times New Roman" w:eastAsia="宋体" w:hAnsi="Times New Roman"/>
                <w:color w:val="000000"/>
                <w:kern w:val="0"/>
                <w:sz w:val="22"/>
              </w:rPr>
              <w:t>0.238</w:t>
            </w:r>
          </w:p>
        </w:tc>
        <w:tc>
          <w:tcPr>
            <w:tcW w:w="1174" w:type="dxa"/>
            <w:tcBorders>
              <w:top w:val="nil"/>
              <w:left w:val="nil"/>
              <w:bottom w:val="nil"/>
              <w:right w:val="nil"/>
            </w:tcBorders>
            <w:shd w:val="clear" w:color="auto" w:fill="auto"/>
            <w:noWrap/>
            <w:vAlign w:val="center"/>
          </w:tcPr>
          <w:p>
            <w:pPr>
              <w:pStyle w:val="style0"/>
              <w:widowControl/>
              <w:jc w:val="right"/>
              <w:rPr>
                <w:rFonts w:ascii="Times New Roman" w:cs="Times New Roman" w:eastAsia="宋体" w:hAnsi="Times New Roman"/>
                <w:color w:val="000000"/>
                <w:kern w:val="0"/>
                <w:sz w:val="22"/>
              </w:rPr>
            </w:pPr>
            <w:r>
              <w:rPr>
                <w:rFonts w:ascii="Times New Roman" w:cs="Times New Roman" w:eastAsia="宋体" w:hAnsi="Times New Roman"/>
                <w:color w:val="000000"/>
                <w:kern w:val="0"/>
                <w:sz w:val="22"/>
              </w:rPr>
              <w:t>1.139</w:t>
            </w:r>
          </w:p>
        </w:tc>
      </w:tr>
      <w:tr>
        <w:tblPrEx/>
        <w:trPr>
          <w:trHeight w:val="270" w:hRule="atLeast"/>
        </w:trPr>
        <w:tc>
          <w:tcPr>
            <w:tcW w:w="1673" w:type="dxa"/>
            <w:tcBorders>
              <w:top w:val="nil"/>
              <w:left w:val="nil"/>
              <w:bottom w:val="nil"/>
              <w:right w:val="nil"/>
            </w:tcBorders>
            <w:shd w:val="clear" w:color="auto" w:fill="auto"/>
            <w:noWrap/>
            <w:vAlign w:val="center"/>
          </w:tcPr>
          <w:p>
            <w:pPr>
              <w:pStyle w:val="style0"/>
              <w:widowControl/>
              <w:jc w:val="left"/>
              <w:rPr>
                <w:rFonts w:ascii="Times New Roman" w:cs="Times New Roman" w:eastAsia="宋体" w:hAnsi="Times New Roman"/>
                <w:color w:val="000000"/>
                <w:kern w:val="0"/>
                <w:sz w:val="22"/>
              </w:rPr>
            </w:pPr>
            <w:r>
              <w:rPr>
                <w:rFonts w:ascii="Times New Roman" w:cs="Times New Roman" w:eastAsia="宋体" w:hAnsi="Times New Roman"/>
                <w:color w:val="000000"/>
                <w:kern w:val="0"/>
                <w:sz w:val="22"/>
              </w:rPr>
              <w:t>45-54岁</w:t>
            </w:r>
          </w:p>
        </w:tc>
        <w:tc>
          <w:tcPr>
            <w:tcW w:w="969" w:type="dxa"/>
            <w:tcBorders>
              <w:top w:val="nil"/>
              <w:left w:val="nil"/>
              <w:bottom w:val="nil"/>
              <w:right w:val="nil"/>
            </w:tcBorders>
            <w:shd w:val="clear" w:color="auto" w:fill="auto"/>
            <w:noWrap/>
            <w:vAlign w:val="center"/>
          </w:tcPr>
          <w:p>
            <w:pPr>
              <w:pStyle w:val="style0"/>
              <w:widowControl/>
              <w:jc w:val="right"/>
              <w:rPr>
                <w:rFonts w:ascii="Times New Roman" w:cs="Times New Roman" w:eastAsia="宋体" w:hAnsi="Times New Roman"/>
                <w:color w:val="000000"/>
                <w:kern w:val="0"/>
                <w:sz w:val="22"/>
              </w:rPr>
            </w:pPr>
            <w:r>
              <w:rPr>
                <w:rFonts w:ascii="Times New Roman" w:cs="Times New Roman" w:eastAsia="宋体" w:hAnsi="Times New Roman"/>
                <w:color w:val="000000"/>
                <w:kern w:val="0"/>
                <w:sz w:val="22"/>
              </w:rPr>
              <w:t>-1.119</w:t>
            </w:r>
          </w:p>
        </w:tc>
        <w:tc>
          <w:tcPr>
            <w:tcW w:w="859" w:type="dxa"/>
            <w:tcBorders>
              <w:top w:val="nil"/>
              <w:left w:val="nil"/>
              <w:bottom w:val="nil"/>
              <w:right w:val="nil"/>
            </w:tcBorders>
            <w:shd w:val="clear" w:color="auto" w:fill="auto"/>
            <w:noWrap/>
            <w:vAlign w:val="center"/>
          </w:tcPr>
          <w:p>
            <w:pPr>
              <w:pStyle w:val="style0"/>
              <w:widowControl/>
              <w:jc w:val="right"/>
              <w:rPr>
                <w:rFonts w:ascii="Times New Roman" w:cs="Times New Roman" w:eastAsia="宋体" w:hAnsi="Times New Roman"/>
                <w:color w:val="000000"/>
                <w:kern w:val="0"/>
                <w:sz w:val="22"/>
              </w:rPr>
            </w:pPr>
            <w:r>
              <w:rPr>
                <w:rFonts w:ascii="Times New Roman" w:cs="Times New Roman" w:eastAsia="宋体" w:hAnsi="Times New Roman"/>
                <w:color w:val="000000"/>
                <w:kern w:val="0"/>
                <w:sz w:val="22"/>
              </w:rPr>
              <w:t>0.424</w:t>
            </w:r>
          </w:p>
        </w:tc>
        <w:tc>
          <w:tcPr>
            <w:tcW w:w="923" w:type="dxa"/>
            <w:tcBorders>
              <w:top w:val="nil"/>
              <w:left w:val="nil"/>
              <w:bottom w:val="nil"/>
              <w:right w:val="nil"/>
            </w:tcBorders>
            <w:shd w:val="clear" w:color="auto" w:fill="auto"/>
            <w:noWrap/>
            <w:vAlign w:val="center"/>
          </w:tcPr>
          <w:p>
            <w:pPr>
              <w:pStyle w:val="style0"/>
              <w:widowControl/>
              <w:jc w:val="right"/>
              <w:rPr>
                <w:rFonts w:ascii="Times New Roman" w:cs="Times New Roman" w:eastAsia="宋体" w:hAnsi="Times New Roman"/>
                <w:color w:val="000000"/>
                <w:kern w:val="0"/>
                <w:sz w:val="22"/>
              </w:rPr>
            </w:pPr>
            <w:r>
              <w:rPr>
                <w:rFonts w:ascii="Times New Roman" w:cs="Times New Roman" w:eastAsia="宋体" w:hAnsi="Times New Roman"/>
                <w:color w:val="000000"/>
                <w:kern w:val="0"/>
                <w:sz w:val="22"/>
              </w:rPr>
              <w:t>6.986</w:t>
            </w:r>
          </w:p>
        </w:tc>
        <w:tc>
          <w:tcPr>
            <w:tcW w:w="951" w:type="dxa"/>
            <w:tcBorders>
              <w:top w:val="nil"/>
              <w:left w:val="nil"/>
              <w:bottom w:val="nil"/>
              <w:right w:val="nil"/>
            </w:tcBorders>
            <w:shd w:val="clear" w:color="auto" w:fill="auto"/>
            <w:noWrap/>
            <w:vAlign w:val="center"/>
          </w:tcPr>
          <w:p>
            <w:pPr>
              <w:pStyle w:val="style0"/>
              <w:widowControl/>
              <w:jc w:val="right"/>
              <w:rPr>
                <w:rFonts w:ascii="Times New Roman" w:cs="Times New Roman" w:eastAsia="宋体" w:hAnsi="Times New Roman"/>
                <w:color w:val="000000"/>
                <w:kern w:val="0"/>
                <w:sz w:val="22"/>
              </w:rPr>
            </w:pPr>
            <w:r>
              <w:rPr>
                <w:rFonts w:ascii="Times New Roman" w:cs="Times New Roman" w:eastAsia="宋体" w:hAnsi="Times New Roman"/>
                <w:color w:val="000000"/>
                <w:kern w:val="0"/>
                <w:sz w:val="22"/>
              </w:rPr>
              <w:t>0.008</w:t>
            </w:r>
          </w:p>
        </w:tc>
        <w:tc>
          <w:tcPr>
            <w:tcW w:w="876" w:type="dxa"/>
            <w:tcBorders>
              <w:top w:val="nil"/>
              <w:left w:val="nil"/>
              <w:bottom w:val="nil"/>
              <w:right w:val="nil"/>
            </w:tcBorders>
            <w:shd w:val="clear" w:color="auto" w:fill="auto"/>
            <w:noWrap/>
            <w:vAlign w:val="center"/>
          </w:tcPr>
          <w:p>
            <w:pPr>
              <w:pStyle w:val="style0"/>
              <w:widowControl/>
              <w:jc w:val="right"/>
              <w:rPr>
                <w:rFonts w:ascii="Times New Roman" w:cs="Times New Roman" w:eastAsia="宋体" w:hAnsi="Times New Roman"/>
                <w:color w:val="000000"/>
                <w:kern w:val="0"/>
                <w:sz w:val="22"/>
              </w:rPr>
            </w:pPr>
            <w:r>
              <w:rPr>
                <w:rFonts w:ascii="Times New Roman" w:cs="Times New Roman" w:eastAsia="宋体" w:hAnsi="Times New Roman"/>
                <w:color w:val="000000"/>
                <w:kern w:val="0"/>
                <w:sz w:val="22"/>
              </w:rPr>
              <w:t>0.326</w:t>
            </w:r>
          </w:p>
        </w:tc>
        <w:tc>
          <w:tcPr>
            <w:tcW w:w="986" w:type="dxa"/>
            <w:tcBorders>
              <w:top w:val="nil"/>
              <w:left w:val="nil"/>
              <w:bottom w:val="nil"/>
              <w:right w:val="nil"/>
            </w:tcBorders>
            <w:shd w:val="clear" w:color="auto" w:fill="auto"/>
            <w:noWrap/>
            <w:vAlign w:val="center"/>
          </w:tcPr>
          <w:p>
            <w:pPr>
              <w:pStyle w:val="style0"/>
              <w:widowControl/>
              <w:jc w:val="right"/>
              <w:rPr>
                <w:rFonts w:ascii="Times New Roman" w:cs="Times New Roman" w:eastAsia="宋体" w:hAnsi="Times New Roman"/>
                <w:color w:val="000000"/>
                <w:kern w:val="0"/>
                <w:sz w:val="22"/>
              </w:rPr>
            </w:pPr>
            <w:r>
              <w:rPr>
                <w:rFonts w:ascii="Times New Roman" w:cs="Times New Roman" w:eastAsia="宋体" w:hAnsi="Times New Roman"/>
                <w:color w:val="000000"/>
                <w:kern w:val="0"/>
                <w:sz w:val="22"/>
              </w:rPr>
              <w:t>0.142</w:t>
            </w:r>
          </w:p>
        </w:tc>
        <w:tc>
          <w:tcPr>
            <w:tcW w:w="1174" w:type="dxa"/>
            <w:tcBorders>
              <w:top w:val="nil"/>
              <w:left w:val="nil"/>
              <w:bottom w:val="nil"/>
              <w:right w:val="nil"/>
            </w:tcBorders>
            <w:shd w:val="clear" w:color="auto" w:fill="auto"/>
            <w:noWrap/>
            <w:vAlign w:val="center"/>
          </w:tcPr>
          <w:p>
            <w:pPr>
              <w:pStyle w:val="style0"/>
              <w:widowControl/>
              <w:jc w:val="right"/>
              <w:rPr>
                <w:rFonts w:ascii="Times New Roman" w:cs="Times New Roman" w:eastAsia="宋体" w:hAnsi="Times New Roman"/>
                <w:color w:val="000000"/>
                <w:kern w:val="0"/>
                <w:sz w:val="22"/>
              </w:rPr>
            </w:pPr>
            <w:r>
              <w:rPr>
                <w:rFonts w:ascii="Times New Roman" w:cs="Times New Roman" w:eastAsia="宋体" w:hAnsi="Times New Roman"/>
                <w:color w:val="000000"/>
                <w:kern w:val="0"/>
                <w:sz w:val="22"/>
              </w:rPr>
              <w:t>0.749</w:t>
            </w:r>
          </w:p>
        </w:tc>
      </w:tr>
      <w:tr>
        <w:tblPrEx/>
        <w:trPr>
          <w:trHeight w:val="270" w:hRule="atLeast"/>
        </w:trPr>
        <w:tc>
          <w:tcPr>
            <w:tcW w:w="1673" w:type="dxa"/>
            <w:tcBorders>
              <w:top w:val="nil"/>
              <w:left w:val="nil"/>
              <w:bottom w:val="nil"/>
              <w:right w:val="nil"/>
            </w:tcBorders>
            <w:shd w:val="clear" w:color="auto" w:fill="auto"/>
            <w:noWrap/>
            <w:vAlign w:val="center"/>
          </w:tcPr>
          <w:p>
            <w:pPr>
              <w:pStyle w:val="style0"/>
              <w:widowControl/>
              <w:jc w:val="left"/>
              <w:rPr>
                <w:rFonts w:ascii="Times New Roman" w:cs="Times New Roman" w:eastAsia="宋体" w:hAnsi="Times New Roman"/>
                <w:color w:val="000000"/>
                <w:kern w:val="0"/>
                <w:sz w:val="22"/>
              </w:rPr>
            </w:pPr>
            <w:r>
              <w:rPr>
                <w:rFonts w:ascii="Times New Roman" w:cs="Times New Roman" w:eastAsia="宋体" w:hAnsi="Times New Roman"/>
                <w:color w:val="000000"/>
                <w:kern w:val="0"/>
                <w:sz w:val="22"/>
              </w:rPr>
              <w:t>55-64岁</w:t>
            </w:r>
          </w:p>
        </w:tc>
        <w:tc>
          <w:tcPr>
            <w:tcW w:w="969" w:type="dxa"/>
            <w:tcBorders>
              <w:top w:val="nil"/>
              <w:left w:val="nil"/>
              <w:bottom w:val="nil"/>
              <w:right w:val="nil"/>
            </w:tcBorders>
            <w:shd w:val="clear" w:color="auto" w:fill="auto"/>
            <w:noWrap/>
            <w:vAlign w:val="center"/>
          </w:tcPr>
          <w:p>
            <w:pPr>
              <w:pStyle w:val="style0"/>
              <w:widowControl/>
              <w:jc w:val="right"/>
              <w:rPr>
                <w:rFonts w:ascii="Times New Roman" w:cs="Times New Roman" w:eastAsia="宋体" w:hAnsi="Times New Roman"/>
                <w:color w:val="000000"/>
                <w:kern w:val="0"/>
                <w:sz w:val="22"/>
              </w:rPr>
            </w:pPr>
            <w:r>
              <w:rPr>
                <w:rFonts w:ascii="Times New Roman" w:cs="Times New Roman" w:eastAsia="宋体" w:hAnsi="Times New Roman"/>
                <w:color w:val="000000"/>
                <w:kern w:val="0"/>
                <w:sz w:val="22"/>
              </w:rPr>
              <w:t>-1.296</w:t>
            </w:r>
          </w:p>
        </w:tc>
        <w:tc>
          <w:tcPr>
            <w:tcW w:w="859" w:type="dxa"/>
            <w:tcBorders>
              <w:top w:val="nil"/>
              <w:left w:val="nil"/>
              <w:bottom w:val="nil"/>
              <w:right w:val="nil"/>
            </w:tcBorders>
            <w:shd w:val="clear" w:color="auto" w:fill="auto"/>
            <w:noWrap/>
            <w:vAlign w:val="center"/>
          </w:tcPr>
          <w:p>
            <w:pPr>
              <w:pStyle w:val="style0"/>
              <w:widowControl/>
              <w:jc w:val="right"/>
              <w:rPr>
                <w:rFonts w:ascii="Times New Roman" w:cs="Times New Roman" w:eastAsia="宋体" w:hAnsi="Times New Roman"/>
                <w:color w:val="000000"/>
                <w:kern w:val="0"/>
                <w:sz w:val="22"/>
              </w:rPr>
            </w:pPr>
            <w:r>
              <w:rPr>
                <w:rFonts w:ascii="Times New Roman" w:cs="Times New Roman" w:eastAsia="宋体" w:hAnsi="Times New Roman"/>
                <w:color w:val="000000"/>
                <w:kern w:val="0"/>
                <w:sz w:val="22"/>
              </w:rPr>
              <w:t>0.435</w:t>
            </w:r>
          </w:p>
        </w:tc>
        <w:tc>
          <w:tcPr>
            <w:tcW w:w="923" w:type="dxa"/>
            <w:tcBorders>
              <w:top w:val="nil"/>
              <w:left w:val="nil"/>
              <w:bottom w:val="nil"/>
              <w:right w:val="nil"/>
            </w:tcBorders>
            <w:shd w:val="clear" w:color="auto" w:fill="auto"/>
            <w:noWrap/>
            <w:vAlign w:val="center"/>
          </w:tcPr>
          <w:p>
            <w:pPr>
              <w:pStyle w:val="style0"/>
              <w:widowControl/>
              <w:jc w:val="right"/>
              <w:rPr>
                <w:rFonts w:ascii="Times New Roman" w:cs="Times New Roman" w:eastAsia="宋体" w:hAnsi="Times New Roman"/>
                <w:color w:val="000000"/>
                <w:kern w:val="0"/>
                <w:sz w:val="22"/>
              </w:rPr>
            </w:pPr>
            <w:r>
              <w:rPr>
                <w:rFonts w:ascii="Times New Roman" w:cs="Times New Roman" w:eastAsia="宋体" w:hAnsi="Times New Roman"/>
                <w:color w:val="000000"/>
                <w:kern w:val="0"/>
                <w:sz w:val="22"/>
              </w:rPr>
              <w:t>8.869</w:t>
            </w:r>
          </w:p>
        </w:tc>
        <w:tc>
          <w:tcPr>
            <w:tcW w:w="951" w:type="dxa"/>
            <w:tcBorders>
              <w:top w:val="nil"/>
              <w:left w:val="nil"/>
              <w:bottom w:val="nil"/>
              <w:right w:val="nil"/>
            </w:tcBorders>
            <w:shd w:val="clear" w:color="auto" w:fill="auto"/>
            <w:noWrap/>
            <w:vAlign w:val="center"/>
          </w:tcPr>
          <w:p>
            <w:pPr>
              <w:pStyle w:val="style0"/>
              <w:widowControl/>
              <w:jc w:val="right"/>
              <w:rPr>
                <w:rFonts w:ascii="Times New Roman" w:cs="Times New Roman" w:eastAsia="宋体" w:hAnsi="Times New Roman"/>
                <w:color w:val="000000"/>
                <w:kern w:val="0"/>
                <w:sz w:val="22"/>
              </w:rPr>
            </w:pPr>
            <w:r>
              <w:rPr>
                <w:rFonts w:ascii="Times New Roman" w:cs="Times New Roman" w:eastAsia="宋体" w:hAnsi="Times New Roman"/>
                <w:color w:val="000000"/>
                <w:kern w:val="0"/>
                <w:sz w:val="22"/>
              </w:rPr>
              <w:t>0.003</w:t>
            </w:r>
          </w:p>
        </w:tc>
        <w:tc>
          <w:tcPr>
            <w:tcW w:w="876" w:type="dxa"/>
            <w:tcBorders>
              <w:top w:val="nil"/>
              <w:left w:val="nil"/>
              <w:bottom w:val="nil"/>
              <w:right w:val="nil"/>
            </w:tcBorders>
            <w:shd w:val="clear" w:color="auto" w:fill="auto"/>
            <w:noWrap/>
            <w:vAlign w:val="center"/>
          </w:tcPr>
          <w:p>
            <w:pPr>
              <w:pStyle w:val="style0"/>
              <w:widowControl/>
              <w:jc w:val="right"/>
              <w:rPr>
                <w:rFonts w:ascii="Times New Roman" w:cs="Times New Roman" w:eastAsia="宋体" w:hAnsi="Times New Roman"/>
                <w:color w:val="000000"/>
                <w:kern w:val="0"/>
                <w:sz w:val="22"/>
              </w:rPr>
            </w:pPr>
            <w:r>
              <w:rPr>
                <w:rFonts w:ascii="Times New Roman" w:cs="Times New Roman" w:eastAsia="宋体" w:hAnsi="Times New Roman"/>
                <w:color w:val="000000"/>
                <w:kern w:val="0"/>
                <w:sz w:val="22"/>
              </w:rPr>
              <w:t>0.274</w:t>
            </w:r>
          </w:p>
        </w:tc>
        <w:tc>
          <w:tcPr>
            <w:tcW w:w="986" w:type="dxa"/>
            <w:tcBorders>
              <w:top w:val="nil"/>
              <w:left w:val="nil"/>
              <w:bottom w:val="nil"/>
              <w:right w:val="nil"/>
            </w:tcBorders>
            <w:shd w:val="clear" w:color="auto" w:fill="auto"/>
            <w:noWrap/>
            <w:vAlign w:val="center"/>
          </w:tcPr>
          <w:p>
            <w:pPr>
              <w:pStyle w:val="style0"/>
              <w:widowControl/>
              <w:jc w:val="right"/>
              <w:rPr>
                <w:rFonts w:ascii="Times New Roman" w:cs="Times New Roman" w:eastAsia="宋体" w:hAnsi="Times New Roman"/>
                <w:color w:val="000000"/>
                <w:kern w:val="0"/>
                <w:sz w:val="22"/>
              </w:rPr>
            </w:pPr>
            <w:r>
              <w:rPr>
                <w:rFonts w:ascii="Times New Roman" w:cs="Times New Roman" w:eastAsia="宋体" w:hAnsi="Times New Roman"/>
                <w:color w:val="000000"/>
                <w:kern w:val="0"/>
                <w:sz w:val="22"/>
              </w:rPr>
              <w:t>0.117</w:t>
            </w:r>
          </w:p>
        </w:tc>
        <w:tc>
          <w:tcPr>
            <w:tcW w:w="1174" w:type="dxa"/>
            <w:tcBorders>
              <w:top w:val="nil"/>
              <w:left w:val="nil"/>
              <w:bottom w:val="nil"/>
              <w:right w:val="nil"/>
            </w:tcBorders>
            <w:shd w:val="clear" w:color="auto" w:fill="auto"/>
            <w:noWrap/>
            <w:vAlign w:val="center"/>
          </w:tcPr>
          <w:p>
            <w:pPr>
              <w:pStyle w:val="style0"/>
              <w:widowControl/>
              <w:jc w:val="right"/>
              <w:rPr>
                <w:rFonts w:ascii="Times New Roman" w:cs="Times New Roman" w:eastAsia="宋体" w:hAnsi="Times New Roman"/>
                <w:color w:val="000000"/>
                <w:kern w:val="0"/>
                <w:sz w:val="22"/>
              </w:rPr>
            </w:pPr>
            <w:r>
              <w:rPr>
                <w:rFonts w:ascii="Times New Roman" w:cs="Times New Roman" w:eastAsia="宋体" w:hAnsi="Times New Roman"/>
                <w:color w:val="000000"/>
                <w:kern w:val="0"/>
                <w:sz w:val="22"/>
              </w:rPr>
              <w:t>0.642</w:t>
            </w:r>
          </w:p>
        </w:tc>
      </w:tr>
      <w:tr>
        <w:tblPrEx/>
        <w:trPr>
          <w:trHeight w:val="270" w:hRule="atLeast"/>
        </w:trPr>
        <w:tc>
          <w:tcPr>
            <w:tcW w:w="1673" w:type="dxa"/>
            <w:tcBorders>
              <w:top w:val="nil"/>
              <w:left w:val="nil"/>
              <w:bottom w:val="nil"/>
              <w:right w:val="nil"/>
            </w:tcBorders>
            <w:shd w:val="clear" w:color="auto" w:fill="auto"/>
            <w:noWrap/>
            <w:vAlign w:val="center"/>
          </w:tcPr>
          <w:p>
            <w:pPr>
              <w:pStyle w:val="style0"/>
              <w:widowControl/>
              <w:jc w:val="left"/>
              <w:rPr>
                <w:rFonts w:ascii="Times New Roman" w:cs="Times New Roman" w:eastAsia="宋体" w:hAnsi="Times New Roman"/>
                <w:color w:val="000000"/>
                <w:kern w:val="0"/>
                <w:sz w:val="22"/>
              </w:rPr>
            </w:pPr>
            <w:r>
              <w:rPr>
                <w:rFonts w:ascii="Times New Roman" w:cs="Times New Roman" w:eastAsia="宋体" w:hAnsi="Times New Roman"/>
                <w:color w:val="000000"/>
                <w:kern w:val="0"/>
                <w:sz w:val="22"/>
              </w:rPr>
              <w:t>64-69岁</w:t>
            </w:r>
          </w:p>
        </w:tc>
        <w:tc>
          <w:tcPr>
            <w:tcW w:w="969" w:type="dxa"/>
            <w:tcBorders>
              <w:top w:val="nil"/>
              <w:left w:val="nil"/>
              <w:bottom w:val="nil"/>
              <w:right w:val="nil"/>
            </w:tcBorders>
            <w:shd w:val="clear" w:color="auto" w:fill="auto"/>
            <w:noWrap/>
            <w:vAlign w:val="center"/>
          </w:tcPr>
          <w:p>
            <w:pPr>
              <w:pStyle w:val="style0"/>
              <w:widowControl/>
              <w:jc w:val="right"/>
              <w:rPr>
                <w:rFonts w:ascii="Times New Roman" w:cs="Times New Roman" w:eastAsia="宋体" w:hAnsi="Times New Roman"/>
                <w:color w:val="000000"/>
                <w:kern w:val="0"/>
                <w:sz w:val="22"/>
              </w:rPr>
            </w:pPr>
            <w:r>
              <w:rPr>
                <w:rFonts w:ascii="Times New Roman" w:cs="Times New Roman" w:eastAsia="宋体" w:hAnsi="Times New Roman"/>
                <w:color w:val="000000"/>
                <w:kern w:val="0"/>
                <w:sz w:val="22"/>
              </w:rPr>
              <w:t>-1.617</w:t>
            </w:r>
          </w:p>
        </w:tc>
        <w:tc>
          <w:tcPr>
            <w:tcW w:w="859" w:type="dxa"/>
            <w:tcBorders>
              <w:top w:val="nil"/>
              <w:left w:val="nil"/>
              <w:bottom w:val="nil"/>
              <w:right w:val="nil"/>
            </w:tcBorders>
            <w:shd w:val="clear" w:color="auto" w:fill="auto"/>
            <w:noWrap/>
            <w:vAlign w:val="center"/>
          </w:tcPr>
          <w:p>
            <w:pPr>
              <w:pStyle w:val="style0"/>
              <w:widowControl/>
              <w:jc w:val="right"/>
              <w:rPr>
                <w:rFonts w:ascii="Times New Roman" w:cs="Times New Roman" w:eastAsia="宋体" w:hAnsi="Times New Roman"/>
                <w:color w:val="000000"/>
                <w:kern w:val="0"/>
                <w:sz w:val="22"/>
              </w:rPr>
            </w:pPr>
            <w:r>
              <w:rPr>
                <w:rFonts w:ascii="Times New Roman" w:cs="Times New Roman" w:eastAsia="宋体" w:hAnsi="Times New Roman"/>
                <w:color w:val="000000"/>
                <w:kern w:val="0"/>
                <w:sz w:val="22"/>
              </w:rPr>
              <w:t>0.519</w:t>
            </w:r>
          </w:p>
        </w:tc>
        <w:tc>
          <w:tcPr>
            <w:tcW w:w="923" w:type="dxa"/>
            <w:tcBorders>
              <w:top w:val="nil"/>
              <w:left w:val="nil"/>
              <w:bottom w:val="nil"/>
              <w:right w:val="nil"/>
            </w:tcBorders>
            <w:shd w:val="clear" w:color="auto" w:fill="auto"/>
            <w:noWrap/>
            <w:vAlign w:val="center"/>
          </w:tcPr>
          <w:p>
            <w:pPr>
              <w:pStyle w:val="style0"/>
              <w:widowControl/>
              <w:jc w:val="right"/>
              <w:rPr>
                <w:rFonts w:ascii="Times New Roman" w:cs="Times New Roman" w:eastAsia="宋体" w:hAnsi="Times New Roman"/>
                <w:color w:val="000000"/>
                <w:kern w:val="0"/>
                <w:sz w:val="22"/>
              </w:rPr>
            </w:pPr>
            <w:r>
              <w:rPr>
                <w:rFonts w:ascii="Times New Roman" w:cs="Times New Roman" w:eastAsia="宋体" w:hAnsi="Times New Roman"/>
                <w:color w:val="000000"/>
                <w:kern w:val="0"/>
                <w:sz w:val="22"/>
              </w:rPr>
              <w:t>9.717</w:t>
            </w:r>
          </w:p>
        </w:tc>
        <w:tc>
          <w:tcPr>
            <w:tcW w:w="951" w:type="dxa"/>
            <w:tcBorders>
              <w:top w:val="nil"/>
              <w:left w:val="nil"/>
              <w:bottom w:val="nil"/>
              <w:right w:val="nil"/>
            </w:tcBorders>
            <w:shd w:val="clear" w:color="auto" w:fill="auto"/>
            <w:noWrap/>
            <w:vAlign w:val="center"/>
          </w:tcPr>
          <w:p>
            <w:pPr>
              <w:pStyle w:val="style0"/>
              <w:widowControl/>
              <w:jc w:val="right"/>
              <w:rPr>
                <w:rFonts w:ascii="Times New Roman" w:cs="Times New Roman" w:eastAsia="宋体" w:hAnsi="Times New Roman"/>
                <w:color w:val="000000"/>
                <w:kern w:val="0"/>
                <w:sz w:val="22"/>
              </w:rPr>
            </w:pPr>
            <w:r>
              <w:rPr>
                <w:rFonts w:ascii="Times New Roman" w:cs="Times New Roman" w:eastAsia="宋体" w:hAnsi="Times New Roman"/>
                <w:color w:val="000000"/>
                <w:kern w:val="0"/>
                <w:sz w:val="22"/>
              </w:rPr>
              <w:t>0.002</w:t>
            </w:r>
          </w:p>
        </w:tc>
        <w:tc>
          <w:tcPr>
            <w:tcW w:w="876" w:type="dxa"/>
            <w:tcBorders>
              <w:top w:val="nil"/>
              <w:left w:val="nil"/>
              <w:bottom w:val="nil"/>
              <w:right w:val="nil"/>
            </w:tcBorders>
            <w:shd w:val="clear" w:color="auto" w:fill="auto"/>
            <w:noWrap/>
            <w:vAlign w:val="center"/>
          </w:tcPr>
          <w:p>
            <w:pPr>
              <w:pStyle w:val="style0"/>
              <w:widowControl/>
              <w:jc w:val="right"/>
              <w:rPr>
                <w:rFonts w:ascii="Times New Roman" w:cs="Times New Roman" w:eastAsia="宋体" w:hAnsi="Times New Roman"/>
                <w:color w:val="000000"/>
                <w:kern w:val="0"/>
                <w:sz w:val="22"/>
              </w:rPr>
            </w:pPr>
            <w:r>
              <w:rPr>
                <w:rFonts w:ascii="Times New Roman" w:cs="Times New Roman" w:eastAsia="宋体" w:hAnsi="Times New Roman"/>
                <w:color w:val="000000"/>
                <w:kern w:val="0"/>
                <w:sz w:val="22"/>
              </w:rPr>
              <w:t>0.199</w:t>
            </w:r>
          </w:p>
        </w:tc>
        <w:tc>
          <w:tcPr>
            <w:tcW w:w="986" w:type="dxa"/>
            <w:tcBorders>
              <w:top w:val="nil"/>
              <w:left w:val="nil"/>
              <w:bottom w:val="nil"/>
              <w:right w:val="nil"/>
            </w:tcBorders>
            <w:shd w:val="clear" w:color="auto" w:fill="auto"/>
            <w:noWrap/>
            <w:vAlign w:val="center"/>
          </w:tcPr>
          <w:p>
            <w:pPr>
              <w:pStyle w:val="style0"/>
              <w:widowControl/>
              <w:jc w:val="right"/>
              <w:rPr>
                <w:rFonts w:ascii="Times New Roman" w:cs="Times New Roman" w:eastAsia="宋体" w:hAnsi="Times New Roman"/>
                <w:color w:val="000000"/>
                <w:kern w:val="0"/>
                <w:sz w:val="22"/>
              </w:rPr>
            </w:pPr>
            <w:r>
              <w:rPr>
                <w:rFonts w:ascii="Times New Roman" w:cs="Times New Roman" w:eastAsia="宋体" w:hAnsi="Times New Roman"/>
                <w:color w:val="000000"/>
                <w:kern w:val="0"/>
                <w:sz w:val="22"/>
              </w:rPr>
              <w:t>0.072</w:t>
            </w:r>
          </w:p>
        </w:tc>
        <w:tc>
          <w:tcPr>
            <w:tcW w:w="1174" w:type="dxa"/>
            <w:tcBorders>
              <w:top w:val="nil"/>
              <w:left w:val="nil"/>
              <w:bottom w:val="nil"/>
              <w:right w:val="nil"/>
            </w:tcBorders>
            <w:shd w:val="clear" w:color="auto" w:fill="auto"/>
            <w:noWrap/>
            <w:vAlign w:val="center"/>
          </w:tcPr>
          <w:p>
            <w:pPr>
              <w:pStyle w:val="style0"/>
              <w:widowControl/>
              <w:jc w:val="right"/>
              <w:rPr>
                <w:rFonts w:ascii="Times New Roman" w:cs="Times New Roman" w:eastAsia="宋体" w:hAnsi="Times New Roman"/>
                <w:color w:val="000000"/>
                <w:kern w:val="0"/>
                <w:sz w:val="22"/>
              </w:rPr>
            </w:pPr>
            <w:r>
              <w:rPr>
                <w:rFonts w:ascii="Times New Roman" w:cs="Times New Roman" w:eastAsia="宋体" w:hAnsi="Times New Roman"/>
                <w:color w:val="000000"/>
                <w:kern w:val="0"/>
                <w:sz w:val="22"/>
              </w:rPr>
              <w:t>0.549</w:t>
            </w:r>
          </w:p>
        </w:tc>
      </w:tr>
      <w:tr>
        <w:tblPrEx/>
        <w:trPr>
          <w:trHeight w:val="270" w:hRule="atLeast"/>
        </w:trPr>
        <w:tc>
          <w:tcPr>
            <w:tcW w:w="1673" w:type="dxa"/>
            <w:tcBorders>
              <w:top w:val="nil"/>
              <w:left w:val="nil"/>
              <w:bottom w:val="nil"/>
              <w:right w:val="nil"/>
            </w:tcBorders>
            <w:shd w:val="clear" w:color="auto" w:fill="auto"/>
            <w:noWrap/>
            <w:vAlign w:val="center"/>
          </w:tcPr>
          <w:p>
            <w:pPr>
              <w:pStyle w:val="style0"/>
              <w:widowControl/>
              <w:jc w:val="left"/>
              <w:rPr>
                <w:rFonts w:ascii="Times New Roman" w:cs="Times New Roman" w:eastAsia="宋体" w:hAnsi="Times New Roman"/>
                <w:color w:val="000000"/>
                <w:kern w:val="0"/>
                <w:sz w:val="22"/>
              </w:rPr>
            </w:pPr>
            <w:r>
              <w:rPr>
                <w:rFonts w:ascii="Times New Roman" w:cs="Times New Roman" w:eastAsia="宋体" w:hAnsi="Times New Roman"/>
                <w:color w:val="000000"/>
                <w:kern w:val="0"/>
                <w:sz w:val="22"/>
              </w:rPr>
              <w:t>文化程度</w:t>
            </w:r>
          </w:p>
        </w:tc>
        <w:tc>
          <w:tcPr>
            <w:tcW w:w="969" w:type="dxa"/>
            <w:tcBorders>
              <w:top w:val="nil"/>
              <w:left w:val="nil"/>
              <w:bottom w:val="nil"/>
              <w:right w:val="nil"/>
            </w:tcBorders>
            <w:shd w:val="clear" w:color="auto" w:fill="auto"/>
            <w:noWrap/>
            <w:vAlign w:val="center"/>
          </w:tcPr>
          <w:p>
            <w:pPr>
              <w:pStyle w:val="style0"/>
              <w:widowControl/>
              <w:jc w:val="left"/>
              <w:rPr>
                <w:rFonts w:ascii="Times New Roman" w:cs="Times New Roman" w:eastAsia="宋体" w:hAnsi="Times New Roman"/>
                <w:color w:val="000000"/>
                <w:kern w:val="0"/>
                <w:sz w:val="22"/>
              </w:rPr>
            </w:pPr>
          </w:p>
        </w:tc>
        <w:tc>
          <w:tcPr>
            <w:tcW w:w="859" w:type="dxa"/>
            <w:tcBorders>
              <w:top w:val="nil"/>
              <w:left w:val="nil"/>
              <w:bottom w:val="nil"/>
              <w:right w:val="nil"/>
            </w:tcBorders>
            <w:shd w:val="clear" w:color="auto" w:fill="auto"/>
            <w:noWrap/>
            <w:vAlign w:val="center"/>
          </w:tcPr>
          <w:p>
            <w:pPr>
              <w:pStyle w:val="style0"/>
              <w:widowControl/>
              <w:jc w:val="left"/>
              <w:rPr>
                <w:rFonts w:ascii="Times New Roman" w:cs="Times New Roman" w:eastAsia="宋体" w:hAnsi="Times New Roman"/>
                <w:color w:val="000000"/>
                <w:kern w:val="0"/>
                <w:sz w:val="22"/>
              </w:rPr>
            </w:pPr>
          </w:p>
        </w:tc>
        <w:tc>
          <w:tcPr>
            <w:tcW w:w="923" w:type="dxa"/>
            <w:tcBorders>
              <w:top w:val="nil"/>
              <w:left w:val="nil"/>
              <w:bottom w:val="nil"/>
              <w:right w:val="nil"/>
            </w:tcBorders>
            <w:shd w:val="clear" w:color="auto" w:fill="auto"/>
            <w:noWrap/>
            <w:vAlign w:val="center"/>
          </w:tcPr>
          <w:p>
            <w:pPr>
              <w:pStyle w:val="style0"/>
              <w:widowControl/>
              <w:jc w:val="right"/>
              <w:rPr>
                <w:rFonts w:ascii="Times New Roman" w:cs="Times New Roman" w:eastAsia="宋体" w:hAnsi="Times New Roman"/>
                <w:color w:val="000000"/>
                <w:kern w:val="0"/>
                <w:sz w:val="22"/>
              </w:rPr>
            </w:pPr>
            <w:r>
              <w:rPr>
                <w:rFonts w:ascii="Times New Roman" w:cs="Times New Roman" w:eastAsia="宋体" w:hAnsi="Times New Roman"/>
                <w:color w:val="000000"/>
                <w:kern w:val="0"/>
                <w:sz w:val="22"/>
              </w:rPr>
              <w:t>20.734</w:t>
            </w:r>
          </w:p>
        </w:tc>
        <w:tc>
          <w:tcPr>
            <w:tcW w:w="951" w:type="dxa"/>
            <w:tcBorders>
              <w:top w:val="nil"/>
              <w:left w:val="nil"/>
              <w:bottom w:val="nil"/>
              <w:right w:val="nil"/>
            </w:tcBorders>
            <w:shd w:val="clear" w:color="auto" w:fill="auto"/>
            <w:noWrap/>
            <w:vAlign w:val="center"/>
          </w:tcPr>
          <w:p>
            <w:pPr>
              <w:pStyle w:val="style0"/>
              <w:widowControl/>
              <w:jc w:val="right"/>
              <w:rPr>
                <w:rFonts w:ascii="Times New Roman" w:cs="Times New Roman" w:eastAsia="宋体" w:hAnsi="Times New Roman"/>
                <w:color w:val="000000"/>
                <w:kern w:val="0"/>
                <w:sz w:val="22"/>
              </w:rPr>
            </w:pPr>
            <w:r>
              <w:rPr>
                <w:rFonts w:ascii="Times New Roman" w:cs="Times New Roman" w:eastAsia="宋体" w:hAnsi="Times New Roman"/>
                <w:color w:val="000000"/>
                <w:kern w:val="0"/>
                <w:sz w:val="22"/>
              </w:rPr>
              <w:t>0</w:t>
            </w:r>
          </w:p>
        </w:tc>
        <w:tc>
          <w:tcPr>
            <w:tcW w:w="876" w:type="dxa"/>
            <w:tcBorders>
              <w:top w:val="nil"/>
              <w:left w:val="nil"/>
              <w:bottom w:val="nil"/>
              <w:right w:val="nil"/>
            </w:tcBorders>
            <w:shd w:val="clear" w:color="auto" w:fill="auto"/>
            <w:noWrap/>
            <w:vAlign w:val="center"/>
          </w:tcPr>
          <w:p>
            <w:pPr>
              <w:pStyle w:val="style0"/>
              <w:widowControl/>
              <w:jc w:val="left"/>
              <w:rPr>
                <w:rFonts w:ascii="Times New Roman" w:cs="Times New Roman" w:eastAsia="宋体" w:hAnsi="Times New Roman"/>
                <w:color w:val="000000"/>
                <w:kern w:val="0"/>
                <w:sz w:val="22"/>
              </w:rPr>
            </w:pPr>
          </w:p>
        </w:tc>
        <w:tc>
          <w:tcPr>
            <w:tcW w:w="986" w:type="dxa"/>
            <w:tcBorders>
              <w:top w:val="nil"/>
              <w:left w:val="nil"/>
              <w:bottom w:val="nil"/>
              <w:right w:val="nil"/>
            </w:tcBorders>
            <w:shd w:val="clear" w:color="auto" w:fill="auto"/>
            <w:noWrap/>
            <w:vAlign w:val="center"/>
          </w:tcPr>
          <w:p>
            <w:pPr>
              <w:pStyle w:val="style0"/>
              <w:widowControl/>
              <w:jc w:val="left"/>
              <w:rPr>
                <w:rFonts w:ascii="Times New Roman" w:cs="Times New Roman" w:eastAsia="宋体" w:hAnsi="Times New Roman"/>
                <w:color w:val="000000"/>
                <w:kern w:val="0"/>
                <w:sz w:val="22"/>
              </w:rPr>
            </w:pPr>
          </w:p>
        </w:tc>
        <w:tc>
          <w:tcPr>
            <w:tcW w:w="1174" w:type="dxa"/>
            <w:tcBorders>
              <w:top w:val="nil"/>
              <w:left w:val="nil"/>
              <w:bottom w:val="nil"/>
              <w:right w:val="nil"/>
            </w:tcBorders>
            <w:shd w:val="clear" w:color="auto" w:fill="auto"/>
            <w:noWrap/>
            <w:vAlign w:val="center"/>
          </w:tcPr>
          <w:p>
            <w:pPr>
              <w:pStyle w:val="style0"/>
              <w:widowControl/>
              <w:jc w:val="left"/>
              <w:rPr>
                <w:rFonts w:ascii="Times New Roman" w:cs="Times New Roman" w:eastAsia="宋体" w:hAnsi="Times New Roman"/>
                <w:color w:val="000000"/>
                <w:kern w:val="0"/>
                <w:sz w:val="22"/>
              </w:rPr>
            </w:pPr>
          </w:p>
        </w:tc>
      </w:tr>
      <w:tr>
        <w:tblPrEx/>
        <w:trPr>
          <w:trHeight w:val="270" w:hRule="atLeast"/>
        </w:trPr>
        <w:tc>
          <w:tcPr>
            <w:tcW w:w="1673" w:type="dxa"/>
            <w:tcBorders>
              <w:top w:val="nil"/>
              <w:left w:val="nil"/>
              <w:bottom w:val="nil"/>
              <w:right w:val="nil"/>
            </w:tcBorders>
            <w:shd w:val="clear" w:color="auto" w:fill="auto"/>
            <w:noWrap/>
            <w:vAlign w:val="center"/>
          </w:tcPr>
          <w:p>
            <w:pPr>
              <w:pStyle w:val="style0"/>
              <w:widowControl/>
              <w:jc w:val="left"/>
              <w:rPr>
                <w:rFonts w:ascii="Times New Roman" w:cs="Times New Roman" w:eastAsia="宋体" w:hAnsi="Times New Roman"/>
                <w:color w:val="000000"/>
                <w:kern w:val="0"/>
                <w:sz w:val="22"/>
              </w:rPr>
            </w:pPr>
            <w:r>
              <w:rPr>
                <w:rFonts w:ascii="Times New Roman" w:cs="Times New Roman" w:eastAsia="宋体" w:hAnsi="Times New Roman"/>
                <w:color w:val="000000"/>
                <w:kern w:val="0"/>
                <w:sz w:val="22"/>
              </w:rPr>
              <w:t>小学</w:t>
            </w:r>
          </w:p>
        </w:tc>
        <w:tc>
          <w:tcPr>
            <w:tcW w:w="969" w:type="dxa"/>
            <w:tcBorders>
              <w:top w:val="nil"/>
              <w:left w:val="nil"/>
              <w:bottom w:val="nil"/>
              <w:right w:val="nil"/>
            </w:tcBorders>
            <w:shd w:val="clear" w:color="auto" w:fill="auto"/>
            <w:noWrap/>
            <w:vAlign w:val="center"/>
          </w:tcPr>
          <w:p>
            <w:pPr>
              <w:pStyle w:val="style0"/>
              <w:widowControl/>
              <w:jc w:val="right"/>
              <w:rPr>
                <w:rFonts w:ascii="Times New Roman" w:cs="Times New Roman" w:eastAsia="宋体" w:hAnsi="Times New Roman"/>
                <w:color w:val="000000"/>
                <w:kern w:val="0"/>
                <w:sz w:val="22"/>
              </w:rPr>
            </w:pPr>
            <w:r>
              <w:rPr>
                <w:rFonts w:ascii="Times New Roman" w:cs="Times New Roman" w:eastAsia="宋体" w:hAnsi="Times New Roman"/>
                <w:color w:val="000000"/>
                <w:kern w:val="0"/>
                <w:sz w:val="22"/>
              </w:rPr>
              <w:t>-0.439</w:t>
            </w:r>
          </w:p>
        </w:tc>
        <w:tc>
          <w:tcPr>
            <w:tcW w:w="859" w:type="dxa"/>
            <w:tcBorders>
              <w:top w:val="nil"/>
              <w:left w:val="nil"/>
              <w:bottom w:val="nil"/>
              <w:right w:val="nil"/>
            </w:tcBorders>
            <w:shd w:val="clear" w:color="auto" w:fill="auto"/>
            <w:noWrap/>
            <w:vAlign w:val="center"/>
          </w:tcPr>
          <w:p>
            <w:pPr>
              <w:pStyle w:val="style0"/>
              <w:widowControl/>
              <w:jc w:val="right"/>
              <w:rPr>
                <w:rFonts w:ascii="Times New Roman" w:cs="Times New Roman" w:eastAsia="宋体" w:hAnsi="Times New Roman"/>
                <w:color w:val="000000"/>
                <w:kern w:val="0"/>
                <w:sz w:val="22"/>
              </w:rPr>
            </w:pPr>
            <w:r>
              <w:rPr>
                <w:rFonts w:ascii="Times New Roman" w:cs="Times New Roman" w:eastAsia="宋体" w:hAnsi="Times New Roman"/>
                <w:color w:val="000000"/>
                <w:kern w:val="0"/>
                <w:sz w:val="22"/>
              </w:rPr>
              <w:t>0.261</w:t>
            </w:r>
          </w:p>
        </w:tc>
        <w:tc>
          <w:tcPr>
            <w:tcW w:w="923" w:type="dxa"/>
            <w:tcBorders>
              <w:top w:val="nil"/>
              <w:left w:val="nil"/>
              <w:bottom w:val="nil"/>
              <w:right w:val="nil"/>
            </w:tcBorders>
            <w:shd w:val="clear" w:color="auto" w:fill="auto"/>
            <w:noWrap/>
            <w:vAlign w:val="center"/>
          </w:tcPr>
          <w:p>
            <w:pPr>
              <w:pStyle w:val="style0"/>
              <w:widowControl/>
              <w:jc w:val="right"/>
              <w:rPr>
                <w:rFonts w:ascii="Times New Roman" w:cs="Times New Roman" w:eastAsia="宋体" w:hAnsi="Times New Roman"/>
                <w:color w:val="000000"/>
                <w:kern w:val="0"/>
                <w:sz w:val="22"/>
              </w:rPr>
            </w:pPr>
            <w:r>
              <w:rPr>
                <w:rFonts w:ascii="Times New Roman" w:cs="Times New Roman" w:eastAsia="宋体" w:hAnsi="Times New Roman"/>
                <w:color w:val="000000"/>
                <w:kern w:val="0"/>
                <w:sz w:val="22"/>
              </w:rPr>
              <w:t>2.839</w:t>
            </w:r>
          </w:p>
        </w:tc>
        <w:tc>
          <w:tcPr>
            <w:tcW w:w="951" w:type="dxa"/>
            <w:tcBorders>
              <w:top w:val="nil"/>
              <w:left w:val="nil"/>
              <w:bottom w:val="nil"/>
              <w:right w:val="nil"/>
            </w:tcBorders>
            <w:shd w:val="clear" w:color="auto" w:fill="auto"/>
            <w:noWrap/>
            <w:vAlign w:val="center"/>
          </w:tcPr>
          <w:p>
            <w:pPr>
              <w:pStyle w:val="style0"/>
              <w:widowControl/>
              <w:jc w:val="right"/>
              <w:rPr>
                <w:rFonts w:ascii="Times New Roman" w:cs="Times New Roman" w:eastAsia="宋体" w:hAnsi="Times New Roman"/>
                <w:color w:val="000000"/>
                <w:kern w:val="0"/>
                <w:sz w:val="22"/>
              </w:rPr>
            </w:pPr>
            <w:r>
              <w:rPr>
                <w:rFonts w:ascii="Times New Roman" w:cs="Times New Roman" w:eastAsia="宋体" w:hAnsi="Times New Roman"/>
                <w:color w:val="000000"/>
                <w:kern w:val="0"/>
                <w:sz w:val="22"/>
              </w:rPr>
              <w:t>0.092</w:t>
            </w:r>
          </w:p>
        </w:tc>
        <w:tc>
          <w:tcPr>
            <w:tcW w:w="876" w:type="dxa"/>
            <w:tcBorders>
              <w:top w:val="nil"/>
              <w:left w:val="nil"/>
              <w:bottom w:val="nil"/>
              <w:right w:val="nil"/>
            </w:tcBorders>
            <w:shd w:val="clear" w:color="auto" w:fill="auto"/>
            <w:noWrap/>
            <w:vAlign w:val="center"/>
          </w:tcPr>
          <w:p>
            <w:pPr>
              <w:pStyle w:val="style0"/>
              <w:widowControl/>
              <w:jc w:val="right"/>
              <w:rPr>
                <w:rFonts w:ascii="Times New Roman" w:cs="Times New Roman" w:eastAsia="宋体" w:hAnsi="Times New Roman"/>
                <w:color w:val="000000"/>
                <w:kern w:val="0"/>
                <w:sz w:val="22"/>
              </w:rPr>
            </w:pPr>
            <w:r>
              <w:rPr>
                <w:rFonts w:ascii="Times New Roman" w:cs="Times New Roman" w:eastAsia="宋体" w:hAnsi="Times New Roman"/>
                <w:color w:val="000000"/>
                <w:kern w:val="0"/>
                <w:sz w:val="22"/>
              </w:rPr>
              <w:t>0.645</w:t>
            </w:r>
          </w:p>
        </w:tc>
        <w:tc>
          <w:tcPr>
            <w:tcW w:w="986" w:type="dxa"/>
            <w:tcBorders>
              <w:top w:val="nil"/>
              <w:left w:val="nil"/>
              <w:bottom w:val="nil"/>
              <w:right w:val="nil"/>
            </w:tcBorders>
            <w:shd w:val="clear" w:color="auto" w:fill="auto"/>
            <w:noWrap/>
            <w:vAlign w:val="center"/>
          </w:tcPr>
          <w:p>
            <w:pPr>
              <w:pStyle w:val="style0"/>
              <w:widowControl/>
              <w:jc w:val="right"/>
              <w:rPr>
                <w:rFonts w:ascii="Times New Roman" w:cs="Times New Roman" w:eastAsia="宋体" w:hAnsi="Times New Roman"/>
                <w:color w:val="000000"/>
                <w:kern w:val="0"/>
                <w:sz w:val="22"/>
              </w:rPr>
            </w:pPr>
            <w:r>
              <w:rPr>
                <w:rFonts w:ascii="Times New Roman" w:cs="Times New Roman" w:eastAsia="宋体" w:hAnsi="Times New Roman"/>
                <w:color w:val="000000"/>
                <w:kern w:val="0"/>
                <w:sz w:val="22"/>
              </w:rPr>
              <w:t>0.387</w:t>
            </w:r>
          </w:p>
        </w:tc>
        <w:tc>
          <w:tcPr>
            <w:tcW w:w="1174" w:type="dxa"/>
            <w:tcBorders>
              <w:top w:val="nil"/>
              <w:left w:val="nil"/>
              <w:bottom w:val="nil"/>
              <w:right w:val="nil"/>
            </w:tcBorders>
            <w:shd w:val="clear" w:color="auto" w:fill="auto"/>
            <w:noWrap/>
            <w:vAlign w:val="center"/>
          </w:tcPr>
          <w:p>
            <w:pPr>
              <w:pStyle w:val="style0"/>
              <w:widowControl/>
              <w:jc w:val="right"/>
              <w:rPr>
                <w:rFonts w:ascii="Times New Roman" w:cs="Times New Roman" w:eastAsia="宋体" w:hAnsi="Times New Roman"/>
                <w:color w:val="000000"/>
                <w:kern w:val="0"/>
                <w:sz w:val="22"/>
              </w:rPr>
            </w:pPr>
            <w:r>
              <w:rPr>
                <w:rFonts w:ascii="Times New Roman" w:cs="Times New Roman" w:eastAsia="宋体" w:hAnsi="Times New Roman"/>
                <w:color w:val="000000"/>
                <w:kern w:val="0"/>
                <w:sz w:val="22"/>
              </w:rPr>
              <w:t>1.074</w:t>
            </w:r>
          </w:p>
        </w:tc>
      </w:tr>
      <w:tr>
        <w:tblPrEx/>
        <w:trPr>
          <w:trHeight w:val="270" w:hRule="atLeast"/>
        </w:trPr>
        <w:tc>
          <w:tcPr>
            <w:tcW w:w="1673" w:type="dxa"/>
            <w:tcBorders>
              <w:top w:val="nil"/>
              <w:left w:val="nil"/>
              <w:bottom w:val="nil"/>
              <w:right w:val="nil"/>
            </w:tcBorders>
            <w:shd w:val="clear" w:color="auto" w:fill="auto"/>
            <w:noWrap/>
            <w:vAlign w:val="center"/>
          </w:tcPr>
          <w:p>
            <w:pPr>
              <w:pStyle w:val="style0"/>
              <w:widowControl/>
              <w:jc w:val="left"/>
              <w:rPr>
                <w:rFonts w:ascii="Times New Roman" w:cs="Times New Roman" w:eastAsia="宋体" w:hAnsi="Times New Roman"/>
                <w:color w:val="000000"/>
                <w:kern w:val="0"/>
                <w:sz w:val="22"/>
              </w:rPr>
            </w:pPr>
            <w:r>
              <w:rPr>
                <w:rFonts w:ascii="Times New Roman" w:cs="Times New Roman" w:eastAsia="宋体" w:hAnsi="Times New Roman"/>
                <w:color w:val="000000"/>
                <w:kern w:val="0"/>
                <w:sz w:val="22"/>
              </w:rPr>
              <w:t>初中</w:t>
            </w:r>
          </w:p>
        </w:tc>
        <w:tc>
          <w:tcPr>
            <w:tcW w:w="969" w:type="dxa"/>
            <w:tcBorders>
              <w:top w:val="nil"/>
              <w:left w:val="nil"/>
              <w:bottom w:val="nil"/>
              <w:right w:val="nil"/>
            </w:tcBorders>
            <w:shd w:val="clear" w:color="auto" w:fill="auto"/>
            <w:noWrap/>
            <w:vAlign w:val="center"/>
          </w:tcPr>
          <w:p>
            <w:pPr>
              <w:pStyle w:val="style0"/>
              <w:widowControl/>
              <w:jc w:val="right"/>
              <w:rPr>
                <w:rFonts w:ascii="Times New Roman" w:cs="Times New Roman" w:eastAsia="宋体" w:hAnsi="Times New Roman"/>
                <w:color w:val="000000"/>
                <w:kern w:val="0"/>
                <w:sz w:val="22"/>
              </w:rPr>
            </w:pPr>
            <w:r>
              <w:rPr>
                <w:rFonts w:ascii="Times New Roman" w:cs="Times New Roman" w:eastAsia="宋体" w:hAnsi="Times New Roman"/>
                <w:color w:val="000000"/>
                <w:kern w:val="0"/>
                <w:sz w:val="22"/>
              </w:rPr>
              <w:t>-0.571</w:t>
            </w:r>
          </w:p>
        </w:tc>
        <w:tc>
          <w:tcPr>
            <w:tcW w:w="859" w:type="dxa"/>
            <w:tcBorders>
              <w:top w:val="nil"/>
              <w:left w:val="nil"/>
              <w:bottom w:val="nil"/>
              <w:right w:val="nil"/>
            </w:tcBorders>
            <w:shd w:val="clear" w:color="auto" w:fill="auto"/>
            <w:noWrap/>
            <w:vAlign w:val="center"/>
          </w:tcPr>
          <w:p>
            <w:pPr>
              <w:pStyle w:val="style0"/>
              <w:widowControl/>
              <w:jc w:val="right"/>
              <w:rPr>
                <w:rFonts w:ascii="Times New Roman" w:cs="Times New Roman" w:eastAsia="宋体" w:hAnsi="Times New Roman"/>
                <w:color w:val="000000"/>
                <w:kern w:val="0"/>
                <w:sz w:val="22"/>
              </w:rPr>
            </w:pPr>
            <w:r>
              <w:rPr>
                <w:rFonts w:ascii="Times New Roman" w:cs="Times New Roman" w:eastAsia="宋体" w:hAnsi="Times New Roman"/>
                <w:color w:val="000000"/>
                <w:kern w:val="0"/>
                <w:sz w:val="22"/>
              </w:rPr>
              <w:t>0.289</w:t>
            </w:r>
          </w:p>
        </w:tc>
        <w:tc>
          <w:tcPr>
            <w:tcW w:w="923" w:type="dxa"/>
            <w:tcBorders>
              <w:top w:val="nil"/>
              <w:left w:val="nil"/>
              <w:bottom w:val="nil"/>
              <w:right w:val="nil"/>
            </w:tcBorders>
            <w:shd w:val="clear" w:color="auto" w:fill="auto"/>
            <w:noWrap/>
            <w:vAlign w:val="center"/>
          </w:tcPr>
          <w:p>
            <w:pPr>
              <w:pStyle w:val="style0"/>
              <w:widowControl/>
              <w:jc w:val="right"/>
              <w:rPr>
                <w:rFonts w:ascii="Times New Roman" w:cs="Times New Roman" w:eastAsia="宋体" w:hAnsi="Times New Roman"/>
                <w:color w:val="000000"/>
                <w:kern w:val="0"/>
                <w:sz w:val="22"/>
              </w:rPr>
            </w:pPr>
            <w:r>
              <w:rPr>
                <w:rFonts w:ascii="Times New Roman" w:cs="Times New Roman" w:eastAsia="宋体" w:hAnsi="Times New Roman"/>
                <w:color w:val="000000"/>
                <w:kern w:val="0"/>
                <w:sz w:val="22"/>
              </w:rPr>
              <w:t>3.902</w:t>
            </w:r>
          </w:p>
        </w:tc>
        <w:tc>
          <w:tcPr>
            <w:tcW w:w="951" w:type="dxa"/>
            <w:tcBorders>
              <w:top w:val="nil"/>
              <w:left w:val="nil"/>
              <w:bottom w:val="nil"/>
              <w:right w:val="nil"/>
            </w:tcBorders>
            <w:shd w:val="clear" w:color="auto" w:fill="auto"/>
            <w:noWrap/>
            <w:vAlign w:val="center"/>
          </w:tcPr>
          <w:p>
            <w:pPr>
              <w:pStyle w:val="style0"/>
              <w:widowControl/>
              <w:jc w:val="right"/>
              <w:rPr>
                <w:rFonts w:ascii="Times New Roman" w:cs="Times New Roman" w:eastAsia="宋体" w:hAnsi="Times New Roman"/>
                <w:color w:val="000000"/>
                <w:kern w:val="0"/>
                <w:sz w:val="22"/>
              </w:rPr>
            </w:pPr>
            <w:r>
              <w:rPr>
                <w:rFonts w:ascii="Times New Roman" w:cs="Times New Roman" w:eastAsia="宋体" w:hAnsi="Times New Roman"/>
                <w:color w:val="000000"/>
                <w:kern w:val="0"/>
                <w:sz w:val="22"/>
              </w:rPr>
              <w:t>0.048</w:t>
            </w:r>
          </w:p>
        </w:tc>
        <w:tc>
          <w:tcPr>
            <w:tcW w:w="876" w:type="dxa"/>
            <w:tcBorders>
              <w:top w:val="nil"/>
              <w:left w:val="nil"/>
              <w:bottom w:val="nil"/>
              <w:right w:val="nil"/>
            </w:tcBorders>
            <w:shd w:val="clear" w:color="auto" w:fill="auto"/>
            <w:noWrap/>
            <w:vAlign w:val="center"/>
          </w:tcPr>
          <w:p>
            <w:pPr>
              <w:pStyle w:val="style0"/>
              <w:widowControl/>
              <w:jc w:val="right"/>
              <w:rPr>
                <w:rFonts w:ascii="Times New Roman" w:cs="Times New Roman" w:eastAsia="宋体" w:hAnsi="Times New Roman"/>
                <w:color w:val="000000"/>
                <w:kern w:val="0"/>
                <w:sz w:val="22"/>
              </w:rPr>
            </w:pPr>
            <w:r>
              <w:rPr>
                <w:rFonts w:ascii="Times New Roman" w:cs="Times New Roman" w:eastAsia="宋体" w:hAnsi="Times New Roman"/>
                <w:color w:val="000000"/>
                <w:kern w:val="0"/>
                <w:sz w:val="22"/>
              </w:rPr>
              <w:t>0.565</w:t>
            </w:r>
          </w:p>
        </w:tc>
        <w:tc>
          <w:tcPr>
            <w:tcW w:w="986" w:type="dxa"/>
            <w:tcBorders>
              <w:top w:val="nil"/>
              <w:left w:val="nil"/>
              <w:bottom w:val="nil"/>
              <w:right w:val="nil"/>
            </w:tcBorders>
            <w:shd w:val="clear" w:color="auto" w:fill="auto"/>
            <w:noWrap/>
            <w:vAlign w:val="center"/>
          </w:tcPr>
          <w:p>
            <w:pPr>
              <w:pStyle w:val="style0"/>
              <w:widowControl/>
              <w:jc w:val="right"/>
              <w:rPr>
                <w:rFonts w:ascii="Times New Roman" w:cs="Times New Roman" w:eastAsia="宋体" w:hAnsi="Times New Roman"/>
                <w:color w:val="000000"/>
                <w:kern w:val="0"/>
                <w:sz w:val="22"/>
              </w:rPr>
            </w:pPr>
            <w:r>
              <w:rPr>
                <w:rFonts w:ascii="Times New Roman" w:cs="Times New Roman" w:eastAsia="宋体" w:hAnsi="Times New Roman"/>
                <w:color w:val="000000"/>
                <w:kern w:val="0"/>
                <w:sz w:val="22"/>
              </w:rPr>
              <w:t>0.321</w:t>
            </w:r>
          </w:p>
        </w:tc>
        <w:tc>
          <w:tcPr>
            <w:tcW w:w="1174" w:type="dxa"/>
            <w:tcBorders>
              <w:top w:val="nil"/>
              <w:left w:val="nil"/>
              <w:bottom w:val="nil"/>
              <w:right w:val="nil"/>
            </w:tcBorders>
            <w:shd w:val="clear" w:color="auto" w:fill="auto"/>
            <w:noWrap/>
            <w:vAlign w:val="center"/>
          </w:tcPr>
          <w:p>
            <w:pPr>
              <w:pStyle w:val="style0"/>
              <w:widowControl/>
              <w:jc w:val="right"/>
              <w:rPr>
                <w:rFonts w:ascii="Times New Roman" w:cs="Times New Roman" w:eastAsia="宋体" w:hAnsi="Times New Roman"/>
                <w:color w:val="000000"/>
                <w:kern w:val="0"/>
                <w:sz w:val="22"/>
              </w:rPr>
            </w:pPr>
            <w:r>
              <w:rPr>
                <w:rFonts w:ascii="Times New Roman" w:cs="Times New Roman" w:eastAsia="宋体" w:hAnsi="Times New Roman"/>
                <w:color w:val="000000"/>
                <w:kern w:val="0"/>
                <w:sz w:val="22"/>
              </w:rPr>
              <w:t>0.996</w:t>
            </w:r>
          </w:p>
        </w:tc>
      </w:tr>
      <w:tr>
        <w:tblPrEx/>
        <w:trPr>
          <w:trHeight w:val="270" w:hRule="atLeast"/>
        </w:trPr>
        <w:tc>
          <w:tcPr>
            <w:tcW w:w="1673" w:type="dxa"/>
            <w:tcBorders>
              <w:top w:val="nil"/>
              <w:left w:val="nil"/>
              <w:bottom w:val="nil"/>
              <w:right w:val="nil"/>
            </w:tcBorders>
            <w:shd w:val="clear" w:color="auto" w:fill="auto"/>
            <w:noWrap/>
            <w:vAlign w:val="center"/>
          </w:tcPr>
          <w:p>
            <w:pPr>
              <w:pStyle w:val="style0"/>
              <w:widowControl/>
              <w:jc w:val="left"/>
              <w:rPr>
                <w:rFonts w:ascii="Times New Roman" w:cs="Times New Roman" w:eastAsia="宋体" w:hAnsi="Times New Roman"/>
                <w:color w:val="000000"/>
                <w:kern w:val="0"/>
                <w:sz w:val="22"/>
              </w:rPr>
            </w:pPr>
            <w:r>
              <w:rPr>
                <w:rFonts w:ascii="Times New Roman" w:cs="Times New Roman" w:eastAsia="宋体" w:hAnsi="Times New Roman"/>
                <w:color w:val="000000"/>
                <w:kern w:val="0"/>
                <w:sz w:val="22"/>
              </w:rPr>
              <w:t>高中/职高/中专</w:t>
            </w:r>
          </w:p>
        </w:tc>
        <w:tc>
          <w:tcPr>
            <w:tcW w:w="969" w:type="dxa"/>
            <w:tcBorders>
              <w:top w:val="nil"/>
              <w:left w:val="nil"/>
              <w:bottom w:val="nil"/>
              <w:right w:val="nil"/>
            </w:tcBorders>
            <w:shd w:val="clear" w:color="auto" w:fill="auto"/>
            <w:noWrap/>
            <w:vAlign w:val="center"/>
          </w:tcPr>
          <w:p>
            <w:pPr>
              <w:pStyle w:val="style0"/>
              <w:widowControl/>
              <w:jc w:val="right"/>
              <w:rPr>
                <w:rFonts w:ascii="Times New Roman" w:cs="Times New Roman" w:eastAsia="宋体" w:hAnsi="Times New Roman"/>
                <w:color w:val="000000"/>
                <w:kern w:val="0"/>
                <w:sz w:val="22"/>
              </w:rPr>
            </w:pPr>
            <w:r>
              <w:rPr>
                <w:rFonts w:ascii="Times New Roman" w:cs="Times New Roman" w:eastAsia="宋体" w:hAnsi="Times New Roman"/>
                <w:color w:val="000000"/>
                <w:kern w:val="0"/>
                <w:sz w:val="22"/>
              </w:rPr>
              <w:t>0.013</w:t>
            </w:r>
          </w:p>
        </w:tc>
        <w:tc>
          <w:tcPr>
            <w:tcW w:w="859" w:type="dxa"/>
            <w:tcBorders>
              <w:top w:val="nil"/>
              <w:left w:val="nil"/>
              <w:bottom w:val="nil"/>
              <w:right w:val="nil"/>
            </w:tcBorders>
            <w:shd w:val="clear" w:color="auto" w:fill="auto"/>
            <w:noWrap/>
            <w:vAlign w:val="center"/>
          </w:tcPr>
          <w:p>
            <w:pPr>
              <w:pStyle w:val="style0"/>
              <w:widowControl/>
              <w:jc w:val="right"/>
              <w:rPr>
                <w:rFonts w:ascii="Times New Roman" w:cs="Times New Roman" w:eastAsia="宋体" w:hAnsi="Times New Roman"/>
                <w:color w:val="000000"/>
                <w:kern w:val="0"/>
                <w:sz w:val="22"/>
              </w:rPr>
            </w:pPr>
            <w:r>
              <w:rPr>
                <w:rFonts w:ascii="Times New Roman" w:cs="Times New Roman" w:eastAsia="宋体" w:hAnsi="Times New Roman"/>
                <w:color w:val="000000"/>
                <w:kern w:val="0"/>
                <w:sz w:val="22"/>
              </w:rPr>
              <w:t>0.342</w:t>
            </w:r>
          </w:p>
        </w:tc>
        <w:tc>
          <w:tcPr>
            <w:tcW w:w="923" w:type="dxa"/>
            <w:tcBorders>
              <w:top w:val="nil"/>
              <w:left w:val="nil"/>
              <w:bottom w:val="nil"/>
              <w:right w:val="nil"/>
            </w:tcBorders>
            <w:shd w:val="clear" w:color="auto" w:fill="auto"/>
            <w:noWrap/>
            <w:vAlign w:val="center"/>
          </w:tcPr>
          <w:p>
            <w:pPr>
              <w:pStyle w:val="style0"/>
              <w:widowControl/>
              <w:jc w:val="right"/>
              <w:rPr>
                <w:rFonts w:ascii="Times New Roman" w:cs="Times New Roman" w:eastAsia="宋体" w:hAnsi="Times New Roman"/>
                <w:color w:val="000000"/>
                <w:kern w:val="0"/>
                <w:sz w:val="22"/>
              </w:rPr>
            </w:pPr>
            <w:r>
              <w:rPr>
                <w:rFonts w:ascii="Times New Roman" w:cs="Times New Roman" w:eastAsia="宋体" w:hAnsi="Times New Roman"/>
                <w:color w:val="000000"/>
                <w:kern w:val="0"/>
                <w:sz w:val="22"/>
              </w:rPr>
              <w:t>0.001</w:t>
            </w:r>
          </w:p>
        </w:tc>
        <w:tc>
          <w:tcPr>
            <w:tcW w:w="951" w:type="dxa"/>
            <w:tcBorders>
              <w:top w:val="nil"/>
              <w:left w:val="nil"/>
              <w:bottom w:val="nil"/>
              <w:right w:val="nil"/>
            </w:tcBorders>
            <w:shd w:val="clear" w:color="auto" w:fill="auto"/>
            <w:noWrap/>
            <w:vAlign w:val="center"/>
          </w:tcPr>
          <w:p>
            <w:pPr>
              <w:pStyle w:val="style0"/>
              <w:widowControl/>
              <w:jc w:val="right"/>
              <w:rPr>
                <w:rFonts w:ascii="Times New Roman" w:cs="Times New Roman" w:eastAsia="宋体" w:hAnsi="Times New Roman"/>
                <w:color w:val="000000"/>
                <w:kern w:val="0"/>
                <w:sz w:val="22"/>
              </w:rPr>
            </w:pPr>
            <w:r>
              <w:rPr>
                <w:rFonts w:ascii="Times New Roman" w:cs="Times New Roman" w:eastAsia="宋体" w:hAnsi="Times New Roman"/>
                <w:color w:val="000000"/>
                <w:kern w:val="0"/>
                <w:sz w:val="22"/>
              </w:rPr>
              <w:t>0.97</w:t>
            </w:r>
          </w:p>
        </w:tc>
        <w:tc>
          <w:tcPr>
            <w:tcW w:w="876" w:type="dxa"/>
            <w:tcBorders>
              <w:top w:val="nil"/>
              <w:left w:val="nil"/>
              <w:bottom w:val="nil"/>
              <w:right w:val="nil"/>
            </w:tcBorders>
            <w:shd w:val="clear" w:color="auto" w:fill="auto"/>
            <w:noWrap/>
            <w:vAlign w:val="center"/>
          </w:tcPr>
          <w:p>
            <w:pPr>
              <w:pStyle w:val="style0"/>
              <w:widowControl/>
              <w:jc w:val="right"/>
              <w:rPr>
                <w:rFonts w:ascii="Times New Roman" w:cs="Times New Roman" w:eastAsia="宋体" w:hAnsi="Times New Roman"/>
                <w:color w:val="000000"/>
                <w:kern w:val="0"/>
                <w:sz w:val="22"/>
              </w:rPr>
            </w:pPr>
            <w:r>
              <w:rPr>
                <w:rFonts w:ascii="Times New Roman" w:cs="Times New Roman" w:eastAsia="宋体" w:hAnsi="Times New Roman"/>
                <w:color w:val="000000"/>
                <w:kern w:val="0"/>
                <w:sz w:val="22"/>
              </w:rPr>
              <w:t>1.013</w:t>
            </w:r>
          </w:p>
        </w:tc>
        <w:tc>
          <w:tcPr>
            <w:tcW w:w="986" w:type="dxa"/>
            <w:tcBorders>
              <w:top w:val="nil"/>
              <w:left w:val="nil"/>
              <w:bottom w:val="nil"/>
              <w:right w:val="nil"/>
            </w:tcBorders>
            <w:shd w:val="clear" w:color="auto" w:fill="auto"/>
            <w:noWrap/>
            <w:vAlign w:val="center"/>
          </w:tcPr>
          <w:p>
            <w:pPr>
              <w:pStyle w:val="style0"/>
              <w:widowControl/>
              <w:jc w:val="right"/>
              <w:rPr>
                <w:rFonts w:ascii="Times New Roman" w:cs="Times New Roman" w:eastAsia="宋体" w:hAnsi="Times New Roman"/>
                <w:color w:val="000000"/>
                <w:kern w:val="0"/>
                <w:sz w:val="22"/>
              </w:rPr>
            </w:pPr>
            <w:r>
              <w:rPr>
                <w:rFonts w:ascii="Times New Roman" w:cs="Times New Roman" w:eastAsia="宋体" w:hAnsi="Times New Roman"/>
                <w:color w:val="000000"/>
                <w:kern w:val="0"/>
                <w:sz w:val="22"/>
              </w:rPr>
              <w:t>0.518</w:t>
            </w:r>
          </w:p>
        </w:tc>
        <w:tc>
          <w:tcPr>
            <w:tcW w:w="1174" w:type="dxa"/>
            <w:tcBorders>
              <w:top w:val="nil"/>
              <w:left w:val="nil"/>
              <w:bottom w:val="nil"/>
              <w:right w:val="nil"/>
            </w:tcBorders>
            <w:shd w:val="clear" w:color="auto" w:fill="auto"/>
            <w:noWrap/>
            <w:vAlign w:val="center"/>
          </w:tcPr>
          <w:p>
            <w:pPr>
              <w:pStyle w:val="style0"/>
              <w:widowControl/>
              <w:jc w:val="right"/>
              <w:rPr>
                <w:rFonts w:ascii="Times New Roman" w:cs="Times New Roman" w:eastAsia="宋体" w:hAnsi="Times New Roman"/>
                <w:color w:val="000000"/>
                <w:kern w:val="0"/>
                <w:sz w:val="22"/>
              </w:rPr>
            </w:pPr>
            <w:r>
              <w:rPr>
                <w:rFonts w:ascii="Times New Roman" w:cs="Times New Roman" w:eastAsia="宋体" w:hAnsi="Times New Roman"/>
                <w:color w:val="000000"/>
                <w:kern w:val="0"/>
                <w:sz w:val="22"/>
              </w:rPr>
              <w:t>1.98</w:t>
            </w:r>
          </w:p>
        </w:tc>
      </w:tr>
      <w:tr>
        <w:tblPrEx/>
        <w:trPr>
          <w:trHeight w:val="270" w:hRule="atLeast"/>
        </w:trPr>
        <w:tc>
          <w:tcPr>
            <w:tcW w:w="1673" w:type="dxa"/>
            <w:tcBorders>
              <w:top w:val="nil"/>
              <w:left w:val="nil"/>
              <w:bottom w:val="nil"/>
              <w:right w:val="nil"/>
            </w:tcBorders>
            <w:shd w:val="clear" w:color="auto" w:fill="auto"/>
            <w:noWrap/>
            <w:vAlign w:val="center"/>
          </w:tcPr>
          <w:p>
            <w:pPr>
              <w:pStyle w:val="style0"/>
              <w:widowControl/>
              <w:jc w:val="left"/>
              <w:rPr>
                <w:rFonts w:ascii="Times New Roman" w:cs="Times New Roman" w:eastAsia="宋体" w:hAnsi="Times New Roman"/>
                <w:color w:val="000000"/>
                <w:kern w:val="0"/>
                <w:sz w:val="22"/>
              </w:rPr>
            </w:pPr>
            <w:r>
              <w:rPr>
                <w:rFonts w:ascii="Times New Roman" w:cs="Times New Roman" w:eastAsia="宋体" w:hAnsi="Times New Roman"/>
                <w:color w:val="000000"/>
                <w:kern w:val="0"/>
                <w:sz w:val="22"/>
              </w:rPr>
              <w:t>大专/本科</w:t>
            </w:r>
          </w:p>
        </w:tc>
        <w:tc>
          <w:tcPr>
            <w:tcW w:w="969" w:type="dxa"/>
            <w:tcBorders>
              <w:top w:val="nil"/>
              <w:left w:val="nil"/>
              <w:bottom w:val="nil"/>
              <w:right w:val="nil"/>
            </w:tcBorders>
            <w:shd w:val="clear" w:color="auto" w:fill="auto"/>
            <w:noWrap/>
            <w:vAlign w:val="center"/>
          </w:tcPr>
          <w:p>
            <w:pPr>
              <w:pStyle w:val="style0"/>
              <w:widowControl/>
              <w:jc w:val="right"/>
              <w:rPr>
                <w:rFonts w:ascii="Times New Roman" w:cs="Times New Roman" w:eastAsia="宋体" w:hAnsi="Times New Roman"/>
                <w:color w:val="000000"/>
                <w:kern w:val="0"/>
                <w:sz w:val="22"/>
              </w:rPr>
            </w:pPr>
            <w:r>
              <w:rPr>
                <w:rFonts w:ascii="Times New Roman" w:cs="Times New Roman" w:eastAsia="宋体" w:hAnsi="Times New Roman"/>
                <w:color w:val="000000"/>
                <w:kern w:val="0"/>
                <w:sz w:val="22"/>
              </w:rPr>
              <w:t>0.778</w:t>
            </w:r>
          </w:p>
        </w:tc>
        <w:tc>
          <w:tcPr>
            <w:tcW w:w="859" w:type="dxa"/>
            <w:tcBorders>
              <w:top w:val="nil"/>
              <w:left w:val="nil"/>
              <w:bottom w:val="nil"/>
              <w:right w:val="nil"/>
            </w:tcBorders>
            <w:shd w:val="clear" w:color="auto" w:fill="auto"/>
            <w:noWrap/>
            <w:vAlign w:val="center"/>
          </w:tcPr>
          <w:p>
            <w:pPr>
              <w:pStyle w:val="style0"/>
              <w:widowControl/>
              <w:jc w:val="right"/>
              <w:rPr>
                <w:rFonts w:ascii="Times New Roman" w:cs="Times New Roman" w:eastAsia="宋体" w:hAnsi="Times New Roman"/>
                <w:color w:val="000000"/>
                <w:kern w:val="0"/>
                <w:sz w:val="22"/>
              </w:rPr>
            </w:pPr>
            <w:r>
              <w:rPr>
                <w:rFonts w:ascii="Times New Roman" w:cs="Times New Roman" w:eastAsia="宋体" w:hAnsi="Times New Roman"/>
                <w:color w:val="000000"/>
                <w:kern w:val="0"/>
                <w:sz w:val="22"/>
              </w:rPr>
              <w:t>0.408</w:t>
            </w:r>
          </w:p>
        </w:tc>
        <w:tc>
          <w:tcPr>
            <w:tcW w:w="923" w:type="dxa"/>
            <w:tcBorders>
              <w:top w:val="nil"/>
              <w:left w:val="nil"/>
              <w:bottom w:val="nil"/>
              <w:right w:val="nil"/>
            </w:tcBorders>
            <w:shd w:val="clear" w:color="auto" w:fill="auto"/>
            <w:noWrap/>
            <w:vAlign w:val="center"/>
          </w:tcPr>
          <w:p>
            <w:pPr>
              <w:pStyle w:val="style0"/>
              <w:widowControl/>
              <w:jc w:val="right"/>
              <w:rPr>
                <w:rFonts w:ascii="Times New Roman" w:cs="Times New Roman" w:eastAsia="宋体" w:hAnsi="Times New Roman"/>
                <w:color w:val="000000"/>
                <w:kern w:val="0"/>
                <w:sz w:val="22"/>
              </w:rPr>
            </w:pPr>
            <w:r>
              <w:rPr>
                <w:rFonts w:ascii="Times New Roman" w:cs="Times New Roman" w:eastAsia="宋体" w:hAnsi="Times New Roman"/>
                <w:color w:val="000000"/>
                <w:kern w:val="0"/>
                <w:sz w:val="22"/>
              </w:rPr>
              <w:t>3.636</w:t>
            </w:r>
          </w:p>
        </w:tc>
        <w:tc>
          <w:tcPr>
            <w:tcW w:w="951" w:type="dxa"/>
            <w:tcBorders>
              <w:top w:val="nil"/>
              <w:left w:val="nil"/>
              <w:bottom w:val="nil"/>
              <w:right w:val="nil"/>
            </w:tcBorders>
            <w:shd w:val="clear" w:color="auto" w:fill="auto"/>
            <w:noWrap/>
            <w:vAlign w:val="center"/>
          </w:tcPr>
          <w:p>
            <w:pPr>
              <w:pStyle w:val="style0"/>
              <w:widowControl/>
              <w:jc w:val="right"/>
              <w:rPr>
                <w:rFonts w:ascii="Times New Roman" w:cs="Times New Roman" w:eastAsia="宋体" w:hAnsi="Times New Roman"/>
                <w:color w:val="000000"/>
                <w:kern w:val="0"/>
                <w:sz w:val="22"/>
              </w:rPr>
            </w:pPr>
            <w:r>
              <w:rPr>
                <w:rFonts w:ascii="Times New Roman" w:cs="Times New Roman" w:eastAsia="宋体" w:hAnsi="Times New Roman"/>
                <w:color w:val="000000"/>
                <w:kern w:val="0"/>
                <w:sz w:val="22"/>
              </w:rPr>
              <w:t>0.057</w:t>
            </w:r>
          </w:p>
        </w:tc>
        <w:tc>
          <w:tcPr>
            <w:tcW w:w="876" w:type="dxa"/>
            <w:tcBorders>
              <w:top w:val="nil"/>
              <w:left w:val="nil"/>
              <w:bottom w:val="nil"/>
              <w:right w:val="nil"/>
            </w:tcBorders>
            <w:shd w:val="clear" w:color="auto" w:fill="auto"/>
            <w:noWrap/>
            <w:vAlign w:val="center"/>
          </w:tcPr>
          <w:p>
            <w:pPr>
              <w:pStyle w:val="style0"/>
              <w:widowControl/>
              <w:jc w:val="right"/>
              <w:rPr>
                <w:rFonts w:ascii="Times New Roman" w:cs="Times New Roman" w:eastAsia="宋体" w:hAnsi="Times New Roman"/>
                <w:color w:val="000000"/>
                <w:kern w:val="0"/>
                <w:sz w:val="22"/>
              </w:rPr>
            </w:pPr>
            <w:r>
              <w:rPr>
                <w:rFonts w:ascii="Times New Roman" w:cs="Times New Roman" w:eastAsia="宋体" w:hAnsi="Times New Roman"/>
                <w:color w:val="000000"/>
                <w:kern w:val="0"/>
                <w:sz w:val="22"/>
              </w:rPr>
              <w:t>2.178</w:t>
            </w:r>
          </w:p>
        </w:tc>
        <w:tc>
          <w:tcPr>
            <w:tcW w:w="986" w:type="dxa"/>
            <w:tcBorders>
              <w:top w:val="nil"/>
              <w:left w:val="nil"/>
              <w:bottom w:val="nil"/>
              <w:right w:val="nil"/>
            </w:tcBorders>
            <w:shd w:val="clear" w:color="auto" w:fill="auto"/>
            <w:noWrap/>
            <w:vAlign w:val="center"/>
          </w:tcPr>
          <w:p>
            <w:pPr>
              <w:pStyle w:val="style0"/>
              <w:widowControl/>
              <w:jc w:val="right"/>
              <w:rPr>
                <w:rFonts w:ascii="Times New Roman" w:cs="Times New Roman" w:eastAsia="宋体" w:hAnsi="Times New Roman"/>
                <w:color w:val="000000"/>
                <w:kern w:val="0"/>
                <w:sz w:val="22"/>
              </w:rPr>
            </w:pPr>
            <w:r>
              <w:rPr>
                <w:rFonts w:ascii="Times New Roman" w:cs="Times New Roman" w:eastAsia="宋体" w:hAnsi="Times New Roman"/>
                <w:color w:val="000000"/>
                <w:kern w:val="0"/>
                <w:sz w:val="22"/>
              </w:rPr>
              <w:t>0.979</w:t>
            </w:r>
          </w:p>
        </w:tc>
        <w:tc>
          <w:tcPr>
            <w:tcW w:w="1174" w:type="dxa"/>
            <w:tcBorders>
              <w:top w:val="nil"/>
              <w:left w:val="nil"/>
              <w:bottom w:val="nil"/>
              <w:right w:val="nil"/>
            </w:tcBorders>
            <w:shd w:val="clear" w:color="auto" w:fill="auto"/>
            <w:noWrap/>
            <w:vAlign w:val="center"/>
          </w:tcPr>
          <w:p>
            <w:pPr>
              <w:pStyle w:val="style0"/>
              <w:widowControl/>
              <w:jc w:val="right"/>
              <w:rPr>
                <w:rFonts w:ascii="Times New Roman" w:cs="Times New Roman" w:eastAsia="宋体" w:hAnsi="Times New Roman"/>
                <w:color w:val="000000"/>
                <w:kern w:val="0"/>
                <w:sz w:val="22"/>
              </w:rPr>
            </w:pPr>
            <w:r>
              <w:rPr>
                <w:rFonts w:ascii="Times New Roman" w:cs="Times New Roman" w:eastAsia="宋体" w:hAnsi="Times New Roman"/>
                <w:color w:val="000000"/>
                <w:kern w:val="0"/>
                <w:sz w:val="22"/>
              </w:rPr>
              <w:t>4.848</w:t>
            </w:r>
          </w:p>
        </w:tc>
      </w:tr>
      <w:tr>
        <w:tblPrEx/>
        <w:trPr>
          <w:trHeight w:val="270" w:hRule="atLeast"/>
        </w:trPr>
        <w:tc>
          <w:tcPr>
            <w:tcW w:w="1673" w:type="dxa"/>
            <w:tcBorders>
              <w:top w:val="nil"/>
              <w:left w:val="nil"/>
              <w:bottom w:val="nil"/>
              <w:right w:val="nil"/>
            </w:tcBorders>
            <w:shd w:val="clear" w:color="auto" w:fill="auto"/>
            <w:noWrap/>
            <w:vAlign w:val="center"/>
          </w:tcPr>
          <w:p>
            <w:pPr>
              <w:pStyle w:val="style0"/>
              <w:widowControl/>
              <w:jc w:val="left"/>
              <w:rPr>
                <w:rFonts w:ascii="Times New Roman" w:cs="Times New Roman" w:eastAsia="宋体" w:hAnsi="Times New Roman"/>
                <w:color w:val="000000"/>
                <w:kern w:val="0"/>
                <w:sz w:val="22"/>
              </w:rPr>
            </w:pPr>
            <w:r>
              <w:rPr>
                <w:rFonts w:ascii="Times New Roman" w:cs="Times New Roman" w:eastAsia="宋体" w:hAnsi="Times New Roman"/>
                <w:color w:val="000000"/>
                <w:kern w:val="0"/>
                <w:sz w:val="22"/>
              </w:rPr>
              <w:t>职业</w:t>
            </w:r>
          </w:p>
        </w:tc>
        <w:tc>
          <w:tcPr>
            <w:tcW w:w="969" w:type="dxa"/>
            <w:tcBorders>
              <w:top w:val="nil"/>
              <w:left w:val="nil"/>
              <w:bottom w:val="nil"/>
              <w:right w:val="nil"/>
            </w:tcBorders>
            <w:shd w:val="clear" w:color="auto" w:fill="auto"/>
            <w:noWrap/>
            <w:vAlign w:val="center"/>
          </w:tcPr>
          <w:p>
            <w:pPr>
              <w:pStyle w:val="style0"/>
              <w:widowControl/>
              <w:jc w:val="left"/>
              <w:rPr>
                <w:rFonts w:ascii="Times New Roman" w:cs="Times New Roman" w:eastAsia="宋体" w:hAnsi="Times New Roman"/>
                <w:color w:val="000000"/>
                <w:kern w:val="0"/>
                <w:sz w:val="22"/>
              </w:rPr>
            </w:pPr>
          </w:p>
        </w:tc>
        <w:tc>
          <w:tcPr>
            <w:tcW w:w="859" w:type="dxa"/>
            <w:tcBorders>
              <w:top w:val="nil"/>
              <w:left w:val="nil"/>
              <w:bottom w:val="nil"/>
              <w:right w:val="nil"/>
            </w:tcBorders>
            <w:shd w:val="clear" w:color="auto" w:fill="auto"/>
            <w:noWrap/>
            <w:vAlign w:val="center"/>
          </w:tcPr>
          <w:p>
            <w:pPr>
              <w:pStyle w:val="style0"/>
              <w:widowControl/>
              <w:jc w:val="left"/>
              <w:rPr>
                <w:rFonts w:ascii="Times New Roman" w:cs="Times New Roman" w:eastAsia="宋体" w:hAnsi="Times New Roman"/>
                <w:color w:val="000000"/>
                <w:kern w:val="0"/>
                <w:sz w:val="22"/>
              </w:rPr>
            </w:pPr>
          </w:p>
        </w:tc>
        <w:tc>
          <w:tcPr>
            <w:tcW w:w="923" w:type="dxa"/>
            <w:tcBorders>
              <w:top w:val="nil"/>
              <w:left w:val="nil"/>
              <w:bottom w:val="nil"/>
              <w:right w:val="nil"/>
            </w:tcBorders>
            <w:shd w:val="clear" w:color="auto" w:fill="auto"/>
            <w:noWrap/>
            <w:vAlign w:val="center"/>
          </w:tcPr>
          <w:p>
            <w:pPr>
              <w:pStyle w:val="style0"/>
              <w:widowControl/>
              <w:jc w:val="right"/>
              <w:rPr>
                <w:rFonts w:ascii="Times New Roman" w:cs="Times New Roman" w:eastAsia="宋体" w:hAnsi="Times New Roman"/>
                <w:color w:val="000000"/>
                <w:kern w:val="0"/>
                <w:sz w:val="22"/>
              </w:rPr>
            </w:pPr>
            <w:r>
              <w:rPr>
                <w:rFonts w:ascii="Times New Roman" w:cs="Times New Roman" w:eastAsia="宋体" w:hAnsi="Times New Roman"/>
                <w:color w:val="000000"/>
                <w:kern w:val="0"/>
                <w:sz w:val="22"/>
              </w:rPr>
              <w:t>74.031</w:t>
            </w:r>
          </w:p>
        </w:tc>
        <w:tc>
          <w:tcPr>
            <w:tcW w:w="951" w:type="dxa"/>
            <w:tcBorders>
              <w:top w:val="nil"/>
              <w:left w:val="nil"/>
              <w:bottom w:val="nil"/>
              <w:right w:val="nil"/>
            </w:tcBorders>
            <w:shd w:val="clear" w:color="auto" w:fill="auto"/>
            <w:noWrap/>
            <w:vAlign w:val="center"/>
          </w:tcPr>
          <w:p>
            <w:pPr>
              <w:pStyle w:val="style0"/>
              <w:widowControl/>
              <w:jc w:val="right"/>
              <w:rPr>
                <w:rFonts w:ascii="Times New Roman" w:cs="Times New Roman" w:eastAsia="宋体" w:hAnsi="Times New Roman"/>
                <w:color w:val="000000"/>
                <w:kern w:val="0"/>
                <w:sz w:val="22"/>
              </w:rPr>
            </w:pPr>
            <w:r>
              <w:rPr>
                <w:rFonts w:ascii="Times New Roman" w:cs="Times New Roman" w:eastAsia="宋体" w:hAnsi="Times New Roman"/>
                <w:color w:val="000000"/>
                <w:kern w:val="0"/>
                <w:sz w:val="22"/>
              </w:rPr>
              <w:t>0</w:t>
            </w:r>
          </w:p>
        </w:tc>
        <w:tc>
          <w:tcPr>
            <w:tcW w:w="876" w:type="dxa"/>
            <w:tcBorders>
              <w:top w:val="nil"/>
              <w:left w:val="nil"/>
              <w:bottom w:val="nil"/>
              <w:right w:val="nil"/>
            </w:tcBorders>
            <w:shd w:val="clear" w:color="auto" w:fill="auto"/>
            <w:noWrap/>
            <w:vAlign w:val="center"/>
          </w:tcPr>
          <w:p>
            <w:pPr>
              <w:pStyle w:val="style0"/>
              <w:widowControl/>
              <w:jc w:val="left"/>
              <w:rPr>
                <w:rFonts w:ascii="Times New Roman" w:cs="Times New Roman" w:eastAsia="宋体" w:hAnsi="Times New Roman"/>
                <w:color w:val="000000"/>
                <w:kern w:val="0"/>
                <w:sz w:val="22"/>
              </w:rPr>
            </w:pPr>
          </w:p>
        </w:tc>
        <w:tc>
          <w:tcPr>
            <w:tcW w:w="986" w:type="dxa"/>
            <w:tcBorders>
              <w:top w:val="nil"/>
              <w:left w:val="nil"/>
              <w:bottom w:val="nil"/>
              <w:right w:val="nil"/>
            </w:tcBorders>
            <w:shd w:val="clear" w:color="auto" w:fill="auto"/>
            <w:noWrap/>
            <w:vAlign w:val="center"/>
          </w:tcPr>
          <w:p>
            <w:pPr>
              <w:pStyle w:val="style0"/>
              <w:widowControl/>
              <w:jc w:val="left"/>
              <w:rPr>
                <w:rFonts w:ascii="Times New Roman" w:cs="Times New Roman" w:eastAsia="宋体" w:hAnsi="Times New Roman"/>
                <w:color w:val="000000"/>
                <w:kern w:val="0"/>
                <w:sz w:val="22"/>
              </w:rPr>
            </w:pPr>
          </w:p>
        </w:tc>
        <w:tc>
          <w:tcPr>
            <w:tcW w:w="1174" w:type="dxa"/>
            <w:tcBorders>
              <w:top w:val="nil"/>
              <w:left w:val="nil"/>
              <w:bottom w:val="nil"/>
              <w:right w:val="nil"/>
            </w:tcBorders>
            <w:shd w:val="clear" w:color="auto" w:fill="auto"/>
            <w:noWrap/>
            <w:vAlign w:val="center"/>
          </w:tcPr>
          <w:p>
            <w:pPr>
              <w:pStyle w:val="style0"/>
              <w:widowControl/>
              <w:jc w:val="left"/>
              <w:rPr>
                <w:rFonts w:ascii="Times New Roman" w:cs="Times New Roman" w:eastAsia="宋体" w:hAnsi="Times New Roman"/>
                <w:color w:val="000000"/>
                <w:kern w:val="0"/>
                <w:sz w:val="22"/>
              </w:rPr>
            </w:pPr>
          </w:p>
        </w:tc>
      </w:tr>
      <w:tr>
        <w:tblPrEx/>
        <w:trPr>
          <w:trHeight w:val="270" w:hRule="atLeast"/>
        </w:trPr>
        <w:tc>
          <w:tcPr>
            <w:tcW w:w="1673" w:type="dxa"/>
            <w:tcBorders>
              <w:top w:val="nil"/>
              <w:left w:val="nil"/>
              <w:bottom w:val="nil"/>
              <w:right w:val="nil"/>
            </w:tcBorders>
            <w:shd w:val="clear" w:color="auto" w:fill="auto"/>
            <w:noWrap/>
            <w:vAlign w:val="center"/>
          </w:tcPr>
          <w:p>
            <w:pPr>
              <w:pStyle w:val="style0"/>
              <w:widowControl/>
              <w:jc w:val="left"/>
              <w:rPr>
                <w:rFonts w:ascii="Times New Roman" w:cs="Times New Roman" w:eastAsia="宋体" w:hAnsi="Times New Roman"/>
                <w:color w:val="000000"/>
                <w:kern w:val="0"/>
                <w:sz w:val="22"/>
              </w:rPr>
            </w:pPr>
            <w:r>
              <w:rPr>
                <w:rFonts w:ascii="Times New Roman" w:cs="Times New Roman" w:eastAsia="宋体" w:hAnsi="Times New Roman"/>
                <w:color w:val="000000"/>
                <w:kern w:val="0"/>
                <w:sz w:val="22"/>
              </w:rPr>
              <w:t>教师</w:t>
            </w:r>
          </w:p>
        </w:tc>
        <w:tc>
          <w:tcPr>
            <w:tcW w:w="969" w:type="dxa"/>
            <w:tcBorders>
              <w:top w:val="nil"/>
              <w:left w:val="nil"/>
              <w:bottom w:val="nil"/>
              <w:right w:val="nil"/>
            </w:tcBorders>
            <w:shd w:val="clear" w:color="auto" w:fill="auto"/>
            <w:noWrap/>
            <w:vAlign w:val="center"/>
          </w:tcPr>
          <w:p>
            <w:pPr>
              <w:pStyle w:val="style0"/>
              <w:widowControl/>
              <w:jc w:val="right"/>
              <w:rPr>
                <w:rFonts w:ascii="Times New Roman" w:cs="Times New Roman" w:eastAsia="宋体" w:hAnsi="Times New Roman"/>
                <w:color w:val="000000"/>
                <w:kern w:val="0"/>
                <w:sz w:val="22"/>
              </w:rPr>
            </w:pPr>
            <w:r>
              <w:rPr>
                <w:rFonts w:ascii="Times New Roman" w:cs="Times New Roman" w:eastAsia="宋体" w:hAnsi="Times New Roman"/>
                <w:color w:val="000000"/>
                <w:kern w:val="0"/>
                <w:sz w:val="22"/>
              </w:rPr>
              <w:t>1.052</w:t>
            </w:r>
          </w:p>
        </w:tc>
        <w:tc>
          <w:tcPr>
            <w:tcW w:w="859" w:type="dxa"/>
            <w:tcBorders>
              <w:top w:val="nil"/>
              <w:left w:val="nil"/>
              <w:bottom w:val="nil"/>
              <w:right w:val="nil"/>
            </w:tcBorders>
            <w:shd w:val="clear" w:color="auto" w:fill="auto"/>
            <w:noWrap/>
            <w:vAlign w:val="center"/>
          </w:tcPr>
          <w:p>
            <w:pPr>
              <w:pStyle w:val="style0"/>
              <w:widowControl/>
              <w:jc w:val="right"/>
              <w:rPr>
                <w:rFonts w:ascii="Times New Roman" w:cs="Times New Roman" w:eastAsia="宋体" w:hAnsi="Times New Roman"/>
                <w:color w:val="000000"/>
                <w:kern w:val="0"/>
                <w:sz w:val="22"/>
              </w:rPr>
            </w:pPr>
            <w:r>
              <w:rPr>
                <w:rFonts w:ascii="Times New Roman" w:cs="Times New Roman" w:eastAsia="宋体" w:hAnsi="Times New Roman"/>
                <w:color w:val="000000"/>
                <w:kern w:val="0"/>
                <w:sz w:val="22"/>
              </w:rPr>
              <w:t>0.861</w:t>
            </w:r>
          </w:p>
        </w:tc>
        <w:tc>
          <w:tcPr>
            <w:tcW w:w="923" w:type="dxa"/>
            <w:tcBorders>
              <w:top w:val="nil"/>
              <w:left w:val="nil"/>
              <w:bottom w:val="nil"/>
              <w:right w:val="nil"/>
            </w:tcBorders>
            <w:shd w:val="clear" w:color="auto" w:fill="auto"/>
            <w:noWrap/>
            <w:vAlign w:val="center"/>
          </w:tcPr>
          <w:p>
            <w:pPr>
              <w:pStyle w:val="style0"/>
              <w:widowControl/>
              <w:jc w:val="right"/>
              <w:rPr>
                <w:rFonts w:ascii="Times New Roman" w:cs="Times New Roman" w:eastAsia="宋体" w:hAnsi="Times New Roman"/>
                <w:color w:val="000000"/>
                <w:kern w:val="0"/>
                <w:sz w:val="22"/>
              </w:rPr>
            </w:pPr>
            <w:r>
              <w:rPr>
                <w:rFonts w:ascii="Times New Roman" w:cs="Times New Roman" w:eastAsia="宋体" w:hAnsi="Times New Roman"/>
                <w:color w:val="000000"/>
                <w:kern w:val="0"/>
                <w:sz w:val="22"/>
              </w:rPr>
              <w:t>1.493</w:t>
            </w:r>
          </w:p>
        </w:tc>
        <w:tc>
          <w:tcPr>
            <w:tcW w:w="951" w:type="dxa"/>
            <w:tcBorders>
              <w:top w:val="nil"/>
              <w:left w:val="nil"/>
              <w:bottom w:val="nil"/>
              <w:right w:val="nil"/>
            </w:tcBorders>
            <w:shd w:val="clear" w:color="auto" w:fill="auto"/>
            <w:noWrap/>
            <w:vAlign w:val="center"/>
          </w:tcPr>
          <w:p>
            <w:pPr>
              <w:pStyle w:val="style0"/>
              <w:widowControl/>
              <w:jc w:val="right"/>
              <w:rPr>
                <w:rFonts w:ascii="Times New Roman" w:cs="Times New Roman" w:eastAsia="宋体" w:hAnsi="Times New Roman"/>
                <w:color w:val="000000"/>
                <w:kern w:val="0"/>
                <w:sz w:val="22"/>
              </w:rPr>
            </w:pPr>
            <w:r>
              <w:rPr>
                <w:rFonts w:ascii="Times New Roman" w:cs="Times New Roman" w:eastAsia="宋体" w:hAnsi="Times New Roman"/>
                <w:color w:val="000000"/>
                <w:kern w:val="0"/>
                <w:sz w:val="22"/>
              </w:rPr>
              <w:t>0.222</w:t>
            </w:r>
          </w:p>
        </w:tc>
        <w:tc>
          <w:tcPr>
            <w:tcW w:w="876" w:type="dxa"/>
            <w:tcBorders>
              <w:top w:val="nil"/>
              <w:left w:val="nil"/>
              <w:bottom w:val="nil"/>
              <w:right w:val="nil"/>
            </w:tcBorders>
            <w:shd w:val="clear" w:color="auto" w:fill="auto"/>
            <w:noWrap/>
            <w:vAlign w:val="center"/>
          </w:tcPr>
          <w:p>
            <w:pPr>
              <w:pStyle w:val="style0"/>
              <w:widowControl/>
              <w:jc w:val="right"/>
              <w:rPr>
                <w:rFonts w:ascii="Times New Roman" w:cs="Times New Roman" w:eastAsia="宋体" w:hAnsi="Times New Roman"/>
                <w:color w:val="000000"/>
                <w:kern w:val="0"/>
                <w:sz w:val="22"/>
              </w:rPr>
            </w:pPr>
            <w:r>
              <w:rPr>
                <w:rFonts w:ascii="Times New Roman" w:cs="Times New Roman" w:eastAsia="宋体" w:hAnsi="Times New Roman"/>
                <w:color w:val="000000"/>
                <w:kern w:val="0"/>
                <w:sz w:val="22"/>
              </w:rPr>
              <w:t>2.864</w:t>
            </w:r>
          </w:p>
        </w:tc>
        <w:tc>
          <w:tcPr>
            <w:tcW w:w="986" w:type="dxa"/>
            <w:tcBorders>
              <w:top w:val="nil"/>
              <w:left w:val="nil"/>
              <w:bottom w:val="nil"/>
              <w:right w:val="nil"/>
            </w:tcBorders>
            <w:shd w:val="clear" w:color="auto" w:fill="auto"/>
            <w:noWrap/>
            <w:vAlign w:val="center"/>
          </w:tcPr>
          <w:p>
            <w:pPr>
              <w:pStyle w:val="style0"/>
              <w:widowControl/>
              <w:jc w:val="right"/>
              <w:rPr>
                <w:rFonts w:ascii="Times New Roman" w:cs="Times New Roman" w:eastAsia="宋体" w:hAnsi="Times New Roman"/>
                <w:color w:val="000000"/>
                <w:kern w:val="0"/>
                <w:sz w:val="22"/>
              </w:rPr>
            </w:pPr>
            <w:r>
              <w:rPr>
                <w:rFonts w:ascii="Times New Roman" w:cs="Times New Roman" w:eastAsia="宋体" w:hAnsi="Times New Roman"/>
                <w:color w:val="000000"/>
                <w:kern w:val="0"/>
                <w:sz w:val="22"/>
              </w:rPr>
              <w:t>0.53</w:t>
            </w:r>
          </w:p>
        </w:tc>
        <w:tc>
          <w:tcPr>
            <w:tcW w:w="1174" w:type="dxa"/>
            <w:tcBorders>
              <w:top w:val="nil"/>
              <w:left w:val="nil"/>
              <w:bottom w:val="nil"/>
              <w:right w:val="nil"/>
            </w:tcBorders>
            <w:shd w:val="clear" w:color="auto" w:fill="auto"/>
            <w:noWrap/>
            <w:vAlign w:val="center"/>
          </w:tcPr>
          <w:p>
            <w:pPr>
              <w:pStyle w:val="style0"/>
              <w:widowControl/>
              <w:jc w:val="right"/>
              <w:rPr>
                <w:rFonts w:ascii="Times New Roman" w:cs="Times New Roman" w:eastAsia="宋体" w:hAnsi="Times New Roman"/>
                <w:color w:val="000000"/>
                <w:kern w:val="0"/>
                <w:sz w:val="22"/>
              </w:rPr>
            </w:pPr>
            <w:r>
              <w:rPr>
                <w:rFonts w:ascii="Times New Roman" w:cs="Times New Roman" w:eastAsia="宋体" w:hAnsi="Times New Roman"/>
                <w:color w:val="000000"/>
                <w:kern w:val="0"/>
                <w:sz w:val="22"/>
              </w:rPr>
              <w:t>15.483</w:t>
            </w:r>
          </w:p>
        </w:tc>
      </w:tr>
      <w:tr>
        <w:tblPrEx/>
        <w:trPr>
          <w:trHeight w:val="270" w:hRule="atLeast"/>
        </w:trPr>
        <w:tc>
          <w:tcPr>
            <w:tcW w:w="1673" w:type="dxa"/>
            <w:tcBorders>
              <w:top w:val="nil"/>
              <w:left w:val="nil"/>
              <w:bottom w:val="nil"/>
              <w:right w:val="nil"/>
            </w:tcBorders>
            <w:shd w:val="clear" w:color="auto" w:fill="auto"/>
            <w:noWrap/>
            <w:vAlign w:val="center"/>
          </w:tcPr>
          <w:p>
            <w:pPr>
              <w:pStyle w:val="style0"/>
              <w:widowControl/>
              <w:jc w:val="left"/>
              <w:rPr>
                <w:rFonts w:ascii="Times New Roman" w:cs="Times New Roman" w:eastAsia="宋体" w:hAnsi="Times New Roman"/>
                <w:color w:val="000000"/>
                <w:kern w:val="0"/>
                <w:sz w:val="22"/>
              </w:rPr>
            </w:pPr>
            <w:r>
              <w:rPr>
                <w:rFonts w:ascii="Times New Roman" w:cs="Times New Roman" w:eastAsia="宋体" w:hAnsi="Times New Roman"/>
                <w:color w:val="000000"/>
                <w:kern w:val="0"/>
                <w:sz w:val="22"/>
              </w:rPr>
              <w:t>医务人员</w:t>
            </w:r>
          </w:p>
        </w:tc>
        <w:tc>
          <w:tcPr>
            <w:tcW w:w="969" w:type="dxa"/>
            <w:tcBorders>
              <w:top w:val="nil"/>
              <w:left w:val="nil"/>
              <w:bottom w:val="nil"/>
              <w:right w:val="nil"/>
            </w:tcBorders>
            <w:shd w:val="clear" w:color="auto" w:fill="auto"/>
            <w:noWrap/>
            <w:vAlign w:val="center"/>
          </w:tcPr>
          <w:p>
            <w:pPr>
              <w:pStyle w:val="style0"/>
              <w:widowControl/>
              <w:jc w:val="right"/>
              <w:rPr>
                <w:rFonts w:ascii="Times New Roman" w:cs="Times New Roman" w:eastAsia="宋体" w:hAnsi="Times New Roman"/>
                <w:color w:val="000000"/>
                <w:kern w:val="0"/>
                <w:sz w:val="22"/>
              </w:rPr>
            </w:pPr>
            <w:r>
              <w:rPr>
                <w:rFonts w:ascii="Times New Roman" w:cs="Times New Roman" w:eastAsia="宋体" w:hAnsi="Times New Roman"/>
                <w:color w:val="000000"/>
                <w:kern w:val="0"/>
                <w:sz w:val="22"/>
              </w:rPr>
              <w:t>3.028</w:t>
            </w:r>
          </w:p>
        </w:tc>
        <w:tc>
          <w:tcPr>
            <w:tcW w:w="859" w:type="dxa"/>
            <w:tcBorders>
              <w:top w:val="nil"/>
              <w:left w:val="nil"/>
              <w:bottom w:val="nil"/>
              <w:right w:val="nil"/>
            </w:tcBorders>
            <w:shd w:val="clear" w:color="auto" w:fill="auto"/>
            <w:noWrap/>
            <w:vAlign w:val="center"/>
          </w:tcPr>
          <w:p>
            <w:pPr>
              <w:pStyle w:val="style0"/>
              <w:widowControl/>
              <w:jc w:val="right"/>
              <w:rPr>
                <w:rFonts w:ascii="Times New Roman" w:cs="Times New Roman" w:eastAsia="宋体" w:hAnsi="Times New Roman"/>
                <w:color w:val="000000"/>
                <w:kern w:val="0"/>
                <w:sz w:val="22"/>
              </w:rPr>
            </w:pPr>
            <w:r>
              <w:rPr>
                <w:rFonts w:ascii="Times New Roman" w:cs="Times New Roman" w:eastAsia="宋体" w:hAnsi="Times New Roman"/>
                <w:color w:val="000000"/>
                <w:kern w:val="0"/>
                <w:sz w:val="22"/>
              </w:rPr>
              <w:t>0.869</w:t>
            </w:r>
          </w:p>
        </w:tc>
        <w:tc>
          <w:tcPr>
            <w:tcW w:w="923" w:type="dxa"/>
            <w:tcBorders>
              <w:top w:val="nil"/>
              <w:left w:val="nil"/>
              <w:bottom w:val="nil"/>
              <w:right w:val="nil"/>
            </w:tcBorders>
            <w:shd w:val="clear" w:color="auto" w:fill="auto"/>
            <w:noWrap/>
            <w:vAlign w:val="center"/>
          </w:tcPr>
          <w:p>
            <w:pPr>
              <w:pStyle w:val="style0"/>
              <w:widowControl/>
              <w:jc w:val="right"/>
              <w:rPr>
                <w:rFonts w:ascii="Times New Roman" w:cs="Times New Roman" w:eastAsia="宋体" w:hAnsi="Times New Roman"/>
                <w:color w:val="000000"/>
                <w:kern w:val="0"/>
                <w:sz w:val="22"/>
              </w:rPr>
            </w:pPr>
            <w:r>
              <w:rPr>
                <w:rFonts w:ascii="Times New Roman" w:cs="Times New Roman" w:eastAsia="宋体" w:hAnsi="Times New Roman"/>
                <w:color w:val="000000"/>
                <w:kern w:val="0"/>
                <w:sz w:val="22"/>
              </w:rPr>
              <w:t>12.143</w:t>
            </w:r>
          </w:p>
        </w:tc>
        <w:tc>
          <w:tcPr>
            <w:tcW w:w="951" w:type="dxa"/>
            <w:tcBorders>
              <w:top w:val="nil"/>
              <w:left w:val="nil"/>
              <w:bottom w:val="nil"/>
              <w:right w:val="nil"/>
            </w:tcBorders>
            <w:shd w:val="clear" w:color="auto" w:fill="auto"/>
            <w:noWrap/>
            <w:vAlign w:val="center"/>
          </w:tcPr>
          <w:p>
            <w:pPr>
              <w:pStyle w:val="style0"/>
              <w:widowControl/>
              <w:jc w:val="right"/>
              <w:rPr>
                <w:rFonts w:ascii="Times New Roman" w:cs="Times New Roman" w:eastAsia="宋体" w:hAnsi="Times New Roman"/>
                <w:color w:val="000000"/>
                <w:kern w:val="0"/>
                <w:sz w:val="22"/>
              </w:rPr>
            </w:pPr>
            <w:r>
              <w:rPr>
                <w:rFonts w:ascii="Times New Roman" w:cs="Times New Roman" w:eastAsia="宋体" w:hAnsi="Times New Roman"/>
                <w:color w:val="000000"/>
                <w:kern w:val="0"/>
                <w:sz w:val="22"/>
              </w:rPr>
              <w:t>0</w:t>
            </w:r>
          </w:p>
        </w:tc>
        <w:tc>
          <w:tcPr>
            <w:tcW w:w="876" w:type="dxa"/>
            <w:tcBorders>
              <w:top w:val="nil"/>
              <w:left w:val="nil"/>
              <w:bottom w:val="nil"/>
              <w:right w:val="nil"/>
            </w:tcBorders>
            <w:shd w:val="clear" w:color="auto" w:fill="auto"/>
            <w:noWrap/>
            <w:vAlign w:val="center"/>
          </w:tcPr>
          <w:p>
            <w:pPr>
              <w:pStyle w:val="style0"/>
              <w:widowControl/>
              <w:jc w:val="right"/>
              <w:rPr>
                <w:rFonts w:ascii="Times New Roman" w:cs="Times New Roman" w:eastAsia="宋体" w:hAnsi="Times New Roman"/>
                <w:color w:val="000000"/>
                <w:kern w:val="0"/>
                <w:sz w:val="22"/>
              </w:rPr>
            </w:pPr>
            <w:r>
              <w:rPr>
                <w:rFonts w:ascii="Times New Roman" w:cs="Times New Roman" w:eastAsia="宋体" w:hAnsi="Times New Roman"/>
                <w:color w:val="000000"/>
                <w:kern w:val="0"/>
                <w:sz w:val="22"/>
              </w:rPr>
              <w:t>20.655</w:t>
            </w:r>
          </w:p>
        </w:tc>
        <w:tc>
          <w:tcPr>
            <w:tcW w:w="986" w:type="dxa"/>
            <w:tcBorders>
              <w:top w:val="nil"/>
              <w:left w:val="nil"/>
              <w:bottom w:val="nil"/>
              <w:right w:val="nil"/>
            </w:tcBorders>
            <w:shd w:val="clear" w:color="auto" w:fill="auto"/>
            <w:noWrap/>
            <w:vAlign w:val="center"/>
          </w:tcPr>
          <w:p>
            <w:pPr>
              <w:pStyle w:val="style0"/>
              <w:widowControl/>
              <w:jc w:val="right"/>
              <w:rPr>
                <w:rFonts w:ascii="Times New Roman" w:cs="Times New Roman" w:eastAsia="宋体" w:hAnsi="Times New Roman"/>
                <w:color w:val="000000"/>
                <w:kern w:val="0"/>
                <w:sz w:val="22"/>
              </w:rPr>
            </w:pPr>
            <w:r>
              <w:rPr>
                <w:rFonts w:ascii="Times New Roman" w:cs="Times New Roman" w:eastAsia="宋体" w:hAnsi="Times New Roman"/>
                <w:color w:val="000000"/>
                <w:kern w:val="0"/>
                <w:sz w:val="22"/>
              </w:rPr>
              <w:t>3.762</w:t>
            </w:r>
          </w:p>
        </w:tc>
        <w:tc>
          <w:tcPr>
            <w:tcW w:w="1174" w:type="dxa"/>
            <w:tcBorders>
              <w:top w:val="nil"/>
              <w:left w:val="nil"/>
              <w:bottom w:val="nil"/>
              <w:right w:val="nil"/>
            </w:tcBorders>
            <w:shd w:val="clear" w:color="auto" w:fill="auto"/>
            <w:noWrap/>
            <w:vAlign w:val="center"/>
          </w:tcPr>
          <w:p>
            <w:pPr>
              <w:pStyle w:val="style0"/>
              <w:widowControl/>
              <w:jc w:val="right"/>
              <w:rPr>
                <w:rFonts w:ascii="Times New Roman" w:cs="Times New Roman" w:eastAsia="宋体" w:hAnsi="Times New Roman"/>
                <w:color w:val="000000"/>
                <w:kern w:val="0"/>
                <w:sz w:val="22"/>
              </w:rPr>
            </w:pPr>
            <w:r>
              <w:rPr>
                <w:rFonts w:ascii="Times New Roman" w:cs="Times New Roman" w:eastAsia="宋体" w:hAnsi="Times New Roman"/>
                <w:color w:val="000000"/>
                <w:kern w:val="0"/>
                <w:sz w:val="22"/>
              </w:rPr>
              <w:t>113.41</w:t>
            </w:r>
          </w:p>
        </w:tc>
      </w:tr>
      <w:tr>
        <w:tblPrEx/>
        <w:trPr>
          <w:trHeight w:val="270" w:hRule="atLeast"/>
        </w:trPr>
        <w:tc>
          <w:tcPr>
            <w:tcW w:w="1673" w:type="dxa"/>
            <w:tcBorders>
              <w:top w:val="nil"/>
              <w:left w:val="nil"/>
              <w:bottom w:val="nil"/>
              <w:right w:val="nil"/>
            </w:tcBorders>
            <w:shd w:val="clear" w:color="auto" w:fill="auto"/>
            <w:noWrap/>
            <w:vAlign w:val="center"/>
          </w:tcPr>
          <w:p>
            <w:pPr>
              <w:pStyle w:val="style0"/>
              <w:widowControl/>
              <w:jc w:val="left"/>
              <w:rPr>
                <w:rFonts w:ascii="Times New Roman" w:cs="Times New Roman" w:eastAsia="宋体" w:hAnsi="Times New Roman"/>
                <w:color w:val="000000"/>
                <w:kern w:val="0"/>
                <w:sz w:val="22"/>
              </w:rPr>
            </w:pPr>
            <w:r>
              <w:rPr>
                <w:rFonts w:ascii="Times New Roman" w:cs="Times New Roman" w:eastAsia="宋体" w:hAnsi="Times New Roman"/>
                <w:color w:val="000000"/>
                <w:kern w:val="0"/>
                <w:sz w:val="22"/>
              </w:rPr>
              <w:t>其他事业单位</w:t>
            </w:r>
          </w:p>
          <w:p>
            <w:pPr>
              <w:pStyle w:val="style0"/>
              <w:widowControl/>
              <w:jc w:val="left"/>
              <w:rPr>
                <w:rFonts w:ascii="Times New Roman" w:cs="Times New Roman" w:eastAsia="宋体" w:hAnsi="Times New Roman"/>
                <w:color w:val="000000"/>
                <w:kern w:val="0"/>
                <w:sz w:val="22"/>
              </w:rPr>
            </w:pPr>
            <w:r>
              <w:rPr>
                <w:rFonts w:ascii="Times New Roman" w:cs="Times New Roman" w:eastAsia="宋体" w:hAnsi="Times New Roman"/>
                <w:color w:val="000000"/>
                <w:kern w:val="0"/>
                <w:sz w:val="22"/>
              </w:rPr>
              <w:t>人员</w:t>
            </w:r>
          </w:p>
        </w:tc>
        <w:tc>
          <w:tcPr>
            <w:tcW w:w="969" w:type="dxa"/>
            <w:tcBorders>
              <w:top w:val="nil"/>
              <w:left w:val="nil"/>
              <w:bottom w:val="nil"/>
              <w:right w:val="nil"/>
            </w:tcBorders>
            <w:shd w:val="clear" w:color="auto" w:fill="auto"/>
            <w:noWrap/>
            <w:vAlign w:val="center"/>
          </w:tcPr>
          <w:p>
            <w:pPr>
              <w:pStyle w:val="style0"/>
              <w:widowControl/>
              <w:jc w:val="right"/>
              <w:rPr>
                <w:rFonts w:ascii="Times New Roman" w:cs="Times New Roman" w:eastAsia="宋体" w:hAnsi="Times New Roman"/>
                <w:color w:val="000000"/>
                <w:kern w:val="0"/>
                <w:sz w:val="22"/>
              </w:rPr>
            </w:pPr>
            <w:r>
              <w:rPr>
                <w:rFonts w:ascii="Times New Roman" w:cs="Times New Roman" w:eastAsia="宋体" w:hAnsi="Times New Roman"/>
                <w:color w:val="000000"/>
                <w:kern w:val="0"/>
                <w:sz w:val="22"/>
              </w:rPr>
              <w:t>0.156</w:t>
            </w:r>
          </w:p>
        </w:tc>
        <w:tc>
          <w:tcPr>
            <w:tcW w:w="859" w:type="dxa"/>
            <w:tcBorders>
              <w:top w:val="nil"/>
              <w:left w:val="nil"/>
              <w:bottom w:val="nil"/>
              <w:right w:val="nil"/>
            </w:tcBorders>
            <w:shd w:val="clear" w:color="auto" w:fill="auto"/>
            <w:noWrap/>
            <w:vAlign w:val="center"/>
          </w:tcPr>
          <w:p>
            <w:pPr>
              <w:pStyle w:val="style0"/>
              <w:widowControl/>
              <w:jc w:val="right"/>
              <w:rPr>
                <w:rFonts w:ascii="Times New Roman" w:cs="Times New Roman" w:eastAsia="宋体" w:hAnsi="Times New Roman"/>
                <w:color w:val="000000"/>
                <w:kern w:val="0"/>
                <w:sz w:val="22"/>
              </w:rPr>
            </w:pPr>
            <w:r>
              <w:rPr>
                <w:rFonts w:ascii="Times New Roman" w:cs="Times New Roman" w:eastAsia="宋体" w:hAnsi="Times New Roman"/>
                <w:color w:val="000000"/>
                <w:kern w:val="0"/>
                <w:sz w:val="22"/>
              </w:rPr>
              <w:t>0.842</w:t>
            </w:r>
          </w:p>
        </w:tc>
        <w:tc>
          <w:tcPr>
            <w:tcW w:w="923" w:type="dxa"/>
            <w:tcBorders>
              <w:top w:val="nil"/>
              <w:left w:val="nil"/>
              <w:bottom w:val="nil"/>
              <w:right w:val="nil"/>
            </w:tcBorders>
            <w:shd w:val="clear" w:color="auto" w:fill="auto"/>
            <w:noWrap/>
            <w:vAlign w:val="center"/>
          </w:tcPr>
          <w:p>
            <w:pPr>
              <w:pStyle w:val="style0"/>
              <w:widowControl/>
              <w:jc w:val="right"/>
              <w:rPr>
                <w:rFonts w:ascii="Times New Roman" w:cs="Times New Roman" w:eastAsia="宋体" w:hAnsi="Times New Roman"/>
                <w:color w:val="000000"/>
                <w:kern w:val="0"/>
                <w:sz w:val="22"/>
              </w:rPr>
            </w:pPr>
            <w:r>
              <w:rPr>
                <w:rFonts w:ascii="Times New Roman" w:cs="Times New Roman" w:eastAsia="宋体" w:hAnsi="Times New Roman"/>
                <w:color w:val="000000"/>
                <w:kern w:val="0"/>
                <w:sz w:val="22"/>
              </w:rPr>
              <w:t>0.034</w:t>
            </w:r>
          </w:p>
        </w:tc>
        <w:tc>
          <w:tcPr>
            <w:tcW w:w="951" w:type="dxa"/>
            <w:tcBorders>
              <w:top w:val="nil"/>
              <w:left w:val="nil"/>
              <w:bottom w:val="nil"/>
              <w:right w:val="nil"/>
            </w:tcBorders>
            <w:shd w:val="clear" w:color="auto" w:fill="auto"/>
            <w:noWrap/>
            <w:vAlign w:val="center"/>
          </w:tcPr>
          <w:p>
            <w:pPr>
              <w:pStyle w:val="style0"/>
              <w:widowControl/>
              <w:jc w:val="right"/>
              <w:rPr>
                <w:rFonts w:ascii="Times New Roman" w:cs="Times New Roman" w:eastAsia="宋体" w:hAnsi="Times New Roman"/>
                <w:color w:val="000000"/>
                <w:kern w:val="0"/>
                <w:sz w:val="22"/>
              </w:rPr>
            </w:pPr>
            <w:r>
              <w:rPr>
                <w:rFonts w:ascii="Times New Roman" w:cs="Times New Roman" w:eastAsia="宋体" w:hAnsi="Times New Roman"/>
                <w:color w:val="000000"/>
                <w:kern w:val="0"/>
                <w:sz w:val="22"/>
              </w:rPr>
              <w:t>0.853</w:t>
            </w:r>
          </w:p>
        </w:tc>
        <w:tc>
          <w:tcPr>
            <w:tcW w:w="876" w:type="dxa"/>
            <w:tcBorders>
              <w:top w:val="nil"/>
              <w:left w:val="nil"/>
              <w:bottom w:val="nil"/>
              <w:right w:val="nil"/>
            </w:tcBorders>
            <w:shd w:val="clear" w:color="auto" w:fill="auto"/>
            <w:noWrap/>
            <w:vAlign w:val="center"/>
          </w:tcPr>
          <w:p>
            <w:pPr>
              <w:pStyle w:val="style0"/>
              <w:widowControl/>
              <w:jc w:val="right"/>
              <w:rPr>
                <w:rFonts w:ascii="Times New Roman" w:cs="Times New Roman" w:eastAsia="宋体" w:hAnsi="Times New Roman"/>
                <w:color w:val="000000"/>
                <w:kern w:val="0"/>
                <w:sz w:val="22"/>
              </w:rPr>
            </w:pPr>
            <w:r>
              <w:rPr>
                <w:rFonts w:ascii="Times New Roman" w:cs="Times New Roman" w:eastAsia="宋体" w:hAnsi="Times New Roman"/>
                <w:color w:val="000000"/>
                <w:kern w:val="0"/>
                <w:sz w:val="22"/>
              </w:rPr>
              <w:t>1.169</w:t>
            </w:r>
          </w:p>
        </w:tc>
        <w:tc>
          <w:tcPr>
            <w:tcW w:w="986" w:type="dxa"/>
            <w:tcBorders>
              <w:top w:val="nil"/>
              <w:left w:val="nil"/>
              <w:bottom w:val="nil"/>
              <w:right w:val="nil"/>
            </w:tcBorders>
            <w:shd w:val="clear" w:color="auto" w:fill="auto"/>
            <w:noWrap/>
            <w:vAlign w:val="center"/>
          </w:tcPr>
          <w:p>
            <w:pPr>
              <w:pStyle w:val="style0"/>
              <w:widowControl/>
              <w:jc w:val="right"/>
              <w:rPr>
                <w:rFonts w:ascii="Times New Roman" w:cs="Times New Roman" w:eastAsia="宋体" w:hAnsi="Times New Roman"/>
                <w:color w:val="000000"/>
                <w:kern w:val="0"/>
                <w:sz w:val="22"/>
              </w:rPr>
            </w:pPr>
            <w:r>
              <w:rPr>
                <w:rFonts w:ascii="Times New Roman" w:cs="Times New Roman" w:eastAsia="宋体" w:hAnsi="Times New Roman"/>
                <w:color w:val="000000"/>
                <w:kern w:val="0"/>
                <w:sz w:val="22"/>
              </w:rPr>
              <w:t>0.224</w:t>
            </w:r>
          </w:p>
        </w:tc>
        <w:tc>
          <w:tcPr>
            <w:tcW w:w="1174" w:type="dxa"/>
            <w:tcBorders>
              <w:top w:val="nil"/>
              <w:left w:val="nil"/>
              <w:bottom w:val="nil"/>
              <w:right w:val="nil"/>
            </w:tcBorders>
            <w:shd w:val="clear" w:color="auto" w:fill="auto"/>
            <w:noWrap/>
            <w:vAlign w:val="center"/>
          </w:tcPr>
          <w:p>
            <w:pPr>
              <w:pStyle w:val="style0"/>
              <w:widowControl/>
              <w:jc w:val="right"/>
              <w:rPr>
                <w:rFonts w:ascii="Times New Roman" w:cs="Times New Roman" w:eastAsia="宋体" w:hAnsi="Times New Roman"/>
                <w:color w:val="000000"/>
                <w:kern w:val="0"/>
                <w:sz w:val="22"/>
              </w:rPr>
            </w:pPr>
            <w:r>
              <w:rPr>
                <w:rFonts w:ascii="Times New Roman" w:cs="Times New Roman" w:eastAsia="宋体" w:hAnsi="Times New Roman"/>
                <w:color w:val="000000"/>
                <w:kern w:val="0"/>
                <w:sz w:val="22"/>
              </w:rPr>
              <w:t>6.084</w:t>
            </w:r>
          </w:p>
        </w:tc>
      </w:tr>
      <w:tr>
        <w:tblPrEx/>
        <w:trPr>
          <w:trHeight w:val="270" w:hRule="atLeast"/>
        </w:trPr>
        <w:tc>
          <w:tcPr>
            <w:tcW w:w="1673" w:type="dxa"/>
            <w:tcBorders>
              <w:top w:val="nil"/>
              <w:left w:val="nil"/>
              <w:bottom w:val="nil"/>
              <w:right w:val="nil"/>
            </w:tcBorders>
            <w:shd w:val="clear" w:color="auto" w:fill="auto"/>
            <w:noWrap/>
            <w:vAlign w:val="center"/>
          </w:tcPr>
          <w:p>
            <w:pPr>
              <w:pStyle w:val="style0"/>
              <w:widowControl/>
              <w:jc w:val="left"/>
              <w:rPr>
                <w:rFonts w:ascii="Times New Roman" w:cs="Times New Roman" w:eastAsia="宋体" w:hAnsi="Times New Roman"/>
                <w:color w:val="000000"/>
                <w:kern w:val="0"/>
                <w:sz w:val="22"/>
              </w:rPr>
            </w:pPr>
            <w:r>
              <w:rPr>
                <w:rFonts w:ascii="Times New Roman" w:cs="Times New Roman" w:eastAsia="宋体" w:hAnsi="Times New Roman"/>
                <w:color w:val="000000"/>
                <w:kern w:val="0"/>
                <w:sz w:val="22"/>
              </w:rPr>
              <w:t>学生</w:t>
            </w:r>
          </w:p>
        </w:tc>
        <w:tc>
          <w:tcPr>
            <w:tcW w:w="969" w:type="dxa"/>
            <w:tcBorders>
              <w:top w:val="nil"/>
              <w:left w:val="nil"/>
              <w:bottom w:val="nil"/>
              <w:right w:val="nil"/>
            </w:tcBorders>
            <w:shd w:val="clear" w:color="auto" w:fill="auto"/>
            <w:noWrap/>
            <w:vAlign w:val="center"/>
          </w:tcPr>
          <w:p>
            <w:pPr>
              <w:pStyle w:val="style0"/>
              <w:widowControl/>
              <w:jc w:val="right"/>
              <w:rPr>
                <w:rFonts w:ascii="Times New Roman" w:cs="Times New Roman" w:eastAsia="宋体" w:hAnsi="Times New Roman"/>
                <w:color w:val="000000"/>
                <w:kern w:val="0"/>
                <w:sz w:val="22"/>
              </w:rPr>
            </w:pPr>
            <w:r>
              <w:rPr>
                <w:rFonts w:ascii="Times New Roman" w:cs="Times New Roman" w:eastAsia="宋体" w:hAnsi="Times New Roman"/>
                <w:color w:val="000000"/>
                <w:kern w:val="0"/>
                <w:sz w:val="22"/>
              </w:rPr>
              <w:t>-0.833</w:t>
            </w:r>
          </w:p>
        </w:tc>
        <w:tc>
          <w:tcPr>
            <w:tcW w:w="859" w:type="dxa"/>
            <w:tcBorders>
              <w:top w:val="nil"/>
              <w:left w:val="nil"/>
              <w:bottom w:val="nil"/>
              <w:right w:val="nil"/>
            </w:tcBorders>
            <w:shd w:val="clear" w:color="auto" w:fill="auto"/>
            <w:noWrap/>
            <w:vAlign w:val="center"/>
          </w:tcPr>
          <w:p>
            <w:pPr>
              <w:pStyle w:val="style0"/>
              <w:widowControl/>
              <w:jc w:val="right"/>
              <w:rPr>
                <w:rFonts w:ascii="Times New Roman" w:cs="Times New Roman" w:eastAsia="宋体" w:hAnsi="Times New Roman"/>
                <w:color w:val="000000"/>
                <w:kern w:val="0"/>
                <w:sz w:val="22"/>
              </w:rPr>
            </w:pPr>
            <w:r>
              <w:rPr>
                <w:rFonts w:ascii="Times New Roman" w:cs="Times New Roman" w:eastAsia="宋体" w:hAnsi="Times New Roman"/>
                <w:color w:val="000000"/>
                <w:kern w:val="0"/>
                <w:sz w:val="22"/>
              </w:rPr>
              <w:t>0.981</w:t>
            </w:r>
          </w:p>
        </w:tc>
        <w:tc>
          <w:tcPr>
            <w:tcW w:w="923" w:type="dxa"/>
            <w:tcBorders>
              <w:top w:val="nil"/>
              <w:left w:val="nil"/>
              <w:bottom w:val="nil"/>
              <w:right w:val="nil"/>
            </w:tcBorders>
            <w:shd w:val="clear" w:color="auto" w:fill="auto"/>
            <w:noWrap/>
            <w:vAlign w:val="center"/>
          </w:tcPr>
          <w:p>
            <w:pPr>
              <w:pStyle w:val="style0"/>
              <w:widowControl/>
              <w:jc w:val="right"/>
              <w:rPr>
                <w:rFonts w:ascii="Times New Roman" w:cs="Times New Roman" w:eastAsia="宋体" w:hAnsi="Times New Roman"/>
                <w:color w:val="000000"/>
                <w:kern w:val="0"/>
                <w:sz w:val="22"/>
              </w:rPr>
            </w:pPr>
            <w:r>
              <w:rPr>
                <w:rFonts w:ascii="Times New Roman" w:cs="Times New Roman" w:eastAsia="宋体" w:hAnsi="Times New Roman"/>
                <w:color w:val="000000"/>
                <w:kern w:val="0"/>
                <w:sz w:val="22"/>
              </w:rPr>
              <w:t>0.721</w:t>
            </w:r>
          </w:p>
        </w:tc>
        <w:tc>
          <w:tcPr>
            <w:tcW w:w="951" w:type="dxa"/>
            <w:tcBorders>
              <w:top w:val="nil"/>
              <w:left w:val="nil"/>
              <w:bottom w:val="nil"/>
              <w:right w:val="nil"/>
            </w:tcBorders>
            <w:shd w:val="clear" w:color="auto" w:fill="auto"/>
            <w:noWrap/>
            <w:vAlign w:val="center"/>
          </w:tcPr>
          <w:p>
            <w:pPr>
              <w:pStyle w:val="style0"/>
              <w:widowControl/>
              <w:jc w:val="right"/>
              <w:rPr>
                <w:rFonts w:ascii="Times New Roman" w:cs="Times New Roman" w:eastAsia="宋体" w:hAnsi="Times New Roman"/>
                <w:color w:val="000000"/>
                <w:kern w:val="0"/>
                <w:sz w:val="22"/>
              </w:rPr>
            </w:pPr>
            <w:r>
              <w:rPr>
                <w:rFonts w:ascii="Times New Roman" w:cs="Times New Roman" w:eastAsia="宋体" w:hAnsi="Times New Roman"/>
                <w:color w:val="000000"/>
                <w:kern w:val="0"/>
                <w:sz w:val="22"/>
              </w:rPr>
              <w:t>0.396</w:t>
            </w:r>
          </w:p>
        </w:tc>
        <w:tc>
          <w:tcPr>
            <w:tcW w:w="876" w:type="dxa"/>
            <w:tcBorders>
              <w:top w:val="nil"/>
              <w:left w:val="nil"/>
              <w:bottom w:val="nil"/>
              <w:right w:val="nil"/>
            </w:tcBorders>
            <w:shd w:val="clear" w:color="auto" w:fill="auto"/>
            <w:noWrap/>
            <w:vAlign w:val="center"/>
          </w:tcPr>
          <w:p>
            <w:pPr>
              <w:pStyle w:val="style0"/>
              <w:widowControl/>
              <w:jc w:val="right"/>
              <w:rPr>
                <w:rFonts w:ascii="Times New Roman" w:cs="Times New Roman" w:eastAsia="宋体" w:hAnsi="Times New Roman"/>
                <w:color w:val="000000"/>
                <w:kern w:val="0"/>
                <w:sz w:val="22"/>
              </w:rPr>
            </w:pPr>
            <w:r>
              <w:rPr>
                <w:rFonts w:ascii="Times New Roman" w:cs="Times New Roman" w:eastAsia="宋体" w:hAnsi="Times New Roman"/>
                <w:color w:val="000000"/>
                <w:kern w:val="0"/>
                <w:sz w:val="22"/>
              </w:rPr>
              <w:t>0.435</w:t>
            </w:r>
          </w:p>
        </w:tc>
        <w:tc>
          <w:tcPr>
            <w:tcW w:w="986" w:type="dxa"/>
            <w:tcBorders>
              <w:top w:val="nil"/>
              <w:left w:val="nil"/>
              <w:bottom w:val="nil"/>
              <w:right w:val="nil"/>
            </w:tcBorders>
            <w:shd w:val="clear" w:color="auto" w:fill="auto"/>
            <w:noWrap/>
            <w:vAlign w:val="center"/>
          </w:tcPr>
          <w:p>
            <w:pPr>
              <w:pStyle w:val="style0"/>
              <w:widowControl/>
              <w:jc w:val="right"/>
              <w:rPr>
                <w:rFonts w:ascii="Times New Roman" w:cs="Times New Roman" w:eastAsia="宋体" w:hAnsi="Times New Roman"/>
                <w:color w:val="000000"/>
                <w:kern w:val="0"/>
                <w:sz w:val="22"/>
              </w:rPr>
            </w:pPr>
            <w:r>
              <w:rPr>
                <w:rFonts w:ascii="Times New Roman" w:cs="Times New Roman" w:eastAsia="宋体" w:hAnsi="Times New Roman"/>
                <w:color w:val="000000"/>
                <w:kern w:val="0"/>
                <w:sz w:val="22"/>
              </w:rPr>
              <w:t>0.064</w:t>
            </w:r>
          </w:p>
        </w:tc>
        <w:tc>
          <w:tcPr>
            <w:tcW w:w="1174" w:type="dxa"/>
            <w:tcBorders>
              <w:top w:val="nil"/>
              <w:left w:val="nil"/>
              <w:bottom w:val="nil"/>
              <w:right w:val="nil"/>
            </w:tcBorders>
            <w:shd w:val="clear" w:color="auto" w:fill="auto"/>
            <w:noWrap/>
            <w:vAlign w:val="center"/>
          </w:tcPr>
          <w:p>
            <w:pPr>
              <w:pStyle w:val="style0"/>
              <w:widowControl/>
              <w:jc w:val="right"/>
              <w:rPr>
                <w:rFonts w:ascii="Times New Roman" w:cs="Times New Roman" w:eastAsia="宋体" w:hAnsi="Times New Roman"/>
                <w:color w:val="000000"/>
                <w:kern w:val="0"/>
                <w:sz w:val="22"/>
              </w:rPr>
            </w:pPr>
            <w:r>
              <w:rPr>
                <w:rFonts w:ascii="Times New Roman" w:cs="Times New Roman" w:eastAsia="宋体" w:hAnsi="Times New Roman"/>
                <w:color w:val="000000"/>
                <w:kern w:val="0"/>
                <w:sz w:val="22"/>
              </w:rPr>
              <w:t>2.971</w:t>
            </w:r>
          </w:p>
        </w:tc>
      </w:tr>
      <w:tr>
        <w:tblPrEx/>
        <w:trPr>
          <w:trHeight w:val="270" w:hRule="atLeast"/>
        </w:trPr>
        <w:tc>
          <w:tcPr>
            <w:tcW w:w="1673" w:type="dxa"/>
            <w:tcBorders>
              <w:top w:val="nil"/>
              <w:left w:val="nil"/>
              <w:bottom w:val="nil"/>
              <w:right w:val="nil"/>
            </w:tcBorders>
            <w:shd w:val="clear" w:color="auto" w:fill="auto"/>
            <w:noWrap/>
            <w:vAlign w:val="center"/>
          </w:tcPr>
          <w:p>
            <w:pPr>
              <w:pStyle w:val="style0"/>
              <w:widowControl/>
              <w:jc w:val="left"/>
              <w:rPr>
                <w:rFonts w:ascii="Times New Roman" w:cs="Times New Roman" w:eastAsia="宋体" w:hAnsi="Times New Roman"/>
                <w:color w:val="000000"/>
                <w:kern w:val="0"/>
                <w:sz w:val="22"/>
              </w:rPr>
            </w:pPr>
            <w:r>
              <w:rPr>
                <w:rFonts w:ascii="Times New Roman" w:cs="Times New Roman" w:eastAsia="宋体" w:hAnsi="Times New Roman"/>
                <w:color w:val="000000"/>
                <w:kern w:val="0"/>
                <w:sz w:val="22"/>
              </w:rPr>
              <w:t>农民</w:t>
            </w:r>
          </w:p>
        </w:tc>
        <w:tc>
          <w:tcPr>
            <w:tcW w:w="969" w:type="dxa"/>
            <w:tcBorders>
              <w:top w:val="nil"/>
              <w:left w:val="nil"/>
              <w:bottom w:val="nil"/>
              <w:right w:val="nil"/>
            </w:tcBorders>
            <w:shd w:val="clear" w:color="auto" w:fill="auto"/>
            <w:noWrap/>
            <w:vAlign w:val="center"/>
          </w:tcPr>
          <w:p>
            <w:pPr>
              <w:pStyle w:val="style0"/>
              <w:widowControl/>
              <w:jc w:val="right"/>
              <w:rPr>
                <w:rFonts w:ascii="Times New Roman" w:cs="Times New Roman" w:eastAsia="宋体" w:hAnsi="Times New Roman"/>
                <w:color w:val="000000"/>
                <w:kern w:val="0"/>
                <w:sz w:val="22"/>
              </w:rPr>
            </w:pPr>
            <w:r>
              <w:rPr>
                <w:rFonts w:ascii="Times New Roman" w:cs="Times New Roman" w:eastAsia="宋体" w:hAnsi="Times New Roman"/>
                <w:color w:val="000000"/>
                <w:kern w:val="0"/>
                <w:sz w:val="22"/>
              </w:rPr>
              <w:t>1.086</w:t>
            </w:r>
          </w:p>
        </w:tc>
        <w:tc>
          <w:tcPr>
            <w:tcW w:w="859" w:type="dxa"/>
            <w:tcBorders>
              <w:top w:val="nil"/>
              <w:left w:val="nil"/>
              <w:bottom w:val="nil"/>
              <w:right w:val="nil"/>
            </w:tcBorders>
            <w:shd w:val="clear" w:color="auto" w:fill="auto"/>
            <w:noWrap/>
            <w:vAlign w:val="center"/>
          </w:tcPr>
          <w:p>
            <w:pPr>
              <w:pStyle w:val="style0"/>
              <w:widowControl/>
              <w:jc w:val="right"/>
              <w:rPr>
                <w:rFonts w:ascii="Times New Roman" w:cs="Times New Roman" w:eastAsia="宋体" w:hAnsi="Times New Roman"/>
                <w:color w:val="000000"/>
                <w:kern w:val="0"/>
                <w:sz w:val="22"/>
              </w:rPr>
            </w:pPr>
            <w:r>
              <w:rPr>
                <w:rFonts w:ascii="Times New Roman" w:cs="Times New Roman" w:eastAsia="宋体" w:hAnsi="Times New Roman"/>
                <w:color w:val="000000"/>
                <w:kern w:val="0"/>
                <w:sz w:val="22"/>
              </w:rPr>
              <w:t>0.835</w:t>
            </w:r>
          </w:p>
        </w:tc>
        <w:tc>
          <w:tcPr>
            <w:tcW w:w="923" w:type="dxa"/>
            <w:tcBorders>
              <w:top w:val="nil"/>
              <w:left w:val="nil"/>
              <w:bottom w:val="nil"/>
              <w:right w:val="nil"/>
            </w:tcBorders>
            <w:shd w:val="clear" w:color="auto" w:fill="auto"/>
            <w:noWrap/>
            <w:vAlign w:val="center"/>
          </w:tcPr>
          <w:p>
            <w:pPr>
              <w:pStyle w:val="style0"/>
              <w:widowControl/>
              <w:jc w:val="right"/>
              <w:rPr>
                <w:rFonts w:ascii="Times New Roman" w:cs="Times New Roman" w:eastAsia="宋体" w:hAnsi="Times New Roman"/>
                <w:color w:val="000000"/>
                <w:kern w:val="0"/>
                <w:sz w:val="22"/>
              </w:rPr>
            </w:pPr>
            <w:r>
              <w:rPr>
                <w:rFonts w:ascii="Times New Roman" w:cs="Times New Roman" w:eastAsia="宋体" w:hAnsi="Times New Roman"/>
                <w:color w:val="000000"/>
                <w:kern w:val="0"/>
                <w:sz w:val="22"/>
              </w:rPr>
              <w:t>1.688</w:t>
            </w:r>
          </w:p>
        </w:tc>
        <w:tc>
          <w:tcPr>
            <w:tcW w:w="951" w:type="dxa"/>
            <w:tcBorders>
              <w:top w:val="nil"/>
              <w:left w:val="nil"/>
              <w:bottom w:val="nil"/>
              <w:right w:val="nil"/>
            </w:tcBorders>
            <w:shd w:val="clear" w:color="auto" w:fill="auto"/>
            <w:noWrap/>
            <w:vAlign w:val="center"/>
          </w:tcPr>
          <w:p>
            <w:pPr>
              <w:pStyle w:val="style0"/>
              <w:widowControl/>
              <w:jc w:val="right"/>
              <w:rPr>
                <w:rFonts w:ascii="Times New Roman" w:cs="Times New Roman" w:eastAsia="宋体" w:hAnsi="Times New Roman"/>
                <w:color w:val="000000"/>
                <w:kern w:val="0"/>
                <w:sz w:val="22"/>
              </w:rPr>
            </w:pPr>
            <w:r>
              <w:rPr>
                <w:rFonts w:ascii="Times New Roman" w:cs="Times New Roman" w:eastAsia="宋体" w:hAnsi="Times New Roman"/>
                <w:color w:val="000000"/>
                <w:kern w:val="0"/>
                <w:sz w:val="22"/>
              </w:rPr>
              <w:t>0.194</w:t>
            </w:r>
          </w:p>
        </w:tc>
        <w:tc>
          <w:tcPr>
            <w:tcW w:w="876" w:type="dxa"/>
            <w:tcBorders>
              <w:top w:val="nil"/>
              <w:left w:val="nil"/>
              <w:bottom w:val="nil"/>
              <w:right w:val="nil"/>
            </w:tcBorders>
            <w:shd w:val="clear" w:color="auto" w:fill="auto"/>
            <w:noWrap/>
            <w:vAlign w:val="center"/>
          </w:tcPr>
          <w:p>
            <w:pPr>
              <w:pStyle w:val="style0"/>
              <w:widowControl/>
              <w:jc w:val="right"/>
              <w:rPr>
                <w:rFonts w:ascii="Times New Roman" w:cs="Times New Roman" w:eastAsia="宋体" w:hAnsi="Times New Roman"/>
                <w:color w:val="000000"/>
                <w:kern w:val="0"/>
                <w:sz w:val="22"/>
              </w:rPr>
            </w:pPr>
            <w:r>
              <w:rPr>
                <w:rFonts w:ascii="Times New Roman" w:cs="Times New Roman" w:eastAsia="宋体" w:hAnsi="Times New Roman"/>
                <w:color w:val="000000"/>
                <w:kern w:val="0"/>
                <w:sz w:val="22"/>
              </w:rPr>
              <w:t>2.961</w:t>
            </w:r>
          </w:p>
        </w:tc>
        <w:tc>
          <w:tcPr>
            <w:tcW w:w="986" w:type="dxa"/>
            <w:tcBorders>
              <w:top w:val="nil"/>
              <w:left w:val="nil"/>
              <w:bottom w:val="nil"/>
              <w:right w:val="nil"/>
            </w:tcBorders>
            <w:shd w:val="clear" w:color="auto" w:fill="auto"/>
            <w:noWrap/>
            <w:vAlign w:val="center"/>
          </w:tcPr>
          <w:p>
            <w:pPr>
              <w:pStyle w:val="style0"/>
              <w:widowControl/>
              <w:jc w:val="right"/>
              <w:rPr>
                <w:rFonts w:ascii="Times New Roman" w:cs="Times New Roman" w:eastAsia="宋体" w:hAnsi="Times New Roman"/>
                <w:color w:val="000000"/>
                <w:kern w:val="0"/>
                <w:sz w:val="22"/>
              </w:rPr>
            </w:pPr>
            <w:r>
              <w:rPr>
                <w:rFonts w:ascii="Times New Roman" w:cs="Times New Roman" w:eastAsia="宋体" w:hAnsi="Times New Roman"/>
                <w:color w:val="000000"/>
                <w:kern w:val="0"/>
                <w:sz w:val="22"/>
              </w:rPr>
              <w:t>0.576</w:t>
            </w:r>
          </w:p>
        </w:tc>
        <w:tc>
          <w:tcPr>
            <w:tcW w:w="1174" w:type="dxa"/>
            <w:tcBorders>
              <w:top w:val="nil"/>
              <w:left w:val="nil"/>
              <w:bottom w:val="nil"/>
              <w:right w:val="nil"/>
            </w:tcBorders>
            <w:shd w:val="clear" w:color="auto" w:fill="auto"/>
            <w:noWrap/>
            <w:vAlign w:val="center"/>
          </w:tcPr>
          <w:p>
            <w:pPr>
              <w:pStyle w:val="style0"/>
              <w:widowControl/>
              <w:jc w:val="right"/>
              <w:rPr>
                <w:rFonts w:ascii="Times New Roman" w:cs="Times New Roman" w:eastAsia="宋体" w:hAnsi="Times New Roman"/>
                <w:color w:val="000000"/>
                <w:kern w:val="0"/>
                <w:sz w:val="22"/>
              </w:rPr>
            </w:pPr>
            <w:r>
              <w:rPr>
                <w:rFonts w:ascii="Times New Roman" w:cs="Times New Roman" w:eastAsia="宋体" w:hAnsi="Times New Roman"/>
                <w:color w:val="000000"/>
                <w:kern w:val="0"/>
                <w:sz w:val="22"/>
              </w:rPr>
              <w:t>15.226</w:t>
            </w:r>
          </w:p>
        </w:tc>
      </w:tr>
      <w:tr>
        <w:tblPrEx/>
        <w:trPr>
          <w:trHeight w:val="270" w:hRule="atLeast"/>
        </w:trPr>
        <w:tc>
          <w:tcPr>
            <w:tcW w:w="1673" w:type="dxa"/>
            <w:tcBorders>
              <w:top w:val="nil"/>
              <w:left w:val="nil"/>
              <w:bottom w:val="nil"/>
              <w:right w:val="nil"/>
            </w:tcBorders>
            <w:shd w:val="clear" w:color="auto" w:fill="auto"/>
            <w:noWrap/>
            <w:vAlign w:val="center"/>
          </w:tcPr>
          <w:p>
            <w:pPr>
              <w:pStyle w:val="style0"/>
              <w:widowControl/>
              <w:jc w:val="left"/>
              <w:rPr>
                <w:rFonts w:ascii="Times New Roman" w:cs="Times New Roman" w:eastAsia="宋体" w:hAnsi="Times New Roman"/>
                <w:color w:val="000000"/>
                <w:kern w:val="0"/>
                <w:sz w:val="22"/>
              </w:rPr>
            </w:pPr>
            <w:r>
              <w:rPr>
                <w:rFonts w:ascii="Times New Roman" w:cs="Times New Roman" w:eastAsia="宋体" w:hAnsi="Times New Roman"/>
                <w:color w:val="000000"/>
                <w:kern w:val="0"/>
                <w:sz w:val="22"/>
              </w:rPr>
              <w:t>工人</w:t>
            </w:r>
          </w:p>
        </w:tc>
        <w:tc>
          <w:tcPr>
            <w:tcW w:w="969" w:type="dxa"/>
            <w:tcBorders>
              <w:top w:val="nil"/>
              <w:left w:val="nil"/>
              <w:bottom w:val="nil"/>
              <w:right w:val="nil"/>
            </w:tcBorders>
            <w:shd w:val="clear" w:color="auto" w:fill="auto"/>
            <w:noWrap/>
            <w:vAlign w:val="center"/>
          </w:tcPr>
          <w:p>
            <w:pPr>
              <w:pStyle w:val="style0"/>
              <w:widowControl/>
              <w:jc w:val="right"/>
              <w:rPr>
                <w:rFonts w:ascii="Times New Roman" w:cs="Times New Roman" w:eastAsia="宋体" w:hAnsi="Times New Roman"/>
                <w:color w:val="000000"/>
                <w:kern w:val="0"/>
                <w:sz w:val="22"/>
              </w:rPr>
            </w:pPr>
            <w:r>
              <w:rPr>
                <w:rFonts w:ascii="Times New Roman" w:cs="Times New Roman" w:eastAsia="宋体" w:hAnsi="Times New Roman"/>
                <w:color w:val="000000"/>
                <w:kern w:val="0"/>
                <w:sz w:val="22"/>
              </w:rPr>
              <w:t>0.347</w:t>
            </w:r>
          </w:p>
        </w:tc>
        <w:tc>
          <w:tcPr>
            <w:tcW w:w="859" w:type="dxa"/>
            <w:tcBorders>
              <w:top w:val="nil"/>
              <w:left w:val="nil"/>
              <w:bottom w:val="nil"/>
              <w:right w:val="nil"/>
            </w:tcBorders>
            <w:shd w:val="clear" w:color="auto" w:fill="auto"/>
            <w:noWrap/>
            <w:vAlign w:val="center"/>
          </w:tcPr>
          <w:p>
            <w:pPr>
              <w:pStyle w:val="style0"/>
              <w:widowControl/>
              <w:jc w:val="right"/>
              <w:rPr>
                <w:rFonts w:ascii="Times New Roman" w:cs="Times New Roman" w:eastAsia="宋体" w:hAnsi="Times New Roman"/>
                <w:color w:val="000000"/>
                <w:kern w:val="0"/>
                <w:sz w:val="22"/>
              </w:rPr>
            </w:pPr>
            <w:r>
              <w:rPr>
                <w:rFonts w:ascii="Times New Roman" w:cs="Times New Roman" w:eastAsia="宋体" w:hAnsi="Times New Roman"/>
                <w:color w:val="000000"/>
                <w:kern w:val="0"/>
                <w:sz w:val="22"/>
              </w:rPr>
              <w:t>0.859</w:t>
            </w:r>
          </w:p>
        </w:tc>
        <w:tc>
          <w:tcPr>
            <w:tcW w:w="923" w:type="dxa"/>
            <w:tcBorders>
              <w:top w:val="nil"/>
              <w:left w:val="nil"/>
              <w:bottom w:val="nil"/>
              <w:right w:val="nil"/>
            </w:tcBorders>
            <w:shd w:val="clear" w:color="auto" w:fill="auto"/>
            <w:noWrap/>
            <w:vAlign w:val="center"/>
          </w:tcPr>
          <w:p>
            <w:pPr>
              <w:pStyle w:val="style0"/>
              <w:widowControl/>
              <w:jc w:val="right"/>
              <w:rPr>
                <w:rFonts w:ascii="Times New Roman" w:cs="Times New Roman" w:eastAsia="宋体" w:hAnsi="Times New Roman"/>
                <w:color w:val="000000"/>
                <w:kern w:val="0"/>
                <w:sz w:val="22"/>
              </w:rPr>
            </w:pPr>
            <w:r>
              <w:rPr>
                <w:rFonts w:ascii="Times New Roman" w:cs="Times New Roman" w:eastAsia="宋体" w:hAnsi="Times New Roman"/>
                <w:color w:val="000000"/>
                <w:kern w:val="0"/>
                <w:sz w:val="22"/>
              </w:rPr>
              <w:t>0.163</w:t>
            </w:r>
          </w:p>
        </w:tc>
        <w:tc>
          <w:tcPr>
            <w:tcW w:w="951" w:type="dxa"/>
            <w:tcBorders>
              <w:top w:val="nil"/>
              <w:left w:val="nil"/>
              <w:bottom w:val="nil"/>
              <w:right w:val="nil"/>
            </w:tcBorders>
            <w:shd w:val="clear" w:color="auto" w:fill="auto"/>
            <w:noWrap/>
            <w:vAlign w:val="center"/>
          </w:tcPr>
          <w:p>
            <w:pPr>
              <w:pStyle w:val="style0"/>
              <w:widowControl/>
              <w:jc w:val="right"/>
              <w:rPr>
                <w:rFonts w:ascii="Times New Roman" w:cs="Times New Roman" w:eastAsia="宋体" w:hAnsi="Times New Roman"/>
                <w:color w:val="000000"/>
                <w:kern w:val="0"/>
                <w:sz w:val="22"/>
              </w:rPr>
            </w:pPr>
            <w:r>
              <w:rPr>
                <w:rFonts w:ascii="Times New Roman" w:cs="Times New Roman" w:eastAsia="宋体" w:hAnsi="Times New Roman"/>
                <w:color w:val="000000"/>
                <w:kern w:val="0"/>
                <w:sz w:val="22"/>
              </w:rPr>
              <w:t>0.686</w:t>
            </w:r>
          </w:p>
        </w:tc>
        <w:tc>
          <w:tcPr>
            <w:tcW w:w="876" w:type="dxa"/>
            <w:tcBorders>
              <w:top w:val="nil"/>
              <w:left w:val="nil"/>
              <w:bottom w:val="nil"/>
              <w:right w:val="nil"/>
            </w:tcBorders>
            <w:shd w:val="clear" w:color="auto" w:fill="auto"/>
            <w:noWrap/>
            <w:vAlign w:val="center"/>
          </w:tcPr>
          <w:p>
            <w:pPr>
              <w:pStyle w:val="style0"/>
              <w:widowControl/>
              <w:jc w:val="right"/>
              <w:rPr>
                <w:rFonts w:ascii="Times New Roman" w:cs="Times New Roman" w:eastAsia="宋体" w:hAnsi="Times New Roman"/>
                <w:color w:val="000000"/>
                <w:kern w:val="0"/>
                <w:sz w:val="22"/>
              </w:rPr>
            </w:pPr>
            <w:r>
              <w:rPr>
                <w:rFonts w:ascii="Times New Roman" w:cs="Times New Roman" w:eastAsia="宋体" w:hAnsi="Times New Roman"/>
                <w:color w:val="000000"/>
                <w:kern w:val="0"/>
                <w:sz w:val="22"/>
              </w:rPr>
              <w:t>1.415</w:t>
            </w:r>
          </w:p>
        </w:tc>
        <w:tc>
          <w:tcPr>
            <w:tcW w:w="986" w:type="dxa"/>
            <w:tcBorders>
              <w:top w:val="nil"/>
              <w:left w:val="nil"/>
              <w:bottom w:val="nil"/>
              <w:right w:val="nil"/>
            </w:tcBorders>
            <w:shd w:val="clear" w:color="auto" w:fill="auto"/>
            <w:noWrap/>
            <w:vAlign w:val="center"/>
          </w:tcPr>
          <w:p>
            <w:pPr>
              <w:pStyle w:val="style0"/>
              <w:widowControl/>
              <w:jc w:val="right"/>
              <w:rPr>
                <w:rFonts w:ascii="Times New Roman" w:cs="Times New Roman" w:eastAsia="宋体" w:hAnsi="Times New Roman"/>
                <w:color w:val="000000"/>
                <w:kern w:val="0"/>
                <w:sz w:val="22"/>
              </w:rPr>
            </w:pPr>
            <w:r>
              <w:rPr>
                <w:rFonts w:ascii="Times New Roman" w:cs="Times New Roman" w:eastAsia="宋体" w:hAnsi="Times New Roman"/>
                <w:color w:val="000000"/>
                <w:kern w:val="0"/>
                <w:sz w:val="22"/>
              </w:rPr>
              <w:t>0.263</w:t>
            </w:r>
          </w:p>
        </w:tc>
        <w:tc>
          <w:tcPr>
            <w:tcW w:w="1174" w:type="dxa"/>
            <w:tcBorders>
              <w:top w:val="nil"/>
              <w:left w:val="nil"/>
              <w:bottom w:val="nil"/>
              <w:right w:val="nil"/>
            </w:tcBorders>
            <w:shd w:val="clear" w:color="auto" w:fill="auto"/>
            <w:noWrap/>
            <w:vAlign w:val="center"/>
          </w:tcPr>
          <w:p>
            <w:pPr>
              <w:pStyle w:val="style0"/>
              <w:widowControl/>
              <w:jc w:val="right"/>
              <w:rPr>
                <w:rFonts w:ascii="Times New Roman" w:cs="Times New Roman" w:eastAsia="宋体" w:hAnsi="Times New Roman"/>
                <w:color w:val="000000"/>
                <w:kern w:val="0"/>
                <w:sz w:val="22"/>
              </w:rPr>
            </w:pPr>
            <w:r>
              <w:rPr>
                <w:rFonts w:ascii="Times New Roman" w:cs="Times New Roman" w:eastAsia="宋体" w:hAnsi="Times New Roman"/>
                <w:color w:val="000000"/>
                <w:kern w:val="0"/>
                <w:sz w:val="22"/>
              </w:rPr>
              <w:t>7.622</w:t>
            </w:r>
          </w:p>
        </w:tc>
      </w:tr>
      <w:tr>
        <w:tblPrEx/>
        <w:trPr>
          <w:trHeight w:val="270" w:hRule="atLeast"/>
        </w:trPr>
        <w:tc>
          <w:tcPr>
            <w:tcW w:w="1673" w:type="dxa"/>
            <w:tcBorders>
              <w:top w:val="nil"/>
              <w:left w:val="nil"/>
              <w:bottom w:val="nil"/>
              <w:right w:val="nil"/>
            </w:tcBorders>
            <w:shd w:val="clear" w:color="auto" w:fill="auto"/>
            <w:noWrap/>
            <w:vAlign w:val="center"/>
          </w:tcPr>
          <w:p>
            <w:pPr>
              <w:pStyle w:val="style0"/>
              <w:widowControl/>
              <w:jc w:val="left"/>
              <w:rPr>
                <w:rFonts w:ascii="Times New Roman" w:cs="Times New Roman" w:eastAsia="宋体" w:hAnsi="Times New Roman"/>
                <w:color w:val="000000"/>
                <w:kern w:val="0"/>
                <w:sz w:val="22"/>
              </w:rPr>
            </w:pPr>
            <w:r>
              <w:rPr>
                <w:rFonts w:ascii="Times New Roman" w:cs="Times New Roman" w:eastAsia="宋体" w:hAnsi="Times New Roman"/>
                <w:color w:val="000000"/>
                <w:kern w:val="0"/>
                <w:sz w:val="22"/>
              </w:rPr>
              <w:t>其他企业人员</w:t>
            </w:r>
          </w:p>
        </w:tc>
        <w:tc>
          <w:tcPr>
            <w:tcW w:w="969" w:type="dxa"/>
            <w:tcBorders>
              <w:top w:val="nil"/>
              <w:left w:val="nil"/>
              <w:bottom w:val="nil"/>
              <w:right w:val="nil"/>
            </w:tcBorders>
            <w:shd w:val="clear" w:color="auto" w:fill="auto"/>
            <w:noWrap/>
            <w:vAlign w:val="center"/>
          </w:tcPr>
          <w:p>
            <w:pPr>
              <w:pStyle w:val="style0"/>
              <w:widowControl/>
              <w:jc w:val="right"/>
              <w:rPr>
                <w:rFonts w:ascii="Times New Roman" w:cs="Times New Roman" w:eastAsia="宋体" w:hAnsi="Times New Roman"/>
                <w:color w:val="000000"/>
                <w:kern w:val="0"/>
                <w:sz w:val="22"/>
              </w:rPr>
            </w:pPr>
            <w:r>
              <w:rPr>
                <w:rFonts w:ascii="Times New Roman" w:cs="Times New Roman" w:eastAsia="宋体" w:hAnsi="Times New Roman"/>
                <w:color w:val="000000"/>
                <w:kern w:val="0"/>
                <w:sz w:val="22"/>
              </w:rPr>
              <w:t>0.196</w:t>
            </w:r>
          </w:p>
        </w:tc>
        <w:tc>
          <w:tcPr>
            <w:tcW w:w="859" w:type="dxa"/>
            <w:tcBorders>
              <w:top w:val="nil"/>
              <w:left w:val="nil"/>
              <w:bottom w:val="nil"/>
              <w:right w:val="nil"/>
            </w:tcBorders>
            <w:shd w:val="clear" w:color="auto" w:fill="auto"/>
            <w:noWrap/>
            <w:vAlign w:val="center"/>
          </w:tcPr>
          <w:p>
            <w:pPr>
              <w:pStyle w:val="style0"/>
              <w:widowControl/>
              <w:jc w:val="right"/>
              <w:rPr>
                <w:rFonts w:ascii="Times New Roman" w:cs="Times New Roman" w:eastAsia="宋体" w:hAnsi="Times New Roman"/>
                <w:color w:val="000000"/>
                <w:kern w:val="0"/>
                <w:sz w:val="22"/>
              </w:rPr>
            </w:pPr>
            <w:r>
              <w:rPr>
                <w:rFonts w:ascii="Times New Roman" w:cs="Times New Roman" w:eastAsia="宋体" w:hAnsi="Times New Roman"/>
                <w:color w:val="000000"/>
                <w:kern w:val="0"/>
                <w:sz w:val="22"/>
              </w:rPr>
              <w:t>0.828</w:t>
            </w:r>
          </w:p>
        </w:tc>
        <w:tc>
          <w:tcPr>
            <w:tcW w:w="923" w:type="dxa"/>
            <w:tcBorders>
              <w:top w:val="nil"/>
              <w:left w:val="nil"/>
              <w:bottom w:val="nil"/>
              <w:right w:val="nil"/>
            </w:tcBorders>
            <w:shd w:val="clear" w:color="auto" w:fill="auto"/>
            <w:noWrap/>
            <w:vAlign w:val="center"/>
          </w:tcPr>
          <w:p>
            <w:pPr>
              <w:pStyle w:val="style0"/>
              <w:widowControl/>
              <w:jc w:val="right"/>
              <w:rPr>
                <w:rFonts w:ascii="Times New Roman" w:cs="Times New Roman" w:eastAsia="宋体" w:hAnsi="Times New Roman"/>
                <w:color w:val="000000"/>
                <w:kern w:val="0"/>
                <w:sz w:val="22"/>
              </w:rPr>
            </w:pPr>
            <w:r>
              <w:rPr>
                <w:rFonts w:ascii="Times New Roman" w:cs="Times New Roman" w:eastAsia="宋体" w:hAnsi="Times New Roman"/>
                <w:color w:val="000000"/>
                <w:kern w:val="0"/>
                <w:sz w:val="22"/>
              </w:rPr>
              <w:t>0.056</w:t>
            </w:r>
          </w:p>
        </w:tc>
        <w:tc>
          <w:tcPr>
            <w:tcW w:w="951" w:type="dxa"/>
            <w:tcBorders>
              <w:top w:val="nil"/>
              <w:left w:val="nil"/>
              <w:bottom w:val="nil"/>
              <w:right w:val="nil"/>
            </w:tcBorders>
            <w:shd w:val="clear" w:color="auto" w:fill="auto"/>
            <w:noWrap/>
            <w:vAlign w:val="center"/>
          </w:tcPr>
          <w:p>
            <w:pPr>
              <w:pStyle w:val="style0"/>
              <w:widowControl/>
              <w:jc w:val="right"/>
              <w:rPr>
                <w:rFonts w:ascii="Times New Roman" w:cs="Times New Roman" w:eastAsia="宋体" w:hAnsi="Times New Roman"/>
                <w:color w:val="000000"/>
                <w:kern w:val="0"/>
                <w:sz w:val="22"/>
              </w:rPr>
            </w:pPr>
            <w:r>
              <w:rPr>
                <w:rFonts w:ascii="Times New Roman" w:cs="Times New Roman" w:eastAsia="宋体" w:hAnsi="Times New Roman"/>
                <w:color w:val="000000"/>
                <w:kern w:val="0"/>
                <w:sz w:val="22"/>
              </w:rPr>
              <w:t>0.813</w:t>
            </w:r>
          </w:p>
        </w:tc>
        <w:tc>
          <w:tcPr>
            <w:tcW w:w="876" w:type="dxa"/>
            <w:tcBorders>
              <w:top w:val="nil"/>
              <w:left w:val="nil"/>
              <w:bottom w:val="nil"/>
              <w:right w:val="nil"/>
            </w:tcBorders>
            <w:shd w:val="clear" w:color="auto" w:fill="auto"/>
            <w:noWrap/>
            <w:vAlign w:val="center"/>
          </w:tcPr>
          <w:p>
            <w:pPr>
              <w:pStyle w:val="style0"/>
              <w:widowControl/>
              <w:jc w:val="right"/>
              <w:rPr>
                <w:rFonts w:ascii="Times New Roman" w:cs="Times New Roman" w:eastAsia="宋体" w:hAnsi="Times New Roman"/>
                <w:color w:val="000000"/>
                <w:kern w:val="0"/>
                <w:sz w:val="22"/>
              </w:rPr>
            </w:pPr>
            <w:r>
              <w:rPr>
                <w:rFonts w:ascii="Times New Roman" w:cs="Times New Roman" w:eastAsia="宋体" w:hAnsi="Times New Roman"/>
                <w:color w:val="000000"/>
                <w:kern w:val="0"/>
                <w:sz w:val="22"/>
              </w:rPr>
              <w:t>1.217</w:t>
            </w:r>
          </w:p>
        </w:tc>
        <w:tc>
          <w:tcPr>
            <w:tcW w:w="986" w:type="dxa"/>
            <w:tcBorders>
              <w:top w:val="nil"/>
              <w:left w:val="nil"/>
              <w:bottom w:val="nil"/>
              <w:right w:val="nil"/>
            </w:tcBorders>
            <w:shd w:val="clear" w:color="auto" w:fill="auto"/>
            <w:noWrap/>
            <w:vAlign w:val="center"/>
          </w:tcPr>
          <w:p>
            <w:pPr>
              <w:pStyle w:val="style0"/>
              <w:widowControl/>
              <w:jc w:val="right"/>
              <w:rPr>
                <w:rFonts w:ascii="Times New Roman" w:cs="Times New Roman" w:eastAsia="宋体" w:hAnsi="Times New Roman"/>
                <w:color w:val="000000"/>
                <w:kern w:val="0"/>
                <w:sz w:val="22"/>
              </w:rPr>
            </w:pPr>
            <w:r>
              <w:rPr>
                <w:rFonts w:ascii="Times New Roman" w:cs="Times New Roman" w:eastAsia="宋体" w:hAnsi="Times New Roman"/>
                <w:color w:val="000000"/>
                <w:kern w:val="0"/>
                <w:sz w:val="22"/>
              </w:rPr>
              <w:t>0.24</w:t>
            </w:r>
          </w:p>
        </w:tc>
        <w:tc>
          <w:tcPr>
            <w:tcW w:w="1174" w:type="dxa"/>
            <w:tcBorders>
              <w:top w:val="nil"/>
              <w:left w:val="nil"/>
              <w:bottom w:val="nil"/>
              <w:right w:val="nil"/>
            </w:tcBorders>
            <w:shd w:val="clear" w:color="auto" w:fill="auto"/>
            <w:noWrap/>
            <w:vAlign w:val="center"/>
          </w:tcPr>
          <w:p>
            <w:pPr>
              <w:pStyle w:val="style0"/>
              <w:widowControl/>
              <w:jc w:val="right"/>
              <w:rPr>
                <w:rFonts w:ascii="Times New Roman" w:cs="Times New Roman" w:eastAsia="宋体" w:hAnsi="Times New Roman"/>
                <w:color w:val="000000"/>
                <w:kern w:val="0"/>
                <w:sz w:val="22"/>
              </w:rPr>
            </w:pPr>
            <w:r>
              <w:rPr>
                <w:rFonts w:ascii="Times New Roman" w:cs="Times New Roman" w:eastAsia="宋体" w:hAnsi="Times New Roman"/>
                <w:color w:val="000000"/>
                <w:kern w:val="0"/>
                <w:sz w:val="22"/>
              </w:rPr>
              <w:t>6.161</w:t>
            </w:r>
          </w:p>
        </w:tc>
      </w:tr>
      <w:tr>
        <w:tblPrEx/>
        <w:trPr>
          <w:trHeight w:val="270" w:hRule="atLeast"/>
        </w:trPr>
        <w:tc>
          <w:tcPr>
            <w:tcW w:w="1673" w:type="dxa"/>
            <w:tcBorders>
              <w:top w:val="nil"/>
              <w:left w:val="nil"/>
              <w:bottom w:val="nil"/>
              <w:right w:val="nil"/>
            </w:tcBorders>
            <w:shd w:val="clear" w:color="auto" w:fill="auto"/>
            <w:noWrap/>
            <w:vAlign w:val="center"/>
          </w:tcPr>
          <w:p>
            <w:pPr>
              <w:pStyle w:val="style0"/>
              <w:widowControl/>
              <w:jc w:val="left"/>
              <w:rPr>
                <w:rFonts w:ascii="Times New Roman" w:cs="Times New Roman" w:eastAsia="宋体" w:hAnsi="Times New Roman"/>
                <w:color w:val="000000"/>
                <w:kern w:val="0"/>
                <w:sz w:val="22"/>
              </w:rPr>
            </w:pPr>
            <w:r>
              <w:rPr>
                <w:rFonts w:ascii="Times New Roman" w:cs="Times New Roman" w:eastAsia="宋体" w:hAnsi="Times New Roman"/>
                <w:color w:val="000000"/>
                <w:kern w:val="0"/>
                <w:sz w:val="22"/>
              </w:rPr>
              <w:t>其他</w:t>
            </w:r>
          </w:p>
        </w:tc>
        <w:tc>
          <w:tcPr>
            <w:tcW w:w="969" w:type="dxa"/>
            <w:tcBorders>
              <w:top w:val="nil"/>
              <w:left w:val="nil"/>
              <w:bottom w:val="nil"/>
              <w:right w:val="nil"/>
            </w:tcBorders>
            <w:shd w:val="clear" w:color="auto" w:fill="auto"/>
            <w:noWrap/>
            <w:vAlign w:val="center"/>
          </w:tcPr>
          <w:p>
            <w:pPr>
              <w:pStyle w:val="style0"/>
              <w:widowControl/>
              <w:jc w:val="right"/>
              <w:rPr>
                <w:rFonts w:ascii="Times New Roman" w:cs="Times New Roman" w:eastAsia="宋体" w:hAnsi="Times New Roman"/>
                <w:color w:val="000000"/>
                <w:kern w:val="0"/>
                <w:sz w:val="22"/>
              </w:rPr>
            </w:pPr>
            <w:r>
              <w:rPr>
                <w:rFonts w:ascii="Times New Roman" w:cs="Times New Roman" w:eastAsia="宋体" w:hAnsi="Times New Roman"/>
                <w:color w:val="000000"/>
                <w:kern w:val="0"/>
                <w:sz w:val="22"/>
              </w:rPr>
              <w:t>0.041</w:t>
            </w:r>
          </w:p>
        </w:tc>
        <w:tc>
          <w:tcPr>
            <w:tcW w:w="859" w:type="dxa"/>
            <w:tcBorders>
              <w:top w:val="nil"/>
              <w:left w:val="nil"/>
              <w:bottom w:val="nil"/>
              <w:right w:val="nil"/>
            </w:tcBorders>
            <w:shd w:val="clear" w:color="auto" w:fill="auto"/>
            <w:noWrap/>
            <w:vAlign w:val="center"/>
          </w:tcPr>
          <w:p>
            <w:pPr>
              <w:pStyle w:val="style0"/>
              <w:widowControl/>
              <w:jc w:val="right"/>
              <w:rPr>
                <w:rFonts w:ascii="Times New Roman" w:cs="Times New Roman" w:eastAsia="宋体" w:hAnsi="Times New Roman"/>
                <w:color w:val="000000"/>
                <w:kern w:val="0"/>
                <w:sz w:val="22"/>
              </w:rPr>
            </w:pPr>
            <w:r>
              <w:rPr>
                <w:rFonts w:ascii="Times New Roman" w:cs="Times New Roman" w:eastAsia="宋体" w:hAnsi="Times New Roman"/>
                <w:color w:val="000000"/>
                <w:kern w:val="0"/>
                <w:sz w:val="22"/>
              </w:rPr>
              <w:t>0.87</w:t>
            </w:r>
          </w:p>
        </w:tc>
        <w:tc>
          <w:tcPr>
            <w:tcW w:w="923" w:type="dxa"/>
            <w:tcBorders>
              <w:top w:val="nil"/>
              <w:left w:val="nil"/>
              <w:bottom w:val="nil"/>
              <w:right w:val="nil"/>
            </w:tcBorders>
            <w:shd w:val="clear" w:color="auto" w:fill="auto"/>
            <w:noWrap/>
            <w:vAlign w:val="center"/>
          </w:tcPr>
          <w:p>
            <w:pPr>
              <w:pStyle w:val="style0"/>
              <w:widowControl/>
              <w:jc w:val="right"/>
              <w:rPr>
                <w:rFonts w:ascii="Times New Roman" w:cs="Times New Roman" w:eastAsia="宋体" w:hAnsi="Times New Roman"/>
                <w:color w:val="000000"/>
                <w:kern w:val="0"/>
                <w:sz w:val="22"/>
              </w:rPr>
            </w:pPr>
            <w:r>
              <w:rPr>
                <w:rFonts w:ascii="Times New Roman" w:cs="Times New Roman" w:eastAsia="宋体" w:hAnsi="Times New Roman"/>
                <w:color w:val="000000"/>
                <w:kern w:val="0"/>
                <w:sz w:val="22"/>
              </w:rPr>
              <w:t>0.002</w:t>
            </w:r>
          </w:p>
        </w:tc>
        <w:tc>
          <w:tcPr>
            <w:tcW w:w="951" w:type="dxa"/>
            <w:tcBorders>
              <w:top w:val="nil"/>
              <w:left w:val="nil"/>
              <w:bottom w:val="nil"/>
              <w:right w:val="nil"/>
            </w:tcBorders>
            <w:shd w:val="clear" w:color="auto" w:fill="auto"/>
            <w:noWrap/>
            <w:vAlign w:val="center"/>
          </w:tcPr>
          <w:p>
            <w:pPr>
              <w:pStyle w:val="style0"/>
              <w:widowControl/>
              <w:jc w:val="right"/>
              <w:rPr>
                <w:rFonts w:ascii="Times New Roman" w:cs="Times New Roman" w:eastAsia="宋体" w:hAnsi="Times New Roman"/>
                <w:color w:val="000000"/>
                <w:kern w:val="0"/>
                <w:sz w:val="22"/>
              </w:rPr>
            </w:pPr>
            <w:r>
              <w:rPr>
                <w:rFonts w:ascii="Times New Roman" w:cs="Times New Roman" w:eastAsia="宋体" w:hAnsi="Times New Roman"/>
                <w:color w:val="000000"/>
                <w:kern w:val="0"/>
                <w:sz w:val="22"/>
              </w:rPr>
              <w:t>0.962</w:t>
            </w:r>
          </w:p>
        </w:tc>
        <w:tc>
          <w:tcPr>
            <w:tcW w:w="876" w:type="dxa"/>
            <w:tcBorders>
              <w:top w:val="nil"/>
              <w:left w:val="nil"/>
              <w:bottom w:val="nil"/>
              <w:right w:val="nil"/>
            </w:tcBorders>
            <w:shd w:val="clear" w:color="auto" w:fill="auto"/>
            <w:noWrap/>
            <w:vAlign w:val="center"/>
          </w:tcPr>
          <w:p>
            <w:pPr>
              <w:pStyle w:val="style0"/>
              <w:widowControl/>
              <w:jc w:val="right"/>
              <w:rPr>
                <w:rFonts w:ascii="Times New Roman" w:cs="Times New Roman" w:eastAsia="宋体" w:hAnsi="Times New Roman"/>
                <w:color w:val="000000"/>
                <w:kern w:val="0"/>
                <w:sz w:val="22"/>
              </w:rPr>
            </w:pPr>
            <w:r>
              <w:rPr>
                <w:rFonts w:ascii="Times New Roman" w:cs="Times New Roman" w:eastAsia="宋体" w:hAnsi="Times New Roman"/>
                <w:color w:val="000000"/>
                <w:kern w:val="0"/>
                <w:sz w:val="22"/>
              </w:rPr>
              <w:t>1.042</w:t>
            </w:r>
          </w:p>
        </w:tc>
        <w:tc>
          <w:tcPr>
            <w:tcW w:w="986" w:type="dxa"/>
            <w:tcBorders>
              <w:top w:val="nil"/>
              <w:left w:val="nil"/>
              <w:bottom w:val="nil"/>
              <w:right w:val="nil"/>
            </w:tcBorders>
            <w:shd w:val="clear" w:color="auto" w:fill="auto"/>
            <w:noWrap/>
            <w:vAlign w:val="center"/>
          </w:tcPr>
          <w:p>
            <w:pPr>
              <w:pStyle w:val="style0"/>
              <w:widowControl/>
              <w:jc w:val="right"/>
              <w:rPr>
                <w:rFonts w:ascii="Times New Roman" w:cs="Times New Roman" w:eastAsia="宋体" w:hAnsi="Times New Roman"/>
                <w:color w:val="000000"/>
                <w:kern w:val="0"/>
                <w:sz w:val="22"/>
              </w:rPr>
            </w:pPr>
            <w:r>
              <w:rPr>
                <w:rFonts w:ascii="Times New Roman" w:cs="Times New Roman" w:eastAsia="宋体" w:hAnsi="Times New Roman"/>
                <w:color w:val="000000"/>
                <w:kern w:val="0"/>
                <w:sz w:val="22"/>
              </w:rPr>
              <w:t>0.189</w:t>
            </w:r>
          </w:p>
        </w:tc>
        <w:tc>
          <w:tcPr>
            <w:tcW w:w="1174" w:type="dxa"/>
            <w:tcBorders>
              <w:top w:val="nil"/>
              <w:left w:val="nil"/>
              <w:bottom w:val="nil"/>
              <w:right w:val="nil"/>
            </w:tcBorders>
            <w:shd w:val="clear" w:color="auto" w:fill="auto"/>
            <w:noWrap/>
            <w:vAlign w:val="center"/>
          </w:tcPr>
          <w:p>
            <w:pPr>
              <w:pStyle w:val="style0"/>
              <w:widowControl/>
              <w:jc w:val="right"/>
              <w:rPr>
                <w:rFonts w:ascii="Times New Roman" w:cs="Times New Roman" w:eastAsia="宋体" w:hAnsi="Times New Roman"/>
                <w:color w:val="000000"/>
                <w:kern w:val="0"/>
                <w:sz w:val="22"/>
              </w:rPr>
            </w:pPr>
            <w:r>
              <w:rPr>
                <w:rFonts w:ascii="Times New Roman" w:cs="Times New Roman" w:eastAsia="宋体" w:hAnsi="Times New Roman"/>
                <w:color w:val="000000"/>
                <w:kern w:val="0"/>
                <w:sz w:val="22"/>
              </w:rPr>
              <w:t>5.74</w:t>
            </w:r>
          </w:p>
        </w:tc>
      </w:tr>
      <w:tr>
        <w:tblPrEx/>
        <w:trPr>
          <w:trHeight w:val="270" w:hRule="atLeast"/>
        </w:trPr>
        <w:tc>
          <w:tcPr>
            <w:tcW w:w="1673" w:type="dxa"/>
            <w:tcBorders>
              <w:top w:val="nil"/>
              <w:left w:val="nil"/>
              <w:bottom w:val="nil"/>
              <w:right w:val="nil"/>
            </w:tcBorders>
            <w:shd w:val="clear" w:color="auto" w:fill="auto"/>
            <w:noWrap/>
            <w:vAlign w:val="center"/>
          </w:tcPr>
          <w:p>
            <w:pPr>
              <w:pStyle w:val="style0"/>
              <w:widowControl/>
              <w:jc w:val="left"/>
              <w:rPr>
                <w:rFonts w:ascii="Times New Roman" w:cs="Times New Roman" w:eastAsia="宋体" w:hAnsi="Times New Roman"/>
                <w:color w:val="000000"/>
                <w:kern w:val="0"/>
                <w:sz w:val="22"/>
              </w:rPr>
            </w:pPr>
            <w:r>
              <w:rPr>
                <w:rFonts w:ascii="Times New Roman" w:cs="Times New Roman" w:eastAsia="宋体" w:hAnsi="Times New Roman"/>
                <w:color w:val="000000"/>
                <w:kern w:val="0"/>
                <w:sz w:val="22"/>
              </w:rPr>
              <w:t>婚姻状况</w:t>
            </w:r>
          </w:p>
        </w:tc>
        <w:tc>
          <w:tcPr>
            <w:tcW w:w="969" w:type="dxa"/>
            <w:tcBorders>
              <w:top w:val="nil"/>
              <w:left w:val="nil"/>
              <w:bottom w:val="nil"/>
              <w:right w:val="nil"/>
            </w:tcBorders>
            <w:shd w:val="clear" w:color="auto" w:fill="auto"/>
            <w:noWrap/>
            <w:vAlign w:val="center"/>
          </w:tcPr>
          <w:p>
            <w:pPr>
              <w:pStyle w:val="style0"/>
              <w:widowControl/>
              <w:jc w:val="left"/>
              <w:rPr>
                <w:rFonts w:ascii="Times New Roman" w:cs="Times New Roman" w:eastAsia="宋体" w:hAnsi="Times New Roman"/>
                <w:color w:val="000000"/>
                <w:kern w:val="0"/>
                <w:sz w:val="22"/>
              </w:rPr>
            </w:pPr>
          </w:p>
        </w:tc>
        <w:tc>
          <w:tcPr>
            <w:tcW w:w="859" w:type="dxa"/>
            <w:tcBorders>
              <w:top w:val="nil"/>
              <w:left w:val="nil"/>
              <w:bottom w:val="nil"/>
              <w:right w:val="nil"/>
            </w:tcBorders>
            <w:shd w:val="clear" w:color="auto" w:fill="auto"/>
            <w:noWrap/>
            <w:vAlign w:val="center"/>
          </w:tcPr>
          <w:p>
            <w:pPr>
              <w:pStyle w:val="style0"/>
              <w:widowControl/>
              <w:jc w:val="left"/>
              <w:rPr>
                <w:rFonts w:ascii="Times New Roman" w:cs="Times New Roman" w:eastAsia="宋体" w:hAnsi="Times New Roman"/>
                <w:color w:val="000000"/>
                <w:kern w:val="0"/>
                <w:sz w:val="22"/>
              </w:rPr>
            </w:pPr>
          </w:p>
        </w:tc>
        <w:tc>
          <w:tcPr>
            <w:tcW w:w="923" w:type="dxa"/>
            <w:tcBorders>
              <w:top w:val="nil"/>
              <w:left w:val="nil"/>
              <w:bottom w:val="nil"/>
              <w:right w:val="nil"/>
            </w:tcBorders>
            <w:shd w:val="clear" w:color="auto" w:fill="auto"/>
            <w:noWrap/>
            <w:vAlign w:val="center"/>
          </w:tcPr>
          <w:p>
            <w:pPr>
              <w:pStyle w:val="style0"/>
              <w:widowControl/>
              <w:jc w:val="right"/>
              <w:rPr>
                <w:rFonts w:ascii="Times New Roman" w:cs="Times New Roman" w:eastAsia="宋体" w:hAnsi="Times New Roman"/>
                <w:color w:val="000000"/>
                <w:kern w:val="0"/>
                <w:sz w:val="22"/>
              </w:rPr>
            </w:pPr>
            <w:r>
              <w:rPr>
                <w:rFonts w:ascii="Times New Roman" w:cs="Times New Roman" w:eastAsia="宋体" w:hAnsi="Times New Roman"/>
                <w:color w:val="000000"/>
                <w:kern w:val="0"/>
                <w:sz w:val="22"/>
              </w:rPr>
              <w:t>24.248</w:t>
            </w:r>
          </w:p>
        </w:tc>
        <w:tc>
          <w:tcPr>
            <w:tcW w:w="951" w:type="dxa"/>
            <w:tcBorders>
              <w:top w:val="nil"/>
              <w:left w:val="nil"/>
              <w:bottom w:val="nil"/>
              <w:right w:val="nil"/>
            </w:tcBorders>
            <w:shd w:val="clear" w:color="auto" w:fill="auto"/>
            <w:noWrap/>
            <w:vAlign w:val="center"/>
          </w:tcPr>
          <w:p>
            <w:pPr>
              <w:pStyle w:val="style0"/>
              <w:widowControl/>
              <w:jc w:val="right"/>
              <w:rPr>
                <w:rFonts w:ascii="Times New Roman" w:cs="Times New Roman" w:eastAsia="宋体" w:hAnsi="Times New Roman"/>
                <w:color w:val="000000"/>
                <w:kern w:val="0"/>
                <w:sz w:val="22"/>
              </w:rPr>
            </w:pPr>
            <w:r>
              <w:rPr>
                <w:rFonts w:ascii="Times New Roman" w:cs="Times New Roman" w:eastAsia="宋体" w:hAnsi="Times New Roman"/>
                <w:color w:val="000000"/>
                <w:kern w:val="0"/>
                <w:sz w:val="22"/>
              </w:rPr>
              <w:t>0</w:t>
            </w:r>
          </w:p>
        </w:tc>
        <w:tc>
          <w:tcPr>
            <w:tcW w:w="876" w:type="dxa"/>
            <w:tcBorders>
              <w:top w:val="nil"/>
              <w:left w:val="nil"/>
              <w:bottom w:val="nil"/>
              <w:right w:val="nil"/>
            </w:tcBorders>
            <w:shd w:val="clear" w:color="auto" w:fill="auto"/>
            <w:noWrap/>
            <w:vAlign w:val="center"/>
          </w:tcPr>
          <w:p>
            <w:pPr>
              <w:pStyle w:val="style0"/>
              <w:widowControl/>
              <w:jc w:val="left"/>
              <w:rPr>
                <w:rFonts w:ascii="Times New Roman" w:cs="Times New Roman" w:eastAsia="宋体" w:hAnsi="Times New Roman"/>
                <w:color w:val="000000"/>
                <w:kern w:val="0"/>
                <w:sz w:val="22"/>
              </w:rPr>
            </w:pPr>
          </w:p>
        </w:tc>
        <w:tc>
          <w:tcPr>
            <w:tcW w:w="986" w:type="dxa"/>
            <w:tcBorders>
              <w:top w:val="nil"/>
              <w:left w:val="nil"/>
              <w:bottom w:val="nil"/>
              <w:right w:val="nil"/>
            </w:tcBorders>
            <w:shd w:val="clear" w:color="auto" w:fill="auto"/>
            <w:noWrap/>
            <w:vAlign w:val="center"/>
          </w:tcPr>
          <w:p>
            <w:pPr>
              <w:pStyle w:val="style0"/>
              <w:widowControl/>
              <w:jc w:val="left"/>
              <w:rPr>
                <w:rFonts w:ascii="Times New Roman" w:cs="Times New Roman" w:eastAsia="宋体" w:hAnsi="Times New Roman"/>
                <w:color w:val="000000"/>
                <w:kern w:val="0"/>
                <w:sz w:val="22"/>
              </w:rPr>
            </w:pPr>
          </w:p>
        </w:tc>
        <w:tc>
          <w:tcPr>
            <w:tcW w:w="1174" w:type="dxa"/>
            <w:tcBorders>
              <w:top w:val="nil"/>
              <w:left w:val="nil"/>
              <w:bottom w:val="nil"/>
              <w:right w:val="nil"/>
            </w:tcBorders>
            <w:shd w:val="clear" w:color="auto" w:fill="auto"/>
            <w:noWrap/>
            <w:vAlign w:val="center"/>
          </w:tcPr>
          <w:p>
            <w:pPr>
              <w:pStyle w:val="style0"/>
              <w:widowControl/>
              <w:jc w:val="left"/>
              <w:rPr>
                <w:rFonts w:ascii="Times New Roman" w:cs="Times New Roman" w:eastAsia="宋体" w:hAnsi="Times New Roman"/>
                <w:color w:val="000000"/>
                <w:kern w:val="0"/>
                <w:sz w:val="22"/>
              </w:rPr>
            </w:pPr>
          </w:p>
        </w:tc>
      </w:tr>
      <w:tr>
        <w:tblPrEx/>
        <w:trPr>
          <w:trHeight w:val="270" w:hRule="atLeast"/>
        </w:trPr>
        <w:tc>
          <w:tcPr>
            <w:tcW w:w="1673" w:type="dxa"/>
            <w:tcBorders>
              <w:top w:val="nil"/>
              <w:left w:val="nil"/>
              <w:bottom w:val="nil"/>
              <w:right w:val="nil"/>
            </w:tcBorders>
            <w:shd w:val="clear" w:color="auto" w:fill="auto"/>
            <w:noWrap/>
            <w:vAlign w:val="center"/>
          </w:tcPr>
          <w:p>
            <w:pPr>
              <w:pStyle w:val="style0"/>
              <w:widowControl/>
              <w:jc w:val="left"/>
              <w:rPr>
                <w:rFonts w:ascii="Times New Roman" w:cs="Times New Roman" w:eastAsia="宋体" w:hAnsi="Times New Roman"/>
                <w:color w:val="000000"/>
                <w:kern w:val="0"/>
                <w:sz w:val="22"/>
              </w:rPr>
            </w:pPr>
            <w:r>
              <w:rPr>
                <w:rFonts w:ascii="Times New Roman" w:cs="Times New Roman" w:eastAsia="宋体" w:hAnsi="Times New Roman"/>
                <w:color w:val="000000"/>
                <w:kern w:val="0"/>
                <w:sz w:val="22"/>
              </w:rPr>
              <w:t>在婚</w:t>
            </w:r>
          </w:p>
        </w:tc>
        <w:tc>
          <w:tcPr>
            <w:tcW w:w="969" w:type="dxa"/>
            <w:tcBorders>
              <w:top w:val="nil"/>
              <w:left w:val="nil"/>
              <w:bottom w:val="nil"/>
              <w:right w:val="nil"/>
            </w:tcBorders>
            <w:shd w:val="clear" w:color="auto" w:fill="auto"/>
            <w:noWrap/>
            <w:vAlign w:val="center"/>
          </w:tcPr>
          <w:p>
            <w:pPr>
              <w:pStyle w:val="style0"/>
              <w:widowControl/>
              <w:jc w:val="right"/>
              <w:rPr>
                <w:rFonts w:ascii="Times New Roman" w:cs="Times New Roman" w:eastAsia="宋体" w:hAnsi="Times New Roman"/>
                <w:color w:val="000000"/>
                <w:kern w:val="0"/>
                <w:sz w:val="22"/>
              </w:rPr>
            </w:pPr>
            <w:r>
              <w:rPr>
                <w:rFonts w:ascii="Times New Roman" w:cs="Times New Roman" w:eastAsia="宋体" w:hAnsi="Times New Roman"/>
                <w:color w:val="000000"/>
                <w:kern w:val="0"/>
                <w:sz w:val="22"/>
              </w:rPr>
              <w:t>-0.238</w:t>
            </w:r>
          </w:p>
        </w:tc>
        <w:tc>
          <w:tcPr>
            <w:tcW w:w="859" w:type="dxa"/>
            <w:tcBorders>
              <w:top w:val="nil"/>
              <w:left w:val="nil"/>
              <w:bottom w:val="nil"/>
              <w:right w:val="nil"/>
            </w:tcBorders>
            <w:shd w:val="clear" w:color="auto" w:fill="auto"/>
            <w:noWrap/>
            <w:vAlign w:val="center"/>
          </w:tcPr>
          <w:p>
            <w:pPr>
              <w:pStyle w:val="style0"/>
              <w:widowControl/>
              <w:jc w:val="right"/>
              <w:rPr>
                <w:rFonts w:ascii="Times New Roman" w:cs="Times New Roman" w:eastAsia="宋体" w:hAnsi="Times New Roman"/>
                <w:color w:val="000000"/>
                <w:kern w:val="0"/>
                <w:sz w:val="22"/>
              </w:rPr>
            </w:pPr>
            <w:r>
              <w:rPr>
                <w:rFonts w:ascii="Times New Roman" w:cs="Times New Roman" w:eastAsia="宋体" w:hAnsi="Times New Roman"/>
                <w:color w:val="000000"/>
                <w:kern w:val="0"/>
                <w:sz w:val="22"/>
              </w:rPr>
              <w:t>0.294</w:t>
            </w:r>
          </w:p>
        </w:tc>
        <w:tc>
          <w:tcPr>
            <w:tcW w:w="923" w:type="dxa"/>
            <w:tcBorders>
              <w:top w:val="nil"/>
              <w:left w:val="nil"/>
              <w:bottom w:val="nil"/>
              <w:right w:val="nil"/>
            </w:tcBorders>
            <w:shd w:val="clear" w:color="auto" w:fill="auto"/>
            <w:noWrap/>
            <w:vAlign w:val="center"/>
          </w:tcPr>
          <w:p>
            <w:pPr>
              <w:pStyle w:val="style0"/>
              <w:widowControl/>
              <w:jc w:val="right"/>
              <w:rPr>
                <w:rFonts w:ascii="Times New Roman" w:cs="Times New Roman" w:eastAsia="宋体" w:hAnsi="Times New Roman"/>
                <w:color w:val="000000"/>
                <w:kern w:val="0"/>
                <w:sz w:val="22"/>
              </w:rPr>
            </w:pPr>
            <w:r>
              <w:rPr>
                <w:rFonts w:ascii="Times New Roman" w:cs="Times New Roman" w:eastAsia="宋体" w:hAnsi="Times New Roman"/>
                <w:color w:val="000000"/>
                <w:kern w:val="0"/>
                <w:sz w:val="22"/>
              </w:rPr>
              <w:t>0.655</w:t>
            </w:r>
          </w:p>
        </w:tc>
        <w:tc>
          <w:tcPr>
            <w:tcW w:w="951" w:type="dxa"/>
            <w:tcBorders>
              <w:top w:val="nil"/>
              <w:left w:val="nil"/>
              <w:bottom w:val="nil"/>
              <w:right w:val="nil"/>
            </w:tcBorders>
            <w:shd w:val="clear" w:color="auto" w:fill="auto"/>
            <w:noWrap/>
            <w:vAlign w:val="center"/>
          </w:tcPr>
          <w:p>
            <w:pPr>
              <w:pStyle w:val="style0"/>
              <w:widowControl/>
              <w:jc w:val="right"/>
              <w:rPr>
                <w:rFonts w:ascii="Times New Roman" w:cs="Times New Roman" w:eastAsia="宋体" w:hAnsi="Times New Roman"/>
                <w:color w:val="000000"/>
                <w:kern w:val="0"/>
                <w:sz w:val="22"/>
              </w:rPr>
            </w:pPr>
            <w:r>
              <w:rPr>
                <w:rFonts w:ascii="Times New Roman" w:cs="Times New Roman" w:eastAsia="宋体" w:hAnsi="Times New Roman"/>
                <w:color w:val="000000"/>
                <w:kern w:val="0"/>
                <w:sz w:val="22"/>
              </w:rPr>
              <w:t>0.418</w:t>
            </w:r>
          </w:p>
        </w:tc>
        <w:tc>
          <w:tcPr>
            <w:tcW w:w="876" w:type="dxa"/>
            <w:tcBorders>
              <w:top w:val="nil"/>
              <w:left w:val="nil"/>
              <w:bottom w:val="nil"/>
              <w:right w:val="nil"/>
            </w:tcBorders>
            <w:shd w:val="clear" w:color="auto" w:fill="auto"/>
            <w:noWrap/>
            <w:vAlign w:val="center"/>
          </w:tcPr>
          <w:p>
            <w:pPr>
              <w:pStyle w:val="style0"/>
              <w:widowControl/>
              <w:jc w:val="right"/>
              <w:rPr>
                <w:rFonts w:ascii="Times New Roman" w:cs="Times New Roman" w:eastAsia="宋体" w:hAnsi="Times New Roman"/>
                <w:color w:val="000000"/>
                <w:kern w:val="0"/>
                <w:sz w:val="22"/>
              </w:rPr>
            </w:pPr>
            <w:r>
              <w:rPr>
                <w:rFonts w:ascii="Times New Roman" w:cs="Times New Roman" w:eastAsia="宋体" w:hAnsi="Times New Roman"/>
                <w:color w:val="000000"/>
                <w:kern w:val="0"/>
                <w:sz w:val="22"/>
              </w:rPr>
              <w:t>0.788</w:t>
            </w:r>
          </w:p>
        </w:tc>
        <w:tc>
          <w:tcPr>
            <w:tcW w:w="986" w:type="dxa"/>
            <w:tcBorders>
              <w:top w:val="nil"/>
              <w:left w:val="nil"/>
              <w:bottom w:val="nil"/>
              <w:right w:val="nil"/>
            </w:tcBorders>
            <w:shd w:val="clear" w:color="auto" w:fill="auto"/>
            <w:noWrap/>
            <w:vAlign w:val="center"/>
          </w:tcPr>
          <w:p>
            <w:pPr>
              <w:pStyle w:val="style0"/>
              <w:widowControl/>
              <w:jc w:val="right"/>
              <w:rPr>
                <w:rFonts w:ascii="Times New Roman" w:cs="Times New Roman" w:eastAsia="宋体" w:hAnsi="Times New Roman"/>
                <w:color w:val="000000"/>
                <w:kern w:val="0"/>
                <w:sz w:val="22"/>
              </w:rPr>
            </w:pPr>
            <w:r>
              <w:rPr>
                <w:rFonts w:ascii="Times New Roman" w:cs="Times New Roman" w:eastAsia="宋体" w:hAnsi="Times New Roman"/>
                <w:color w:val="000000"/>
                <w:kern w:val="0"/>
                <w:sz w:val="22"/>
              </w:rPr>
              <w:t>0.443</w:t>
            </w:r>
          </w:p>
        </w:tc>
        <w:tc>
          <w:tcPr>
            <w:tcW w:w="1174" w:type="dxa"/>
            <w:tcBorders>
              <w:top w:val="nil"/>
              <w:left w:val="nil"/>
              <w:bottom w:val="nil"/>
              <w:right w:val="nil"/>
            </w:tcBorders>
            <w:shd w:val="clear" w:color="auto" w:fill="auto"/>
            <w:noWrap/>
            <w:vAlign w:val="center"/>
          </w:tcPr>
          <w:p>
            <w:pPr>
              <w:pStyle w:val="style0"/>
              <w:widowControl/>
              <w:jc w:val="right"/>
              <w:rPr>
                <w:rFonts w:ascii="Times New Roman" w:cs="Times New Roman" w:eastAsia="宋体" w:hAnsi="Times New Roman"/>
                <w:color w:val="000000"/>
                <w:kern w:val="0"/>
                <w:sz w:val="22"/>
              </w:rPr>
            </w:pPr>
            <w:r>
              <w:rPr>
                <w:rFonts w:ascii="Times New Roman" w:cs="Times New Roman" w:eastAsia="宋体" w:hAnsi="Times New Roman"/>
                <w:color w:val="000000"/>
                <w:kern w:val="0"/>
                <w:sz w:val="22"/>
              </w:rPr>
              <w:t>1.402</w:t>
            </w:r>
          </w:p>
        </w:tc>
      </w:tr>
      <w:tr>
        <w:tblPrEx/>
        <w:trPr>
          <w:trHeight w:val="270" w:hRule="atLeast"/>
        </w:trPr>
        <w:tc>
          <w:tcPr>
            <w:tcW w:w="1673" w:type="dxa"/>
            <w:tcBorders>
              <w:top w:val="nil"/>
              <w:left w:val="nil"/>
              <w:bottom w:val="nil"/>
              <w:right w:val="nil"/>
            </w:tcBorders>
            <w:shd w:val="clear" w:color="auto" w:fill="auto"/>
            <w:noWrap/>
            <w:vAlign w:val="center"/>
          </w:tcPr>
          <w:p>
            <w:pPr>
              <w:pStyle w:val="style0"/>
              <w:widowControl/>
              <w:jc w:val="left"/>
              <w:rPr>
                <w:rFonts w:ascii="Times New Roman" w:cs="Times New Roman" w:eastAsia="宋体" w:hAnsi="Times New Roman"/>
                <w:color w:val="000000"/>
                <w:kern w:val="0"/>
                <w:sz w:val="22"/>
              </w:rPr>
            </w:pPr>
            <w:r>
              <w:rPr>
                <w:rFonts w:ascii="Times New Roman" w:cs="Times New Roman" w:eastAsia="宋体" w:hAnsi="Times New Roman"/>
                <w:color w:val="000000"/>
                <w:kern w:val="0"/>
                <w:sz w:val="22"/>
              </w:rPr>
              <w:t>分居</w:t>
            </w:r>
          </w:p>
        </w:tc>
        <w:tc>
          <w:tcPr>
            <w:tcW w:w="969" w:type="dxa"/>
            <w:tcBorders>
              <w:top w:val="nil"/>
              <w:left w:val="nil"/>
              <w:bottom w:val="nil"/>
              <w:right w:val="nil"/>
            </w:tcBorders>
            <w:shd w:val="clear" w:color="auto" w:fill="auto"/>
            <w:noWrap/>
            <w:vAlign w:val="center"/>
          </w:tcPr>
          <w:p>
            <w:pPr>
              <w:pStyle w:val="style0"/>
              <w:widowControl/>
              <w:jc w:val="right"/>
              <w:rPr>
                <w:rFonts w:ascii="Times New Roman" w:cs="Times New Roman" w:eastAsia="宋体" w:hAnsi="Times New Roman"/>
                <w:color w:val="000000"/>
                <w:kern w:val="0"/>
                <w:sz w:val="22"/>
              </w:rPr>
            </w:pPr>
            <w:r>
              <w:rPr>
                <w:rFonts w:ascii="Times New Roman" w:cs="Times New Roman" w:eastAsia="宋体" w:hAnsi="Times New Roman"/>
                <w:color w:val="000000"/>
                <w:kern w:val="0"/>
                <w:sz w:val="22"/>
              </w:rPr>
              <w:t>1.213</w:t>
            </w:r>
          </w:p>
        </w:tc>
        <w:tc>
          <w:tcPr>
            <w:tcW w:w="859" w:type="dxa"/>
            <w:tcBorders>
              <w:top w:val="nil"/>
              <w:left w:val="nil"/>
              <w:bottom w:val="nil"/>
              <w:right w:val="nil"/>
            </w:tcBorders>
            <w:shd w:val="clear" w:color="auto" w:fill="auto"/>
            <w:noWrap/>
            <w:vAlign w:val="center"/>
          </w:tcPr>
          <w:p>
            <w:pPr>
              <w:pStyle w:val="style0"/>
              <w:widowControl/>
              <w:jc w:val="right"/>
              <w:rPr>
                <w:rFonts w:ascii="Times New Roman" w:cs="Times New Roman" w:eastAsia="宋体" w:hAnsi="Times New Roman"/>
                <w:color w:val="000000"/>
                <w:kern w:val="0"/>
                <w:sz w:val="22"/>
              </w:rPr>
            </w:pPr>
            <w:r>
              <w:rPr>
                <w:rFonts w:ascii="Times New Roman" w:cs="Times New Roman" w:eastAsia="宋体" w:hAnsi="Times New Roman"/>
                <w:color w:val="000000"/>
                <w:kern w:val="0"/>
                <w:sz w:val="22"/>
              </w:rPr>
              <w:t>0.402</w:t>
            </w:r>
          </w:p>
        </w:tc>
        <w:tc>
          <w:tcPr>
            <w:tcW w:w="923" w:type="dxa"/>
            <w:tcBorders>
              <w:top w:val="nil"/>
              <w:left w:val="nil"/>
              <w:bottom w:val="nil"/>
              <w:right w:val="nil"/>
            </w:tcBorders>
            <w:shd w:val="clear" w:color="auto" w:fill="auto"/>
            <w:noWrap/>
            <w:vAlign w:val="center"/>
          </w:tcPr>
          <w:p>
            <w:pPr>
              <w:pStyle w:val="style0"/>
              <w:widowControl/>
              <w:jc w:val="right"/>
              <w:rPr>
                <w:rFonts w:ascii="Times New Roman" w:cs="Times New Roman" w:eastAsia="宋体" w:hAnsi="Times New Roman"/>
                <w:color w:val="000000"/>
                <w:kern w:val="0"/>
                <w:sz w:val="22"/>
              </w:rPr>
            </w:pPr>
            <w:r>
              <w:rPr>
                <w:rFonts w:ascii="Times New Roman" w:cs="Times New Roman" w:eastAsia="宋体" w:hAnsi="Times New Roman"/>
                <w:color w:val="000000"/>
                <w:kern w:val="0"/>
                <w:sz w:val="22"/>
              </w:rPr>
              <w:t>9.096</w:t>
            </w:r>
          </w:p>
        </w:tc>
        <w:tc>
          <w:tcPr>
            <w:tcW w:w="951" w:type="dxa"/>
            <w:tcBorders>
              <w:top w:val="nil"/>
              <w:left w:val="nil"/>
              <w:bottom w:val="nil"/>
              <w:right w:val="nil"/>
            </w:tcBorders>
            <w:shd w:val="clear" w:color="auto" w:fill="auto"/>
            <w:noWrap/>
            <w:vAlign w:val="center"/>
          </w:tcPr>
          <w:p>
            <w:pPr>
              <w:pStyle w:val="style0"/>
              <w:widowControl/>
              <w:jc w:val="right"/>
              <w:rPr>
                <w:rFonts w:ascii="Times New Roman" w:cs="Times New Roman" w:eastAsia="宋体" w:hAnsi="Times New Roman"/>
                <w:color w:val="000000"/>
                <w:kern w:val="0"/>
                <w:sz w:val="22"/>
              </w:rPr>
            </w:pPr>
            <w:r>
              <w:rPr>
                <w:rFonts w:ascii="Times New Roman" w:cs="Times New Roman" w:eastAsia="宋体" w:hAnsi="Times New Roman"/>
                <w:color w:val="000000"/>
                <w:kern w:val="0"/>
                <w:sz w:val="22"/>
              </w:rPr>
              <w:t>0.003</w:t>
            </w:r>
          </w:p>
        </w:tc>
        <w:tc>
          <w:tcPr>
            <w:tcW w:w="876" w:type="dxa"/>
            <w:tcBorders>
              <w:top w:val="nil"/>
              <w:left w:val="nil"/>
              <w:bottom w:val="nil"/>
              <w:right w:val="nil"/>
            </w:tcBorders>
            <w:shd w:val="clear" w:color="auto" w:fill="auto"/>
            <w:noWrap/>
            <w:vAlign w:val="center"/>
          </w:tcPr>
          <w:p>
            <w:pPr>
              <w:pStyle w:val="style0"/>
              <w:widowControl/>
              <w:jc w:val="right"/>
              <w:rPr>
                <w:rFonts w:ascii="Times New Roman" w:cs="Times New Roman" w:eastAsia="宋体" w:hAnsi="Times New Roman"/>
                <w:color w:val="000000"/>
                <w:kern w:val="0"/>
                <w:sz w:val="22"/>
              </w:rPr>
            </w:pPr>
            <w:r>
              <w:rPr>
                <w:rFonts w:ascii="Times New Roman" w:cs="Times New Roman" w:eastAsia="宋体" w:hAnsi="Times New Roman"/>
                <w:color w:val="000000"/>
                <w:kern w:val="0"/>
                <w:sz w:val="22"/>
              </w:rPr>
              <w:t>3.363</w:t>
            </w:r>
          </w:p>
        </w:tc>
        <w:tc>
          <w:tcPr>
            <w:tcW w:w="986" w:type="dxa"/>
            <w:tcBorders>
              <w:top w:val="nil"/>
              <w:left w:val="nil"/>
              <w:bottom w:val="nil"/>
              <w:right w:val="nil"/>
            </w:tcBorders>
            <w:shd w:val="clear" w:color="auto" w:fill="auto"/>
            <w:noWrap/>
            <w:vAlign w:val="center"/>
          </w:tcPr>
          <w:p>
            <w:pPr>
              <w:pStyle w:val="style0"/>
              <w:widowControl/>
              <w:jc w:val="right"/>
              <w:rPr>
                <w:rFonts w:ascii="Times New Roman" w:cs="Times New Roman" w:eastAsia="宋体" w:hAnsi="Times New Roman"/>
                <w:color w:val="000000"/>
                <w:kern w:val="0"/>
                <w:sz w:val="22"/>
              </w:rPr>
            </w:pPr>
            <w:r>
              <w:rPr>
                <w:rFonts w:ascii="Times New Roman" w:cs="Times New Roman" w:eastAsia="宋体" w:hAnsi="Times New Roman"/>
                <w:color w:val="000000"/>
                <w:kern w:val="0"/>
                <w:sz w:val="22"/>
              </w:rPr>
              <w:t>1.529</w:t>
            </w:r>
          </w:p>
        </w:tc>
        <w:tc>
          <w:tcPr>
            <w:tcW w:w="1174" w:type="dxa"/>
            <w:tcBorders>
              <w:top w:val="nil"/>
              <w:left w:val="nil"/>
              <w:bottom w:val="nil"/>
              <w:right w:val="nil"/>
            </w:tcBorders>
            <w:shd w:val="clear" w:color="auto" w:fill="auto"/>
            <w:noWrap/>
            <w:vAlign w:val="center"/>
          </w:tcPr>
          <w:p>
            <w:pPr>
              <w:pStyle w:val="style0"/>
              <w:widowControl/>
              <w:jc w:val="right"/>
              <w:rPr>
                <w:rFonts w:ascii="Times New Roman" w:cs="Times New Roman" w:eastAsia="宋体" w:hAnsi="Times New Roman"/>
                <w:color w:val="000000"/>
                <w:kern w:val="0"/>
                <w:sz w:val="22"/>
              </w:rPr>
            </w:pPr>
            <w:r>
              <w:rPr>
                <w:rFonts w:ascii="Times New Roman" w:cs="Times New Roman" w:eastAsia="宋体" w:hAnsi="Times New Roman"/>
                <w:color w:val="000000"/>
                <w:kern w:val="0"/>
                <w:sz w:val="22"/>
              </w:rPr>
              <w:t>7.396</w:t>
            </w:r>
          </w:p>
        </w:tc>
      </w:tr>
      <w:tr>
        <w:tblPrEx/>
        <w:trPr>
          <w:trHeight w:val="270" w:hRule="atLeast"/>
        </w:trPr>
        <w:tc>
          <w:tcPr>
            <w:tcW w:w="1673" w:type="dxa"/>
            <w:tcBorders>
              <w:top w:val="nil"/>
              <w:left w:val="nil"/>
              <w:bottom w:val="nil"/>
              <w:right w:val="nil"/>
            </w:tcBorders>
            <w:shd w:val="clear" w:color="auto" w:fill="auto"/>
            <w:noWrap/>
            <w:vAlign w:val="center"/>
          </w:tcPr>
          <w:p>
            <w:pPr>
              <w:pStyle w:val="style0"/>
              <w:widowControl/>
              <w:jc w:val="left"/>
              <w:rPr>
                <w:rFonts w:ascii="Times New Roman" w:cs="Times New Roman" w:eastAsia="宋体" w:hAnsi="Times New Roman"/>
                <w:color w:val="000000"/>
                <w:kern w:val="0"/>
                <w:sz w:val="22"/>
              </w:rPr>
            </w:pPr>
            <w:r>
              <w:rPr>
                <w:rFonts w:ascii="Times New Roman" w:cs="Times New Roman" w:eastAsia="宋体" w:hAnsi="Times New Roman"/>
                <w:color w:val="000000"/>
                <w:kern w:val="0"/>
                <w:sz w:val="22"/>
              </w:rPr>
              <w:t>离异</w:t>
            </w:r>
          </w:p>
        </w:tc>
        <w:tc>
          <w:tcPr>
            <w:tcW w:w="969" w:type="dxa"/>
            <w:tcBorders>
              <w:top w:val="nil"/>
              <w:left w:val="nil"/>
              <w:bottom w:val="nil"/>
              <w:right w:val="nil"/>
            </w:tcBorders>
            <w:shd w:val="clear" w:color="auto" w:fill="auto"/>
            <w:noWrap/>
            <w:vAlign w:val="center"/>
          </w:tcPr>
          <w:p>
            <w:pPr>
              <w:pStyle w:val="style0"/>
              <w:widowControl/>
              <w:jc w:val="right"/>
              <w:rPr>
                <w:rFonts w:ascii="Times New Roman" w:cs="Times New Roman" w:eastAsia="宋体" w:hAnsi="Times New Roman"/>
                <w:color w:val="000000"/>
                <w:kern w:val="0"/>
                <w:sz w:val="22"/>
              </w:rPr>
            </w:pPr>
            <w:r>
              <w:rPr>
                <w:rFonts w:ascii="Times New Roman" w:cs="Times New Roman" w:eastAsia="宋体" w:hAnsi="Times New Roman"/>
                <w:color w:val="000000"/>
                <w:kern w:val="0"/>
                <w:sz w:val="22"/>
              </w:rPr>
              <w:t>-0.463</w:t>
            </w:r>
          </w:p>
        </w:tc>
        <w:tc>
          <w:tcPr>
            <w:tcW w:w="859" w:type="dxa"/>
            <w:tcBorders>
              <w:top w:val="nil"/>
              <w:left w:val="nil"/>
              <w:bottom w:val="nil"/>
              <w:right w:val="nil"/>
            </w:tcBorders>
            <w:shd w:val="clear" w:color="auto" w:fill="auto"/>
            <w:noWrap/>
            <w:vAlign w:val="center"/>
          </w:tcPr>
          <w:p>
            <w:pPr>
              <w:pStyle w:val="style0"/>
              <w:widowControl/>
              <w:jc w:val="right"/>
              <w:rPr>
                <w:rFonts w:ascii="Times New Roman" w:cs="Times New Roman" w:eastAsia="宋体" w:hAnsi="Times New Roman"/>
                <w:color w:val="000000"/>
                <w:kern w:val="0"/>
                <w:sz w:val="22"/>
              </w:rPr>
            </w:pPr>
            <w:r>
              <w:rPr>
                <w:rFonts w:ascii="Times New Roman" w:cs="Times New Roman" w:eastAsia="宋体" w:hAnsi="Times New Roman"/>
                <w:color w:val="000000"/>
                <w:kern w:val="0"/>
                <w:sz w:val="22"/>
              </w:rPr>
              <w:t>0.801</w:t>
            </w:r>
          </w:p>
        </w:tc>
        <w:tc>
          <w:tcPr>
            <w:tcW w:w="923" w:type="dxa"/>
            <w:tcBorders>
              <w:top w:val="nil"/>
              <w:left w:val="nil"/>
              <w:bottom w:val="nil"/>
              <w:right w:val="nil"/>
            </w:tcBorders>
            <w:shd w:val="clear" w:color="auto" w:fill="auto"/>
            <w:noWrap/>
            <w:vAlign w:val="center"/>
          </w:tcPr>
          <w:p>
            <w:pPr>
              <w:pStyle w:val="style0"/>
              <w:widowControl/>
              <w:jc w:val="right"/>
              <w:rPr>
                <w:rFonts w:ascii="Times New Roman" w:cs="Times New Roman" w:eastAsia="宋体" w:hAnsi="Times New Roman"/>
                <w:color w:val="000000"/>
                <w:kern w:val="0"/>
                <w:sz w:val="22"/>
              </w:rPr>
            </w:pPr>
            <w:r>
              <w:rPr>
                <w:rFonts w:ascii="Times New Roman" w:cs="Times New Roman" w:eastAsia="宋体" w:hAnsi="Times New Roman"/>
                <w:color w:val="000000"/>
                <w:kern w:val="0"/>
                <w:sz w:val="22"/>
              </w:rPr>
              <w:t>0.334</w:t>
            </w:r>
          </w:p>
        </w:tc>
        <w:tc>
          <w:tcPr>
            <w:tcW w:w="951" w:type="dxa"/>
            <w:tcBorders>
              <w:top w:val="nil"/>
              <w:left w:val="nil"/>
              <w:bottom w:val="nil"/>
              <w:right w:val="nil"/>
            </w:tcBorders>
            <w:shd w:val="clear" w:color="auto" w:fill="auto"/>
            <w:noWrap/>
            <w:vAlign w:val="center"/>
          </w:tcPr>
          <w:p>
            <w:pPr>
              <w:pStyle w:val="style0"/>
              <w:widowControl/>
              <w:jc w:val="right"/>
              <w:rPr>
                <w:rFonts w:ascii="Times New Roman" w:cs="Times New Roman" w:eastAsia="宋体" w:hAnsi="Times New Roman"/>
                <w:color w:val="000000"/>
                <w:kern w:val="0"/>
                <w:sz w:val="22"/>
              </w:rPr>
            </w:pPr>
            <w:r>
              <w:rPr>
                <w:rFonts w:ascii="Times New Roman" w:cs="Times New Roman" w:eastAsia="宋体" w:hAnsi="Times New Roman"/>
                <w:color w:val="000000"/>
                <w:kern w:val="0"/>
                <w:sz w:val="22"/>
              </w:rPr>
              <w:t>0.563</w:t>
            </w:r>
          </w:p>
        </w:tc>
        <w:tc>
          <w:tcPr>
            <w:tcW w:w="876" w:type="dxa"/>
            <w:tcBorders>
              <w:top w:val="nil"/>
              <w:left w:val="nil"/>
              <w:bottom w:val="nil"/>
              <w:right w:val="nil"/>
            </w:tcBorders>
            <w:shd w:val="clear" w:color="auto" w:fill="auto"/>
            <w:noWrap/>
            <w:vAlign w:val="center"/>
          </w:tcPr>
          <w:p>
            <w:pPr>
              <w:pStyle w:val="style0"/>
              <w:widowControl/>
              <w:jc w:val="right"/>
              <w:rPr>
                <w:rFonts w:ascii="Times New Roman" w:cs="Times New Roman" w:eastAsia="宋体" w:hAnsi="Times New Roman"/>
                <w:color w:val="000000"/>
                <w:kern w:val="0"/>
                <w:sz w:val="22"/>
              </w:rPr>
            </w:pPr>
            <w:r>
              <w:rPr>
                <w:rFonts w:ascii="Times New Roman" w:cs="Times New Roman" w:eastAsia="宋体" w:hAnsi="Times New Roman"/>
                <w:color w:val="000000"/>
                <w:kern w:val="0"/>
                <w:sz w:val="22"/>
              </w:rPr>
              <w:t>0.629</w:t>
            </w:r>
          </w:p>
        </w:tc>
        <w:tc>
          <w:tcPr>
            <w:tcW w:w="986" w:type="dxa"/>
            <w:tcBorders>
              <w:top w:val="nil"/>
              <w:left w:val="nil"/>
              <w:bottom w:val="nil"/>
              <w:right w:val="nil"/>
            </w:tcBorders>
            <w:shd w:val="clear" w:color="auto" w:fill="auto"/>
            <w:noWrap/>
            <w:vAlign w:val="center"/>
          </w:tcPr>
          <w:p>
            <w:pPr>
              <w:pStyle w:val="style0"/>
              <w:widowControl/>
              <w:jc w:val="right"/>
              <w:rPr>
                <w:rFonts w:ascii="Times New Roman" w:cs="Times New Roman" w:eastAsia="宋体" w:hAnsi="Times New Roman"/>
                <w:color w:val="000000"/>
                <w:kern w:val="0"/>
                <w:sz w:val="22"/>
              </w:rPr>
            </w:pPr>
            <w:r>
              <w:rPr>
                <w:rFonts w:ascii="Times New Roman" w:cs="Times New Roman" w:eastAsia="宋体" w:hAnsi="Times New Roman"/>
                <w:color w:val="000000"/>
                <w:kern w:val="0"/>
                <w:sz w:val="22"/>
              </w:rPr>
              <w:t>0.131</w:t>
            </w:r>
          </w:p>
        </w:tc>
        <w:tc>
          <w:tcPr>
            <w:tcW w:w="1174" w:type="dxa"/>
            <w:tcBorders>
              <w:top w:val="nil"/>
              <w:left w:val="nil"/>
              <w:bottom w:val="nil"/>
              <w:right w:val="nil"/>
            </w:tcBorders>
            <w:shd w:val="clear" w:color="auto" w:fill="auto"/>
            <w:noWrap/>
            <w:vAlign w:val="center"/>
          </w:tcPr>
          <w:p>
            <w:pPr>
              <w:pStyle w:val="style0"/>
              <w:widowControl/>
              <w:jc w:val="right"/>
              <w:rPr>
                <w:rFonts w:ascii="Times New Roman" w:cs="Times New Roman" w:eastAsia="宋体" w:hAnsi="Times New Roman"/>
                <w:color w:val="000000"/>
                <w:kern w:val="0"/>
                <w:sz w:val="22"/>
              </w:rPr>
            </w:pPr>
            <w:r>
              <w:rPr>
                <w:rFonts w:ascii="Times New Roman" w:cs="Times New Roman" w:eastAsia="宋体" w:hAnsi="Times New Roman"/>
                <w:color w:val="000000"/>
                <w:kern w:val="0"/>
                <w:sz w:val="22"/>
              </w:rPr>
              <w:t>3.026</w:t>
            </w:r>
          </w:p>
        </w:tc>
      </w:tr>
      <w:tr>
        <w:tblPrEx/>
        <w:trPr>
          <w:trHeight w:val="270" w:hRule="atLeast"/>
        </w:trPr>
        <w:tc>
          <w:tcPr>
            <w:tcW w:w="1673" w:type="dxa"/>
            <w:tcBorders>
              <w:top w:val="nil"/>
              <w:left w:val="nil"/>
              <w:bottom w:val="nil"/>
              <w:right w:val="nil"/>
            </w:tcBorders>
            <w:shd w:val="clear" w:color="auto" w:fill="auto"/>
            <w:noWrap/>
            <w:vAlign w:val="center"/>
          </w:tcPr>
          <w:p>
            <w:pPr>
              <w:pStyle w:val="style0"/>
              <w:widowControl/>
              <w:jc w:val="left"/>
              <w:rPr>
                <w:rFonts w:ascii="Times New Roman" w:cs="Times New Roman" w:eastAsia="宋体" w:hAnsi="Times New Roman"/>
                <w:color w:val="000000"/>
                <w:kern w:val="0"/>
                <w:sz w:val="22"/>
              </w:rPr>
            </w:pPr>
            <w:r>
              <w:rPr>
                <w:rFonts w:ascii="Times New Roman" w:cs="Times New Roman" w:eastAsia="宋体" w:hAnsi="Times New Roman"/>
                <w:color w:val="000000"/>
                <w:kern w:val="0"/>
                <w:sz w:val="22"/>
              </w:rPr>
              <w:t>丧偶</w:t>
            </w:r>
          </w:p>
        </w:tc>
        <w:tc>
          <w:tcPr>
            <w:tcW w:w="969" w:type="dxa"/>
            <w:tcBorders>
              <w:top w:val="nil"/>
              <w:left w:val="nil"/>
              <w:bottom w:val="nil"/>
              <w:right w:val="nil"/>
            </w:tcBorders>
            <w:shd w:val="clear" w:color="auto" w:fill="auto"/>
            <w:noWrap/>
            <w:vAlign w:val="center"/>
          </w:tcPr>
          <w:p>
            <w:pPr>
              <w:pStyle w:val="style0"/>
              <w:widowControl/>
              <w:jc w:val="right"/>
              <w:rPr>
                <w:rFonts w:ascii="Times New Roman" w:cs="Times New Roman" w:eastAsia="宋体" w:hAnsi="Times New Roman"/>
                <w:color w:val="000000"/>
                <w:kern w:val="0"/>
                <w:sz w:val="22"/>
              </w:rPr>
            </w:pPr>
            <w:r>
              <w:rPr>
                <w:rFonts w:ascii="Times New Roman" w:cs="Times New Roman" w:eastAsia="宋体" w:hAnsi="Times New Roman"/>
                <w:color w:val="000000"/>
                <w:kern w:val="0"/>
                <w:sz w:val="22"/>
              </w:rPr>
              <w:t>-0.086</w:t>
            </w:r>
          </w:p>
        </w:tc>
        <w:tc>
          <w:tcPr>
            <w:tcW w:w="859" w:type="dxa"/>
            <w:tcBorders>
              <w:top w:val="nil"/>
              <w:left w:val="nil"/>
              <w:bottom w:val="nil"/>
              <w:right w:val="nil"/>
            </w:tcBorders>
            <w:shd w:val="clear" w:color="auto" w:fill="auto"/>
            <w:noWrap/>
            <w:vAlign w:val="center"/>
          </w:tcPr>
          <w:p>
            <w:pPr>
              <w:pStyle w:val="style0"/>
              <w:widowControl/>
              <w:jc w:val="right"/>
              <w:rPr>
                <w:rFonts w:ascii="Times New Roman" w:cs="Times New Roman" w:eastAsia="宋体" w:hAnsi="Times New Roman"/>
                <w:color w:val="000000"/>
                <w:kern w:val="0"/>
                <w:sz w:val="22"/>
              </w:rPr>
            </w:pPr>
            <w:r>
              <w:rPr>
                <w:rFonts w:ascii="Times New Roman" w:cs="Times New Roman" w:eastAsia="宋体" w:hAnsi="Times New Roman"/>
                <w:color w:val="000000"/>
                <w:kern w:val="0"/>
                <w:sz w:val="22"/>
              </w:rPr>
              <w:t>0.569</w:t>
            </w:r>
          </w:p>
        </w:tc>
        <w:tc>
          <w:tcPr>
            <w:tcW w:w="923" w:type="dxa"/>
            <w:tcBorders>
              <w:top w:val="nil"/>
              <w:left w:val="nil"/>
              <w:bottom w:val="nil"/>
              <w:right w:val="nil"/>
            </w:tcBorders>
            <w:shd w:val="clear" w:color="auto" w:fill="auto"/>
            <w:noWrap/>
            <w:vAlign w:val="center"/>
          </w:tcPr>
          <w:p>
            <w:pPr>
              <w:pStyle w:val="style0"/>
              <w:widowControl/>
              <w:jc w:val="right"/>
              <w:rPr>
                <w:rFonts w:ascii="Times New Roman" w:cs="Times New Roman" w:eastAsia="宋体" w:hAnsi="Times New Roman"/>
                <w:color w:val="000000"/>
                <w:kern w:val="0"/>
                <w:sz w:val="22"/>
              </w:rPr>
            </w:pPr>
            <w:r>
              <w:rPr>
                <w:rFonts w:ascii="Times New Roman" w:cs="Times New Roman" w:eastAsia="宋体" w:hAnsi="Times New Roman"/>
                <w:color w:val="000000"/>
                <w:kern w:val="0"/>
                <w:sz w:val="22"/>
              </w:rPr>
              <w:t>0.023</w:t>
            </w:r>
          </w:p>
        </w:tc>
        <w:tc>
          <w:tcPr>
            <w:tcW w:w="951" w:type="dxa"/>
            <w:tcBorders>
              <w:top w:val="nil"/>
              <w:left w:val="nil"/>
              <w:bottom w:val="nil"/>
              <w:right w:val="nil"/>
            </w:tcBorders>
            <w:shd w:val="clear" w:color="auto" w:fill="auto"/>
            <w:noWrap/>
            <w:vAlign w:val="center"/>
          </w:tcPr>
          <w:p>
            <w:pPr>
              <w:pStyle w:val="style0"/>
              <w:widowControl/>
              <w:jc w:val="right"/>
              <w:rPr>
                <w:rFonts w:ascii="Times New Roman" w:cs="Times New Roman" w:eastAsia="宋体" w:hAnsi="Times New Roman"/>
                <w:color w:val="000000"/>
                <w:kern w:val="0"/>
                <w:sz w:val="22"/>
              </w:rPr>
            </w:pPr>
            <w:r>
              <w:rPr>
                <w:rFonts w:ascii="Times New Roman" w:cs="Times New Roman" w:eastAsia="宋体" w:hAnsi="Times New Roman"/>
                <w:color w:val="000000"/>
                <w:kern w:val="0"/>
                <w:sz w:val="22"/>
              </w:rPr>
              <w:t>0.881</w:t>
            </w:r>
          </w:p>
        </w:tc>
        <w:tc>
          <w:tcPr>
            <w:tcW w:w="876" w:type="dxa"/>
            <w:tcBorders>
              <w:top w:val="nil"/>
              <w:left w:val="nil"/>
              <w:bottom w:val="nil"/>
              <w:right w:val="nil"/>
            </w:tcBorders>
            <w:shd w:val="clear" w:color="auto" w:fill="auto"/>
            <w:noWrap/>
            <w:vAlign w:val="center"/>
          </w:tcPr>
          <w:p>
            <w:pPr>
              <w:pStyle w:val="style0"/>
              <w:widowControl/>
              <w:jc w:val="right"/>
              <w:rPr>
                <w:rFonts w:ascii="Times New Roman" w:cs="Times New Roman" w:eastAsia="宋体" w:hAnsi="Times New Roman"/>
                <w:color w:val="000000"/>
                <w:kern w:val="0"/>
                <w:sz w:val="22"/>
              </w:rPr>
            </w:pPr>
            <w:r>
              <w:rPr>
                <w:rFonts w:ascii="Times New Roman" w:cs="Times New Roman" w:eastAsia="宋体" w:hAnsi="Times New Roman"/>
                <w:color w:val="000000"/>
                <w:kern w:val="0"/>
                <w:sz w:val="22"/>
              </w:rPr>
              <w:t>0.918</w:t>
            </w:r>
          </w:p>
        </w:tc>
        <w:tc>
          <w:tcPr>
            <w:tcW w:w="986" w:type="dxa"/>
            <w:tcBorders>
              <w:top w:val="nil"/>
              <w:left w:val="nil"/>
              <w:bottom w:val="nil"/>
              <w:right w:val="nil"/>
            </w:tcBorders>
            <w:shd w:val="clear" w:color="auto" w:fill="auto"/>
            <w:noWrap/>
            <w:vAlign w:val="center"/>
          </w:tcPr>
          <w:p>
            <w:pPr>
              <w:pStyle w:val="style0"/>
              <w:widowControl/>
              <w:jc w:val="right"/>
              <w:rPr>
                <w:rFonts w:ascii="Times New Roman" w:cs="Times New Roman" w:eastAsia="宋体" w:hAnsi="Times New Roman"/>
                <w:color w:val="000000"/>
                <w:kern w:val="0"/>
                <w:sz w:val="22"/>
              </w:rPr>
            </w:pPr>
            <w:r>
              <w:rPr>
                <w:rFonts w:ascii="Times New Roman" w:cs="Times New Roman" w:eastAsia="宋体" w:hAnsi="Times New Roman"/>
                <w:color w:val="000000"/>
                <w:kern w:val="0"/>
                <w:sz w:val="22"/>
              </w:rPr>
              <w:t>0.301</w:t>
            </w:r>
          </w:p>
        </w:tc>
        <w:tc>
          <w:tcPr>
            <w:tcW w:w="1174" w:type="dxa"/>
            <w:tcBorders>
              <w:top w:val="nil"/>
              <w:left w:val="nil"/>
              <w:bottom w:val="nil"/>
              <w:right w:val="nil"/>
            </w:tcBorders>
            <w:shd w:val="clear" w:color="auto" w:fill="auto"/>
            <w:noWrap/>
            <w:vAlign w:val="center"/>
          </w:tcPr>
          <w:p>
            <w:pPr>
              <w:pStyle w:val="style0"/>
              <w:widowControl/>
              <w:jc w:val="right"/>
              <w:rPr>
                <w:rFonts w:ascii="Times New Roman" w:cs="Times New Roman" w:eastAsia="宋体" w:hAnsi="Times New Roman"/>
                <w:color w:val="000000"/>
                <w:kern w:val="0"/>
                <w:sz w:val="22"/>
              </w:rPr>
            </w:pPr>
            <w:r>
              <w:rPr>
                <w:rFonts w:ascii="Times New Roman" w:cs="Times New Roman" w:eastAsia="宋体" w:hAnsi="Times New Roman"/>
                <w:color w:val="000000"/>
                <w:kern w:val="0"/>
                <w:sz w:val="22"/>
              </w:rPr>
              <w:t>2.801</w:t>
            </w:r>
          </w:p>
        </w:tc>
      </w:tr>
      <w:tr>
        <w:tblPrEx/>
        <w:trPr>
          <w:trHeight w:val="270" w:hRule="atLeast"/>
        </w:trPr>
        <w:tc>
          <w:tcPr>
            <w:tcW w:w="1673" w:type="dxa"/>
            <w:tcBorders>
              <w:top w:val="nil"/>
              <w:left w:val="nil"/>
              <w:bottom w:val="nil"/>
              <w:right w:val="nil"/>
            </w:tcBorders>
            <w:shd w:val="clear" w:color="auto" w:fill="auto"/>
            <w:noWrap/>
            <w:vAlign w:val="center"/>
          </w:tcPr>
          <w:p>
            <w:pPr>
              <w:pStyle w:val="style0"/>
              <w:widowControl/>
              <w:jc w:val="left"/>
              <w:rPr>
                <w:rFonts w:ascii="Times New Roman" w:cs="Times New Roman" w:eastAsia="宋体" w:hAnsi="Times New Roman"/>
                <w:color w:val="000000"/>
                <w:kern w:val="0"/>
                <w:sz w:val="22"/>
              </w:rPr>
            </w:pPr>
            <w:r>
              <w:rPr>
                <w:rFonts w:ascii="Times New Roman" w:cs="Times New Roman" w:eastAsia="宋体" w:hAnsi="Times New Roman"/>
                <w:color w:val="000000"/>
                <w:kern w:val="0"/>
                <w:sz w:val="22"/>
              </w:rPr>
              <w:t>区域</w:t>
            </w:r>
          </w:p>
        </w:tc>
        <w:tc>
          <w:tcPr>
            <w:tcW w:w="969" w:type="dxa"/>
            <w:tcBorders>
              <w:top w:val="nil"/>
              <w:left w:val="nil"/>
              <w:bottom w:val="nil"/>
              <w:right w:val="nil"/>
            </w:tcBorders>
            <w:shd w:val="clear" w:color="auto" w:fill="auto"/>
            <w:noWrap/>
            <w:vAlign w:val="center"/>
          </w:tcPr>
          <w:p>
            <w:pPr>
              <w:pStyle w:val="style0"/>
              <w:widowControl/>
              <w:jc w:val="left"/>
              <w:rPr>
                <w:rFonts w:ascii="Times New Roman" w:cs="Times New Roman" w:eastAsia="宋体" w:hAnsi="Times New Roman"/>
                <w:color w:val="000000"/>
                <w:kern w:val="0"/>
                <w:sz w:val="22"/>
              </w:rPr>
            </w:pPr>
          </w:p>
        </w:tc>
        <w:tc>
          <w:tcPr>
            <w:tcW w:w="859" w:type="dxa"/>
            <w:tcBorders>
              <w:top w:val="nil"/>
              <w:left w:val="nil"/>
              <w:bottom w:val="nil"/>
              <w:right w:val="nil"/>
            </w:tcBorders>
            <w:shd w:val="clear" w:color="auto" w:fill="auto"/>
            <w:noWrap/>
            <w:vAlign w:val="center"/>
          </w:tcPr>
          <w:p>
            <w:pPr>
              <w:pStyle w:val="style0"/>
              <w:widowControl/>
              <w:jc w:val="left"/>
              <w:rPr>
                <w:rFonts w:ascii="Times New Roman" w:cs="Times New Roman" w:eastAsia="宋体" w:hAnsi="Times New Roman"/>
                <w:color w:val="000000"/>
                <w:kern w:val="0"/>
                <w:sz w:val="22"/>
              </w:rPr>
            </w:pPr>
          </w:p>
        </w:tc>
        <w:tc>
          <w:tcPr>
            <w:tcW w:w="923" w:type="dxa"/>
            <w:tcBorders>
              <w:top w:val="nil"/>
              <w:left w:val="nil"/>
              <w:bottom w:val="nil"/>
              <w:right w:val="nil"/>
            </w:tcBorders>
            <w:shd w:val="clear" w:color="auto" w:fill="auto"/>
            <w:noWrap/>
            <w:vAlign w:val="center"/>
          </w:tcPr>
          <w:p>
            <w:pPr>
              <w:pStyle w:val="style0"/>
              <w:widowControl/>
              <w:jc w:val="right"/>
              <w:rPr>
                <w:rFonts w:ascii="Times New Roman" w:cs="Times New Roman" w:eastAsia="宋体" w:hAnsi="Times New Roman"/>
                <w:color w:val="000000"/>
                <w:kern w:val="0"/>
                <w:sz w:val="22"/>
              </w:rPr>
            </w:pPr>
            <w:r>
              <w:rPr>
                <w:rFonts w:ascii="Times New Roman" w:cs="Times New Roman" w:eastAsia="宋体" w:hAnsi="Times New Roman"/>
                <w:color w:val="000000"/>
                <w:kern w:val="0"/>
                <w:sz w:val="22"/>
              </w:rPr>
              <w:t>87.148</w:t>
            </w:r>
          </w:p>
        </w:tc>
        <w:tc>
          <w:tcPr>
            <w:tcW w:w="951" w:type="dxa"/>
            <w:tcBorders>
              <w:top w:val="nil"/>
              <w:left w:val="nil"/>
              <w:bottom w:val="nil"/>
              <w:right w:val="nil"/>
            </w:tcBorders>
            <w:shd w:val="clear" w:color="auto" w:fill="auto"/>
            <w:noWrap/>
            <w:vAlign w:val="center"/>
          </w:tcPr>
          <w:p>
            <w:pPr>
              <w:pStyle w:val="style0"/>
              <w:widowControl/>
              <w:jc w:val="right"/>
              <w:rPr>
                <w:rFonts w:ascii="Times New Roman" w:cs="Times New Roman" w:eastAsia="宋体" w:hAnsi="Times New Roman"/>
                <w:color w:val="000000"/>
                <w:kern w:val="0"/>
                <w:sz w:val="22"/>
              </w:rPr>
            </w:pPr>
            <w:r>
              <w:rPr>
                <w:rFonts w:ascii="Times New Roman" w:cs="Times New Roman" w:eastAsia="宋体" w:hAnsi="Times New Roman"/>
                <w:color w:val="000000"/>
                <w:kern w:val="0"/>
                <w:sz w:val="22"/>
              </w:rPr>
              <w:t>0</w:t>
            </w:r>
          </w:p>
        </w:tc>
        <w:tc>
          <w:tcPr>
            <w:tcW w:w="876" w:type="dxa"/>
            <w:tcBorders>
              <w:top w:val="nil"/>
              <w:left w:val="nil"/>
              <w:bottom w:val="nil"/>
              <w:right w:val="nil"/>
            </w:tcBorders>
            <w:shd w:val="clear" w:color="auto" w:fill="auto"/>
            <w:noWrap/>
            <w:vAlign w:val="center"/>
          </w:tcPr>
          <w:p>
            <w:pPr>
              <w:pStyle w:val="style0"/>
              <w:widowControl/>
              <w:jc w:val="left"/>
              <w:rPr>
                <w:rFonts w:ascii="Times New Roman" w:cs="Times New Roman" w:eastAsia="宋体" w:hAnsi="Times New Roman"/>
                <w:color w:val="000000"/>
                <w:kern w:val="0"/>
                <w:sz w:val="22"/>
              </w:rPr>
            </w:pPr>
          </w:p>
        </w:tc>
        <w:tc>
          <w:tcPr>
            <w:tcW w:w="986" w:type="dxa"/>
            <w:tcBorders>
              <w:top w:val="nil"/>
              <w:left w:val="nil"/>
              <w:bottom w:val="nil"/>
              <w:right w:val="nil"/>
            </w:tcBorders>
            <w:shd w:val="clear" w:color="auto" w:fill="auto"/>
            <w:noWrap/>
            <w:vAlign w:val="center"/>
          </w:tcPr>
          <w:p>
            <w:pPr>
              <w:pStyle w:val="style0"/>
              <w:widowControl/>
              <w:jc w:val="left"/>
              <w:rPr>
                <w:rFonts w:ascii="Times New Roman" w:cs="Times New Roman" w:eastAsia="宋体" w:hAnsi="Times New Roman"/>
                <w:color w:val="000000"/>
                <w:kern w:val="0"/>
                <w:sz w:val="22"/>
              </w:rPr>
            </w:pPr>
          </w:p>
        </w:tc>
        <w:tc>
          <w:tcPr>
            <w:tcW w:w="1174" w:type="dxa"/>
            <w:tcBorders>
              <w:top w:val="nil"/>
              <w:left w:val="nil"/>
              <w:bottom w:val="nil"/>
              <w:right w:val="nil"/>
            </w:tcBorders>
            <w:shd w:val="clear" w:color="auto" w:fill="auto"/>
            <w:noWrap/>
            <w:vAlign w:val="center"/>
          </w:tcPr>
          <w:p>
            <w:pPr>
              <w:pStyle w:val="style0"/>
              <w:widowControl/>
              <w:jc w:val="left"/>
              <w:rPr>
                <w:rFonts w:ascii="Times New Roman" w:cs="Times New Roman" w:eastAsia="宋体" w:hAnsi="Times New Roman"/>
                <w:color w:val="000000"/>
                <w:kern w:val="0"/>
                <w:sz w:val="22"/>
              </w:rPr>
            </w:pPr>
          </w:p>
        </w:tc>
      </w:tr>
      <w:tr>
        <w:tblPrEx/>
        <w:trPr>
          <w:trHeight w:val="270" w:hRule="atLeast"/>
        </w:trPr>
        <w:tc>
          <w:tcPr>
            <w:tcW w:w="1673" w:type="dxa"/>
            <w:tcBorders>
              <w:top w:val="nil"/>
              <w:left w:val="nil"/>
              <w:bottom w:val="nil"/>
              <w:right w:val="nil"/>
            </w:tcBorders>
            <w:shd w:val="clear" w:color="auto" w:fill="auto"/>
            <w:noWrap/>
            <w:vAlign w:val="center"/>
          </w:tcPr>
          <w:p>
            <w:pPr>
              <w:pStyle w:val="style0"/>
              <w:widowControl/>
              <w:jc w:val="left"/>
              <w:rPr>
                <w:rFonts w:ascii="Times New Roman" w:cs="Times New Roman" w:eastAsia="宋体" w:hAnsi="Times New Roman"/>
                <w:color w:val="000000"/>
                <w:kern w:val="0"/>
                <w:sz w:val="22"/>
              </w:rPr>
            </w:pPr>
            <w:r>
              <w:rPr>
                <w:rFonts w:ascii="Times New Roman" w:cs="Times New Roman" w:eastAsia="宋体" w:hAnsi="Times New Roman"/>
                <w:color w:val="000000"/>
                <w:kern w:val="0"/>
                <w:sz w:val="22"/>
              </w:rPr>
              <w:t>海丰</w:t>
            </w:r>
          </w:p>
        </w:tc>
        <w:tc>
          <w:tcPr>
            <w:tcW w:w="969" w:type="dxa"/>
            <w:tcBorders>
              <w:top w:val="nil"/>
              <w:left w:val="nil"/>
              <w:bottom w:val="nil"/>
              <w:right w:val="nil"/>
            </w:tcBorders>
            <w:shd w:val="clear" w:color="auto" w:fill="auto"/>
            <w:noWrap/>
            <w:vAlign w:val="center"/>
          </w:tcPr>
          <w:p>
            <w:pPr>
              <w:pStyle w:val="style0"/>
              <w:widowControl/>
              <w:jc w:val="right"/>
              <w:rPr>
                <w:rFonts w:ascii="Times New Roman" w:cs="Times New Roman" w:eastAsia="宋体" w:hAnsi="Times New Roman"/>
                <w:color w:val="000000"/>
                <w:kern w:val="0"/>
                <w:sz w:val="22"/>
              </w:rPr>
            </w:pPr>
            <w:r>
              <w:rPr>
                <w:rFonts w:ascii="Times New Roman" w:cs="Times New Roman" w:eastAsia="宋体" w:hAnsi="Times New Roman"/>
                <w:color w:val="000000"/>
                <w:kern w:val="0"/>
                <w:sz w:val="22"/>
              </w:rPr>
              <w:t>0.966</w:t>
            </w:r>
          </w:p>
        </w:tc>
        <w:tc>
          <w:tcPr>
            <w:tcW w:w="859" w:type="dxa"/>
            <w:tcBorders>
              <w:top w:val="nil"/>
              <w:left w:val="nil"/>
              <w:bottom w:val="nil"/>
              <w:right w:val="nil"/>
            </w:tcBorders>
            <w:shd w:val="clear" w:color="auto" w:fill="auto"/>
            <w:noWrap/>
            <w:vAlign w:val="center"/>
          </w:tcPr>
          <w:p>
            <w:pPr>
              <w:pStyle w:val="style0"/>
              <w:widowControl/>
              <w:jc w:val="right"/>
              <w:rPr>
                <w:rFonts w:ascii="Times New Roman" w:cs="Times New Roman" w:eastAsia="宋体" w:hAnsi="Times New Roman"/>
                <w:color w:val="000000"/>
                <w:kern w:val="0"/>
                <w:sz w:val="22"/>
              </w:rPr>
            </w:pPr>
            <w:r>
              <w:rPr>
                <w:rFonts w:ascii="Times New Roman" w:cs="Times New Roman" w:eastAsia="宋体" w:hAnsi="Times New Roman"/>
                <w:color w:val="000000"/>
                <w:kern w:val="0"/>
                <w:sz w:val="22"/>
              </w:rPr>
              <w:t>0.216</w:t>
            </w:r>
          </w:p>
        </w:tc>
        <w:tc>
          <w:tcPr>
            <w:tcW w:w="923" w:type="dxa"/>
            <w:tcBorders>
              <w:top w:val="nil"/>
              <w:left w:val="nil"/>
              <w:bottom w:val="nil"/>
              <w:right w:val="nil"/>
            </w:tcBorders>
            <w:shd w:val="clear" w:color="auto" w:fill="auto"/>
            <w:noWrap/>
            <w:vAlign w:val="center"/>
          </w:tcPr>
          <w:p>
            <w:pPr>
              <w:pStyle w:val="style0"/>
              <w:widowControl/>
              <w:jc w:val="right"/>
              <w:rPr>
                <w:rFonts w:ascii="Times New Roman" w:cs="Times New Roman" w:eastAsia="宋体" w:hAnsi="Times New Roman"/>
                <w:color w:val="000000"/>
                <w:kern w:val="0"/>
                <w:sz w:val="22"/>
              </w:rPr>
            </w:pPr>
            <w:r>
              <w:rPr>
                <w:rFonts w:ascii="Times New Roman" w:cs="Times New Roman" w:eastAsia="宋体" w:hAnsi="Times New Roman"/>
                <w:color w:val="000000"/>
                <w:kern w:val="0"/>
                <w:sz w:val="22"/>
              </w:rPr>
              <w:t>19.976</w:t>
            </w:r>
          </w:p>
        </w:tc>
        <w:tc>
          <w:tcPr>
            <w:tcW w:w="951" w:type="dxa"/>
            <w:tcBorders>
              <w:top w:val="nil"/>
              <w:left w:val="nil"/>
              <w:bottom w:val="nil"/>
              <w:right w:val="nil"/>
            </w:tcBorders>
            <w:shd w:val="clear" w:color="auto" w:fill="auto"/>
            <w:noWrap/>
            <w:vAlign w:val="center"/>
          </w:tcPr>
          <w:p>
            <w:pPr>
              <w:pStyle w:val="style0"/>
              <w:widowControl/>
              <w:jc w:val="right"/>
              <w:rPr>
                <w:rFonts w:ascii="Times New Roman" w:cs="Times New Roman" w:eastAsia="宋体" w:hAnsi="Times New Roman"/>
                <w:color w:val="000000"/>
                <w:kern w:val="0"/>
                <w:sz w:val="22"/>
              </w:rPr>
            </w:pPr>
            <w:r>
              <w:rPr>
                <w:rFonts w:ascii="Times New Roman" w:cs="Times New Roman" w:eastAsia="宋体" w:hAnsi="Times New Roman"/>
                <w:color w:val="000000"/>
                <w:kern w:val="0"/>
                <w:sz w:val="22"/>
              </w:rPr>
              <w:t>0</w:t>
            </w:r>
          </w:p>
        </w:tc>
        <w:tc>
          <w:tcPr>
            <w:tcW w:w="876" w:type="dxa"/>
            <w:tcBorders>
              <w:top w:val="nil"/>
              <w:left w:val="nil"/>
              <w:bottom w:val="nil"/>
              <w:right w:val="nil"/>
            </w:tcBorders>
            <w:shd w:val="clear" w:color="auto" w:fill="auto"/>
            <w:noWrap/>
            <w:vAlign w:val="center"/>
          </w:tcPr>
          <w:p>
            <w:pPr>
              <w:pStyle w:val="style0"/>
              <w:widowControl/>
              <w:jc w:val="right"/>
              <w:rPr>
                <w:rFonts w:ascii="Times New Roman" w:cs="Times New Roman" w:eastAsia="宋体" w:hAnsi="Times New Roman"/>
                <w:color w:val="000000"/>
                <w:kern w:val="0"/>
                <w:sz w:val="22"/>
              </w:rPr>
            </w:pPr>
            <w:r>
              <w:rPr>
                <w:rFonts w:ascii="Times New Roman" w:cs="Times New Roman" w:eastAsia="宋体" w:hAnsi="Times New Roman"/>
                <w:color w:val="000000"/>
                <w:kern w:val="0"/>
                <w:sz w:val="22"/>
              </w:rPr>
              <w:t>2.627</w:t>
            </w:r>
          </w:p>
        </w:tc>
        <w:tc>
          <w:tcPr>
            <w:tcW w:w="986" w:type="dxa"/>
            <w:tcBorders>
              <w:top w:val="nil"/>
              <w:left w:val="nil"/>
              <w:bottom w:val="nil"/>
              <w:right w:val="nil"/>
            </w:tcBorders>
            <w:shd w:val="clear" w:color="auto" w:fill="auto"/>
            <w:noWrap/>
            <w:vAlign w:val="center"/>
          </w:tcPr>
          <w:p>
            <w:pPr>
              <w:pStyle w:val="style0"/>
              <w:widowControl/>
              <w:jc w:val="right"/>
              <w:rPr>
                <w:rFonts w:ascii="Times New Roman" w:cs="Times New Roman" w:eastAsia="宋体" w:hAnsi="Times New Roman"/>
                <w:color w:val="000000"/>
                <w:kern w:val="0"/>
                <w:sz w:val="22"/>
              </w:rPr>
            </w:pPr>
            <w:r>
              <w:rPr>
                <w:rFonts w:ascii="Times New Roman" w:cs="Times New Roman" w:eastAsia="宋体" w:hAnsi="Times New Roman"/>
                <w:color w:val="000000"/>
                <w:kern w:val="0"/>
                <w:sz w:val="22"/>
              </w:rPr>
              <w:t>1.72</w:t>
            </w:r>
          </w:p>
        </w:tc>
        <w:tc>
          <w:tcPr>
            <w:tcW w:w="1174" w:type="dxa"/>
            <w:tcBorders>
              <w:top w:val="nil"/>
              <w:left w:val="nil"/>
              <w:bottom w:val="nil"/>
              <w:right w:val="nil"/>
            </w:tcBorders>
            <w:shd w:val="clear" w:color="auto" w:fill="auto"/>
            <w:noWrap/>
            <w:vAlign w:val="center"/>
          </w:tcPr>
          <w:p>
            <w:pPr>
              <w:pStyle w:val="style0"/>
              <w:widowControl/>
              <w:jc w:val="right"/>
              <w:rPr>
                <w:rFonts w:ascii="Times New Roman" w:cs="Times New Roman" w:eastAsia="宋体" w:hAnsi="Times New Roman"/>
                <w:color w:val="000000"/>
                <w:kern w:val="0"/>
                <w:sz w:val="22"/>
              </w:rPr>
            </w:pPr>
            <w:r>
              <w:rPr>
                <w:rFonts w:ascii="Times New Roman" w:cs="Times New Roman" w:eastAsia="宋体" w:hAnsi="Times New Roman"/>
                <w:color w:val="000000"/>
                <w:kern w:val="0"/>
                <w:sz w:val="22"/>
              </w:rPr>
              <w:t>4.012</w:t>
            </w:r>
          </w:p>
        </w:tc>
      </w:tr>
      <w:tr>
        <w:tblPrEx/>
        <w:trPr>
          <w:trHeight w:val="270" w:hRule="atLeast"/>
        </w:trPr>
        <w:tc>
          <w:tcPr>
            <w:tcW w:w="1673" w:type="dxa"/>
            <w:tcBorders>
              <w:top w:val="nil"/>
              <w:left w:val="nil"/>
              <w:bottom w:val="nil"/>
              <w:right w:val="nil"/>
            </w:tcBorders>
            <w:shd w:val="clear" w:color="auto" w:fill="auto"/>
            <w:noWrap/>
            <w:vAlign w:val="center"/>
          </w:tcPr>
          <w:p>
            <w:pPr>
              <w:pStyle w:val="style0"/>
              <w:widowControl/>
              <w:jc w:val="left"/>
              <w:rPr>
                <w:rFonts w:ascii="Times New Roman" w:cs="Times New Roman" w:eastAsia="宋体" w:hAnsi="Times New Roman"/>
                <w:color w:val="000000"/>
                <w:kern w:val="0"/>
                <w:sz w:val="22"/>
              </w:rPr>
            </w:pPr>
            <w:r>
              <w:rPr>
                <w:rFonts w:ascii="Times New Roman" w:cs="Times New Roman" w:eastAsia="宋体" w:hAnsi="Times New Roman"/>
                <w:color w:val="000000"/>
                <w:kern w:val="0"/>
                <w:sz w:val="22"/>
              </w:rPr>
              <w:t>红海湾</w:t>
            </w:r>
          </w:p>
        </w:tc>
        <w:tc>
          <w:tcPr>
            <w:tcW w:w="969" w:type="dxa"/>
            <w:tcBorders>
              <w:top w:val="nil"/>
              <w:left w:val="nil"/>
              <w:bottom w:val="nil"/>
              <w:right w:val="nil"/>
            </w:tcBorders>
            <w:shd w:val="clear" w:color="auto" w:fill="auto"/>
            <w:noWrap/>
            <w:vAlign w:val="center"/>
          </w:tcPr>
          <w:p>
            <w:pPr>
              <w:pStyle w:val="style0"/>
              <w:widowControl/>
              <w:jc w:val="right"/>
              <w:rPr>
                <w:rFonts w:ascii="Times New Roman" w:cs="Times New Roman" w:eastAsia="宋体" w:hAnsi="Times New Roman"/>
                <w:color w:val="000000"/>
                <w:kern w:val="0"/>
                <w:sz w:val="22"/>
              </w:rPr>
            </w:pPr>
            <w:r>
              <w:rPr>
                <w:rFonts w:ascii="Times New Roman" w:cs="Times New Roman" w:eastAsia="宋体" w:hAnsi="Times New Roman"/>
                <w:color w:val="000000"/>
                <w:kern w:val="0"/>
                <w:sz w:val="22"/>
              </w:rPr>
              <w:t>-1.459</w:t>
            </w:r>
          </w:p>
        </w:tc>
        <w:tc>
          <w:tcPr>
            <w:tcW w:w="859" w:type="dxa"/>
            <w:tcBorders>
              <w:top w:val="nil"/>
              <w:left w:val="nil"/>
              <w:bottom w:val="nil"/>
              <w:right w:val="nil"/>
            </w:tcBorders>
            <w:shd w:val="clear" w:color="auto" w:fill="auto"/>
            <w:noWrap/>
            <w:vAlign w:val="center"/>
          </w:tcPr>
          <w:p>
            <w:pPr>
              <w:pStyle w:val="style0"/>
              <w:widowControl/>
              <w:jc w:val="right"/>
              <w:rPr>
                <w:rFonts w:ascii="Times New Roman" w:cs="Times New Roman" w:eastAsia="宋体" w:hAnsi="Times New Roman"/>
                <w:color w:val="000000"/>
                <w:kern w:val="0"/>
                <w:sz w:val="22"/>
              </w:rPr>
            </w:pPr>
            <w:r>
              <w:rPr>
                <w:rFonts w:ascii="Times New Roman" w:cs="Times New Roman" w:eastAsia="宋体" w:hAnsi="Times New Roman"/>
                <w:color w:val="000000"/>
                <w:kern w:val="0"/>
                <w:sz w:val="22"/>
              </w:rPr>
              <w:t>0.782</w:t>
            </w:r>
          </w:p>
        </w:tc>
        <w:tc>
          <w:tcPr>
            <w:tcW w:w="923" w:type="dxa"/>
            <w:tcBorders>
              <w:top w:val="nil"/>
              <w:left w:val="nil"/>
              <w:bottom w:val="nil"/>
              <w:right w:val="nil"/>
            </w:tcBorders>
            <w:shd w:val="clear" w:color="auto" w:fill="auto"/>
            <w:noWrap/>
            <w:vAlign w:val="center"/>
          </w:tcPr>
          <w:p>
            <w:pPr>
              <w:pStyle w:val="style0"/>
              <w:widowControl/>
              <w:jc w:val="right"/>
              <w:rPr>
                <w:rFonts w:ascii="Times New Roman" w:cs="Times New Roman" w:eastAsia="宋体" w:hAnsi="Times New Roman"/>
                <w:color w:val="000000"/>
                <w:kern w:val="0"/>
                <w:sz w:val="22"/>
              </w:rPr>
            </w:pPr>
            <w:r>
              <w:rPr>
                <w:rFonts w:ascii="Times New Roman" w:cs="Times New Roman" w:eastAsia="宋体" w:hAnsi="Times New Roman"/>
                <w:color w:val="000000"/>
                <w:kern w:val="0"/>
                <w:sz w:val="22"/>
              </w:rPr>
              <w:t>3.479</w:t>
            </w:r>
          </w:p>
        </w:tc>
        <w:tc>
          <w:tcPr>
            <w:tcW w:w="951" w:type="dxa"/>
            <w:tcBorders>
              <w:top w:val="nil"/>
              <w:left w:val="nil"/>
              <w:bottom w:val="nil"/>
              <w:right w:val="nil"/>
            </w:tcBorders>
            <w:shd w:val="clear" w:color="auto" w:fill="auto"/>
            <w:noWrap/>
            <w:vAlign w:val="center"/>
          </w:tcPr>
          <w:p>
            <w:pPr>
              <w:pStyle w:val="style0"/>
              <w:widowControl/>
              <w:jc w:val="right"/>
              <w:rPr>
                <w:rFonts w:ascii="Times New Roman" w:cs="Times New Roman" w:eastAsia="宋体" w:hAnsi="Times New Roman"/>
                <w:color w:val="000000"/>
                <w:kern w:val="0"/>
                <w:sz w:val="22"/>
              </w:rPr>
            </w:pPr>
            <w:r>
              <w:rPr>
                <w:rFonts w:ascii="Times New Roman" w:cs="Times New Roman" w:eastAsia="宋体" w:hAnsi="Times New Roman"/>
                <w:color w:val="000000"/>
                <w:kern w:val="0"/>
                <w:sz w:val="22"/>
              </w:rPr>
              <w:t>0.062</w:t>
            </w:r>
          </w:p>
        </w:tc>
        <w:tc>
          <w:tcPr>
            <w:tcW w:w="876" w:type="dxa"/>
            <w:tcBorders>
              <w:top w:val="nil"/>
              <w:left w:val="nil"/>
              <w:bottom w:val="nil"/>
              <w:right w:val="nil"/>
            </w:tcBorders>
            <w:shd w:val="clear" w:color="auto" w:fill="auto"/>
            <w:noWrap/>
            <w:vAlign w:val="center"/>
          </w:tcPr>
          <w:p>
            <w:pPr>
              <w:pStyle w:val="style0"/>
              <w:widowControl/>
              <w:jc w:val="right"/>
              <w:rPr>
                <w:rFonts w:ascii="Times New Roman" w:cs="Times New Roman" w:eastAsia="宋体" w:hAnsi="Times New Roman"/>
                <w:color w:val="000000"/>
                <w:kern w:val="0"/>
                <w:sz w:val="22"/>
              </w:rPr>
            </w:pPr>
            <w:r>
              <w:rPr>
                <w:rFonts w:ascii="Times New Roman" w:cs="Times New Roman" w:eastAsia="宋体" w:hAnsi="Times New Roman"/>
                <w:color w:val="000000"/>
                <w:kern w:val="0"/>
                <w:sz w:val="22"/>
              </w:rPr>
              <w:t>0.233</w:t>
            </w:r>
          </w:p>
        </w:tc>
        <w:tc>
          <w:tcPr>
            <w:tcW w:w="986" w:type="dxa"/>
            <w:tcBorders>
              <w:top w:val="nil"/>
              <w:left w:val="nil"/>
              <w:bottom w:val="nil"/>
              <w:right w:val="nil"/>
            </w:tcBorders>
            <w:shd w:val="clear" w:color="auto" w:fill="auto"/>
            <w:noWrap/>
            <w:vAlign w:val="center"/>
          </w:tcPr>
          <w:p>
            <w:pPr>
              <w:pStyle w:val="style0"/>
              <w:widowControl/>
              <w:jc w:val="right"/>
              <w:rPr>
                <w:rFonts w:ascii="Times New Roman" w:cs="Times New Roman" w:eastAsia="宋体" w:hAnsi="Times New Roman"/>
                <w:color w:val="000000"/>
                <w:kern w:val="0"/>
                <w:sz w:val="22"/>
              </w:rPr>
            </w:pPr>
            <w:r>
              <w:rPr>
                <w:rFonts w:ascii="Times New Roman" w:cs="Times New Roman" w:eastAsia="宋体" w:hAnsi="Times New Roman"/>
                <w:color w:val="000000"/>
                <w:kern w:val="0"/>
                <w:sz w:val="22"/>
              </w:rPr>
              <w:t>0.05</w:t>
            </w:r>
          </w:p>
        </w:tc>
        <w:tc>
          <w:tcPr>
            <w:tcW w:w="1174" w:type="dxa"/>
            <w:tcBorders>
              <w:top w:val="nil"/>
              <w:left w:val="nil"/>
              <w:bottom w:val="nil"/>
              <w:right w:val="nil"/>
            </w:tcBorders>
            <w:shd w:val="clear" w:color="auto" w:fill="auto"/>
            <w:noWrap/>
            <w:vAlign w:val="center"/>
          </w:tcPr>
          <w:p>
            <w:pPr>
              <w:pStyle w:val="style0"/>
              <w:widowControl/>
              <w:jc w:val="right"/>
              <w:rPr>
                <w:rFonts w:ascii="Times New Roman" w:cs="Times New Roman" w:eastAsia="宋体" w:hAnsi="Times New Roman"/>
                <w:color w:val="000000"/>
                <w:kern w:val="0"/>
                <w:sz w:val="22"/>
              </w:rPr>
            </w:pPr>
            <w:r>
              <w:rPr>
                <w:rFonts w:ascii="Times New Roman" w:cs="Times New Roman" w:eastAsia="宋体" w:hAnsi="Times New Roman"/>
                <w:color w:val="000000"/>
                <w:kern w:val="0"/>
                <w:sz w:val="22"/>
              </w:rPr>
              <w:t>1.077</w:t>
            </w:r>
          </w:p>
        </w:tc>
      </w:tr>
      <w:tr>
        <w:tblPrEx/>
        <w:trPr>
          <w:trHeight w:val="270" w:hRule="atLeast"/>
        </w:trPr>
        <w:tc>
          <w:tcPr>
            <w:tcW w:w="1673" w:type="dxa"/>
            <w:tcBorders>
              <w:top w:val="nil"/>
              <w:left w:val="nil"/>
              <w:bottom w:val="nil"/>
              <w:right w:val="nil"/>
            </w:tcBorders>
            <w:shd w:val="clear" w:color="auto" w:fill="auto"/>
            <w:noWrap/>
            <w:vAlign w:val="center"/>
          </w:tcPr>
          <w:p>
            <w:pPr>
              <w:pStyle w:val="style0"/>
              <w:widowControl/>
              <w:jc w:val="left"/>
              <w:rPr>
                <w:rFonts w:ascii="Times New Roman" w:cs="Times New Roman" w:eastAsia="宋体" w:hAnsi="Times New Roman"/>
                <w:color w:val="000000"/>
                <w:kern w:val="0"/>
                <w:sz w:val="22"/>
              </w:rPr>
            </w:pPr>
            <w:r>
              <w:rPr>
                <w:rFonts w:ascii="Times New Roman" w:cs="Times New Roman" w:eastAsia="宋体" w:hAnsi="Times New Roman"/>
                <w:color w:val="000000"/>
                <w:kern w:val="0"/>
                <w:sz w:val="22"/>
              </w:rPr>
              <w:t>陆丰</w:t>
            </w:r>
          </w:p>
        </w:tc>
        <w:tc>
          <w:tcPr>
            <w:tcW w:w="969" w:type="dxa"/>
            <w:tcBorders>
              <w:top w:val="nil"/>
              <w:left w:val="nil"/>
              <w:bottom w:val="nil"/>
              <w:right w:val="nil"/>
            </w:tcBorders>
            <w:shd w:val="clear" w:color="auto" w:fill="auto"/>
            <w:noWrap/>
            <w:vAlign w:val="center"/>
          </w:tcPr>
          <w:p>
            <w:pPr>
              <w:pStyle w:val="style0"/>
              <w:widowControl/>
              <w:jc w:val="right"/>
              <w:rPr>
                <w:rFonts w:ascii="Times New Roman" w:cs="Times New Roman" w:eastAsia="宋体" w:hAnsi="Times New Roman"/>
                <w:color w:val="000000"/>
                <w:kern w:val="0"/>
                <w:sz w:val="22"/>
              </w:rPr>
            </w:pPr>
            <w:r>
              <w:rPr>
                <w:rFonts w:ascii="Times New Roman" w:cs="Times New Roman" w:eastAsia="宋体" w:hAnsi="Times New Roman"/>
                <w:color w:val="000000"/>
                <w:kern w:val="0"/>
                <w:sz w:val="22"/>
              </w:rPr>
              <w:t>-2.302</w:t>
            </w:r>
          </w:p>
        </w:tc>
        <w:tc>
          <w:tcPr>
            <w:tcW w:w="859" w:type="dxa"/>
            <w:tcBorders>
              <w:top w:val="nil"/>
              <w:left w:val="nil"/>
              <w:bottom w:val="nil"/>
              <w:right w:val="nil"/>
            </w:tcBorders>
            <w:shd w:val="clear" w:color="auto" w:fill="auto"/>
            <w:noWrap/>
            <w:vAlign w:val="center"/>
          </w:tcPr>
          <w:p>
            <w:pPr>
              <w:pStyle w:val="style0"/>
              <w:widowControl/>
              <w:jc w:val="right"/>
              <w:rPr>
                <w:rFonts w:ascii="Times New Roman" w:cs="Times New Roman" w:eastAsia="宋体" w:hAnsi="Times New Roman"/>
                <w:color w:val="000000"/>
                <w:kern w:val="0"/>
                <w:sz w:val="22"/>
              </w:rPr>
            </w:pPr>
            <w:r>
              <w:rPr>
                <w:rFonts w:ascii="Times New Roman" w:cs="Times New Roman" w:eastAsia="宋体" w:hAnsi="Times New Roman"/>
                <w:color w:val="000000"/>
                <w:kern w:val="0"/>
                <w:sz w:val="22"/>
              </w:rPr>
              <w:t>0.459</w:t>
            </w:r>
          </w:p>
        </w:tc>
        <w:tc>
          <w:tcPr>
            <w:tcW w:w="923" w:type="dxa"/>
            <w:tcBorders>
              <w:top w:val="nil"/>
              <w:left w:val="nil"/>
              <w:bottom w:val="nil"/>
              <w:right w:val="nil"/>
            </w:tcBorders>
            <w:shd w:val="clear" w:color="auto" w:fill="auto"/>
            <w:noWrap/>
            <w:vAlign w:val="center"/>
          </w:tcPr>
          <w:p>
            <w:pPr>
              <w:pStyle w:val="style0"/>
              <w:widowControl/>
              <w:jc w:val="right"/>
              <w:rPr>
                <w:rFonts w:ascii="Times New Roman" w:cs="Times New Roman" w:eastAsia="宋体" w:hAnsi="Times New Roman"/>
                <w:color w:val="000000"/>
                <w:kern w:val="0"/>
                <w:sz w:val="22"/>
              </w:rPr>
            </w:pPr>
            <w:r>
              <w:rPr>
                <w:rFonts w:ascii="Times New Roman" w:cs="Times New Roman" w:eastAsia="宋体" w:hAnsi="Times New Roman"/>
                <w:color w:val="000000"/>
                <w:kern w:val="0"/>
                <w:sz w:val="22"/>
              </w:rPr>
              <w:t>25.129</w:t>
            </w:r>
          </w:p>
        </w:tc>
        <w:tc>
          <w:tcPr>
            <w:tcW w:w="951" w:type="dxa"/>
            <w:tcBorders>
              <w:top w:val="nil"/>
              <w:left w:val="nil"/>
              <w:bottom w:val="nil"/>
              <w:right w:val="nil"/>
            </w:tcBorders>
            <w:shd w:val="clear" w:color="auto" w:fill="auto"/>
            <w:noWrap/>
            <w:vAlign w:val="center"/>
          </w:tcPr>
          <w:p>
            <w:pPr>
              <w:pStyle w:val="style0"/>
              <w:widowControl/>
              <w:jc w:val="right"/>
              <w:rPr>
                <w:rFonts w:ascii="Times New Roman" w:cs="Times New Roman" w:eastAsia="宋体" w:hAnsi="Times New Roman"/>
                <w:color w:val="000000"/>
                <w:kern w:val="0"/>
                <w:sz w:val="22"/>
              </w:rPr>
            </w:pPr>
            <w:r>
              <w:rPr>
                <w:rFonts w:ascii="Times New Roman" w:cs="Times New Roman" w:eastAsia="宋体" w:hAnsi="Times New Roman"/>
                <w:color w:val="000000"/>
                <w:kern w:val="0"/>
                <w:sz w:val="22"/>
              </w:rPr>
              <w:t>0</w:t>
            </w:r>
          </w:p>
        </w:tc>
        <w:tc>
          <w:tcPr>
            <w:tcW w:w="876" w:type="dxa"/>
            <w:tcBorders>
              <w:top w:val="nil"/>
              <w:left w:val="nil"/>
              <w:bottom w:val="nil"/>
              <w:right w:val="nil"/>
            </w:tcBorders>
            <w:shd w:val="clear" w:color="auto" w:fill="auto"/>
            <w:noWrap/>
            <w:vAlign w:val="center"/>
          </w:tcPr>
          <w:p>
            <w:pPr>
              <w:pStyle w:val="style0"/>
              <w:widowControl/>
              <w:jc w:val="right"/>
              <w:rPr>
                <w:rFonts w:ascii="Times New Roman" w:cs="Times New Roman" w:eastAsia="宋体" w:hAnsi="Times New Roman"/>
                <w:color w:val="000000"/>
                <w:kern w:val="0"/>
                <w:sz w:val="22"/>
              </w:rPr>
            </w:pPr>
            <w:r>
              <w:rPr>
                <w:rFonts w:ascii="Times New Roman" w:cs="Times New Roman" w:eastAsia="宋体" w:hAnsi="Times New Roman"/>
                <w:color w:val="000000"/>
                <w:kern w:val="0"/>
                <w:sz w:val="22"/>
              </w:rPr>
              <w:t>0.1</w:t>
            </w:r>
          </w:p>
        </w:tc>
        <w:tc>
          <w:tcPr>
            <w:tcW w:w="986" w:type="dxa"/>
            <w:tcBorders>
              <w:top w:val="nil"/>
              <w:left w:val="nil"/>
              <w:bottom w:val="nil"/>
              <w:right w:val="nil"/>
            </w:tcBorders>
            <w:shd w:val="clear" w:color="auto" w:fill="auto"/>
            <w:noWrap/>
            <w:vAlign w:val="center"/>
          </w:tcPr>
          <w:p>
            <w:pPr>
              <w:pStyle w:val="style0"/>
              <w:widowControl/>
              <w:jc w:val="right"/>
              <w:rPr>
                <w:rFonts w:ascii="Times New Roman" w:cs="Times New Roman" w:eastAsia="宋体" w:hAnsi="Times New Roman"/>
                <w:color w:val="000000"/>
                <w:kern w:val="0"/>
                <w:sz w:val="22"/>
              </w:rPr>
            </w:pPr>
            <w:r>
              <w:rPr>
                <w:rFonts w:ascii="Times New Roman" w:cs="Times New Roman" w:eastAsia="宋体" w:hAnsi="Times New Roman"/>
                <w:color w:val="000000"/>
                <w:kern w:val="0"/>
                <w:sz w:val="22"/>
              </w:rPr>
              <w:t>0.041</w:t>
            </w:r>
          </w:p>
        </w:tc>
        <w:tc>
          <w:tcPr>
            <w:tcW w:w="1174" w:type="dxa"/>
            <w:tcBorders>
              <w:top w:val="nil"/>
              <w:left w:val="nil"/>
              <w:bottom w:val="nil"/>
              <w:right w:val="nil"/>
            </w:tcBorders>
            <w:shd w:val="clear" w:color="auto" w:fill="auto"/>
            <w:noWrap/>
            <w:vAlign w:val="center"/>
          </w:tcPr>
          <w:p>
            <w:pPr>
              <w:pStyle w:val="style0"/>
              <w:widowControl/>
              <w:jc w:val="right"/>
              <w:rPr>
                <w:rFonts w:ascii="Times New Roman" w:cs="Times New Roman" w:eastAsia="宋体" w:hAnsi="Times New Roman"/>
                <w:color w:val="000000"/>
                <w:kern w:val="0"/>
                <w:sz w:val="22"/>
              </w:rPr>
            </w:pPr>
            <w:r>
              <w:rPr>
                <w:rFonts w:ascii="Times New Roman" w:cs="Times New Roman" w:eastAsia="宋体" w:hAnsi="Times New Roman"/>
                <w:color w:val="000000"/>
                <w:kern w:val="0"/>
                <w:sz w:val="22"/>
              </w:rPr>
              <w:t>0.246</w:t>
            </w:r>
          </w:p>
        </w:tc>
      </w:tr>
      <w:tr>
        <w:tblPrEx/>
        <w:trPr>
          <w:trHeight w:val="270" w:hRule="atLeast"/>
        </w:trPr>
        <w:tc>
          <w:tcPr>
            <w:tcW w:w="1673" w:type="dxa"/>
            <w:tcBorders>
              <w:top w:val="nil"/>
              <w:left w:val="nil"/>
              <w:bottom w:val="single" w:sz="12" w:space="0" w:color="auto"/>
              <w:right w:val="nil"/>
            </w:tcBorders>
            <w:shd w:val="clear" w:color="auto" w:fill="auto"/>
            <w:noWrap/>
            <w:vAlign w:val="center"/>
          </w:tcPr>
          <w:p>
            <w:pPr>
              <w:pStyle w:val="style0"/>
              <w:widowControl/>
              <w:jc w:val="left"/>
              <w:rPr>
                <w:rFonts w:ascii="Times New Roman" w:cs="Times New Roman" w:eastAsia="宋体" w:hAnsi="Times New Roman"/>
                <w:color w:val="000000"/>
                <w:kern w:val="0"/>
                <w:sz w:val="22"/>
              </w:rPr>
            </w:pPr>
            <w:r>
              <w:rPr>
                <w:rFonts w:ascii="Times New Roman" w:cs="Times New Roman" w:eastAsia="宋体" w:hAnsi="Times New Roman"/>
                <w:color w:val="000000"/>
                <w:kern w:val="0"/>
                <w:sz w:val="22"/>
              </w:rPr>
              <w:t>陆河</w:t>
            </w:r>
          </w:p>
        </w:tc>
        <w:tc>
          <w:tcPr>
            <w:tcW w:w="969" w:type="dxa"/>
            <w:tcBorders>
              <w:top w:val="nil"/>
              <w:left w:val="nil"/>
              <w:bottom w:val="single" w:sz="12" w:space="0" w:color="auto"/>
              <w:right w:val="nil"/>
            </w:tcBorders>
            <w:shd w:val="clear" w:color="auto" w:fill="auto"/>
            <w:noWrap/>
            <w:vAlign w:val="center"/>
          </w:tcPr>
          <w:p>
            <w:pPr>
              <w:pStyle w:val="style0"/>
              <w:widowControl/>
              <w:jc w:val="right"/>
              <w:rPr>
                <w:rFonts w:ascii="Times New Roman" w:cs="Times New Roman" w:eastAsia="宋体" w:hAnsi="Times New Roman"/>
                <w:color w:val="000000"/>
                <w:kern w:val="0"/>
                <w:sz w:val="22"/>
              </w:rPr>
            </w:pPr>
            <w:r>
              <w:rPr>
                <w:rFonts w:ascii="Times New Roman" w:cs="Times New Roman" w:eastAsia="宋体" w:hAnsi="Times New Roman"/>
                <w:color w:val="000000"/>
                <w:kern w:val="0"/>
                <w:sz w:val="22"/>
              </w:rPr>
              <w:t>-0.037</w:t>
            </w:r>
          </w:p>
        </w:tc>
        <w:tc>
          <w:tcPr>
            <w:tcW w:w="859" w:type="dxa"/>
            <w:tcBorders>
              <w:top w:val="nil"/>
              <w:left w:val="nil"/>
              <w:bottom w:val="single" w:sz="12" w:space="0" w:color="auto"/>
              <w:right w:val="nil"/>
            </w:tcBorders>
            <w:shd w:val="clear" w:color="auto" w:fill="auto"/>
            <w:noWrap/>
            <w:vAlign w:val="center"/>
          </w:tcPr>
          <w:p>
            <w:pPr>
              <w:pStyle w:val="style0"/>
              <w:widowControl/>
              <w:jc w:val="right"/>
              <w:rPr>
                <w:rFonts w:ascii="Times New Roman" w:cs="Times New Roman" w:eastAsia="宋体" w:hAnsi="Times New Roman"/>
                <w:color w:val="000000"/>
                <w:kern w:val="0"/>
                <w:sz w:val="22"/>
              </w:rPr>
            </w:pPr>
            <w:r>
              <w:rPr>
                <w:rFonts w:ascii="Times New Roman" w:cs="Times New Roman" w:eastAsia="宋体" w:hAnsi="Times New Roman"/>
                <w:color w:val="000000"/>
                <w:kern w:val="0"/>
                <w:sz w:val="22"/>
              </w:rPr>
              <w:t>0.252</w:t>
            </w:r>
          </w:p>
        </w:tc>
        <w:tc>
          <w:tcPr>
            <w:tcW w:w="923" w:type="dxa"/>
            <w:tcBorders>
              <w:top w:val="nil"/>
              <w:left w:val="nil"/>
              <w:bottom w:val="single" w:sz="12" w:space="0" w:color="auto"/>
              <w:right w:val="nil"/>
            </w:tcBorders>
            <w:shd w:val="clear" w:color="auto" w:fill="auto"/>
            <w:noWrap/>
            <w:vAlign w:val="center"/>
          </w:tcPr>
          <w:p>
            <w:pPr>
              <w:pStyle w:val="style0"/>
              <w:widowControl/>
              <w:jc w:val="right"/>
              <w:rPr>
                <w:rFonts w:ascii="Times New Roman" w:cs="Times New Roman" w:eastAsia="宋体" w:hAnsi="Times New Roman"/>
                <w:color w:val="000000"/>
                <w:kern w:val="0"/>
                <w:sz w:val="22"/>
              </w:rPr>
            </w:pPr>
            <w:r>
              <w:rPr>
                <w:rFonts w:ascii="Times New Roman" w:cs="Times New Roman" w:eastAsia="宋体" w:hAnsi="Times New Roman"/>
                <w:color w:val="000000"/>
                <w:kern w:val="0"/>
                <w:sz w:val="22"/>
              </w:rPr>
              <w:t>0.021</w:t>
            </w:r>
          </w:p>
        </w:tc>
        <w:tc>
          <w:tcPr>
            <w:tcW w:w="951" w:type="dxa"/>
            <w:tcBorders>
              <w:top w:val="nil"/>
              <w:left w:val="nil"/>
              <w:bottom w:val="single" w:sz="12" w:space="0" w:color="auto"/>
              <w:right w:val="nil"/>
            </w:tcBorders>
            <w:shd w:val="clear" w:color="auto" w:fill="auto"/>
            <w:noWrap/>
            <w:vAlign w:val="center"/>
          </w:tcPr>
          <w:p>
            <w:pPr>
              <w:pStyle w:val="style0"/>
              <w:widowControl/>
              <w:jc w:val="right"/>
              <w:rPr>
                <w:rFonts w:ascii="Times New Roman" w:cs="Times New Roman" w:eastAsia="宋体" w:hAnsi="Times New Roman"/>
                <w:color w:val="000000"/>
                <w:kern w:val="0"/>
                <w:sz w:val="22"/>
              </w:rPr>
            </w:pPr>
            <w:r>
              <w:rPr>
                <w:rFonts w:ascii="Times New Roman" w:cs="Times New Roman" w:eastAsia="宋体" w:hAnsi="Times New Roman"/>
                <w:color w:val="000000"/>
                <w:kern w:val="0"/>
                <w:sz w:val="22"/>
              </w:rPr>
              <w:t>0.884</w:t>
            </w:r>
          </w:p>
        </w:tc>
        <w:tc>
          <w:tcPr>
            <w:tcW w:w="876" w:type="dxa"/>
            <w:tcBorders>
              <w:top w:val="nil"/>
              <w:left w:val="nil"/>
              <w:bottom w:val="single" w:sz="12" w:space="0" w:color="auto"/>
              <w:right w:val="nil"/>
            </w:tcBorders>
            <w:shd w:val="clear" w:color="auto" w:fill="auto"/>
            <w:noWrap/>
            <w:vAlign w:val="center"/>
          </w:tcPr>
          <w:p>
            <w:pPr>
              <w:pStyle w:val="style0"/>
              <w:widowControl/>
              <w:jc w:val="right"/>
              <w:rPr>
                <w:rFonts w:ascii="Times New Roman" w:cs="Times New Roman" w:eastAsia="宋体" w:hAnsi="Times New Roman"/>
                <w:color w:val="000000"/>
                <w:kern w:val="0"/>
                <w:sz w:val="22"/>
              </w:rPr>
            </w:pPr>
            <w:r>
              <w:rPr>
                <w:rFonts w:ascii="Times New Roman" w:cs="Times New Roman" w:eastAsia="宋体" w:hAnsi="Times New Roman"/>
                <w:color w:val="000000"/>
                <w:kern w:val="0"/>
                <w:sz w:val="22"/>
              </w:rPr>
              <w:t>0.964</w:t>
            </w:r>
          </w:p>
        </w:tc>
        <w:tc>
          <w:tcPr>
            <w:tcW w:w="986" w:type="dxa"/>
            <w:tcBorders>
              <w:top w:val="nil"/>
              <w:left w:val="nil"/>
              <w:bottom w:val="single" w:sz="12" w:space="0" w:color="auto"/>
              <w:right w:val="nil"/>
            </w:tcBorders>
            <w:shd w:val="clear" w:color="auto" w:fill="auto"/>
            <w:noWrap/>
            <w:vAlign w:val="center"/>
          </w:tcPr>
          <w:p>
            <w:pPr>
              <w:pStyle w:val="style0"/>
              <w:widowControl/>
              <w:jc w:val="right"/>
              <w:rPr>
                <w:rFonts w:ascii="Times New Roman" w:cs="Times New Roman" w:eastAsia="宋体" w:hAnsi="Times New Roman"/>
                <w:color w:val="000000"/>
                <w:kern w:val="0"/>
                <w:sz w:val="22"/>
              </w:rPr>
            </w:pPr>
            <w:r>
              <w:rPr>
                <w:rFonts w:ascii="Times New Roman" w:cs="Times New Roman" w:eastAsia="宋体" w:hAnsi="Times New Roman"/>
                <w:color w:val="000000"/>
                <w:kern w:val="0"/>
                <w:sz w:val="22"/>
              </w:rPr>
              <w:t>0.588</w:t>
            </w:r>
          </w:p>
        </w:tc>
        <w:tc>
          <w:tcPr>
            <w:tcW w:w="1174" w:type="dxa"/>
            <w:tcBorders>
              <w:top w:val="nil"/>
              <w:left w:val="nil"/>
              <w:bottom w:val="single" w:sz="12" w:space="0" w:color="auto"/>
              <w:right w:val="nil"/>
            </w:tcBorders>
            <w:shd w:val="clear" w:color="auto" w:fill="auto"/>
            <w:noWrap/>
            <w:vAlign w:val="center"/>
          </w:tcPr>
          <w:p>
            <w:pPr>
              <w:pStyle w:val="style0"/>
              <w:widowControl/>
              <w:jc w:val="right"/>
              <w:rPr>
                <w:rFonts w:ascii="Times New Roman" w:cs="Times New Roman" w:eastAsia="宋体" w:hAnsi="Times New Roman"/>
                <w:color w:val="000000"/>
                <w:kern w:val="0"/>
                <w:sz w:val="22"/>
              </w:rPr>
            </w:pPr>
            <w:r>
              <w:rPr>
                <w:rFonts w:ascii="Times New Roman" w:cs="Times New Roman" w:eastAsia="宋体" w:hAnsi="Times New Roman"/>
                <w:color w:val="000000"/>
                <w:kern w:val="0"/>
                <w:sz w:val="22"/>
              </w:rPr>
              <w:t>1.579</w:t>
            </w:r>
          </w:p>
        </w:tc>
      </w:tr>
      <w:tr>
        <w:tblPrEx>
          <w:tblBorders>
            <w:top w:val="single" w:sz="12" w:space="0" w:color="auto"/>
            <w:left w:val="none" w:sz="0" w:space="0" w:color="auto"/>
            <w:bottom w:val="none" w:sz="0" w:space="0" w:color="auto"/>
            <w:right w:val="none" w:sz="0" w:space="0" w:color="auto"/>
            <w:insideH w:val="none" w:sz="0" w:space="0" w:color="auto"/>
            <w:insideV w:val="none" w:sz="0" w:space="0" w:color="auto"/>
          </w:tblBorders>
        </w:tblPrEx>
        <w:trPr>
          <w:trHeight w:val="100" w:hRule="atLeast"/>
        </w:trPr>
        <w:tc>
          <w:tcPr>
            <w:tcW w:w="8411" w:type="dxa"/>
            <w:gridSpan w:val="8"/>
            <w:tcBorders>
              <w:top w:val="single" w:sz="12" w:space="0" w:color="auto"/>
            </w:tcBorders>
          </w:tcPr>
          <w:p>
            <w:pPr>
              <w:pStyle w:val="style179"/>
              <w:adjustRightInd w:val="false"/>
              <w:snapToGrid w:val="false"/>
              <w:ind w:firstLine="0" w:firstLineChars="0"/>
              <w:rPr>
                <w:rFonts w:ascii="Times New Roman" w:cs="Times New Roman" w:hAnsi="Times New Roman"/>
                <w:kern w:val="0"/>
                <w:sz w:val="18"/>
                <w:szCs w:val="18"/>
              </w:rPr>
            </w:pPr>
          </w:p>
        </w:tc>
      </w:tr>
    </w:tbl>
    <w:p>
      <w:pPr>
        <w:pStyle w:val="style179"/>
        <w:adjustRightInd w:val="false"/>
        <w:snapToGrid w:val="false"/>
        <w:spacing w:lineRule="auto" w:line="360"/>
        <w:ind w:firstLine="0" w:firstLineChars="0"/>
        <w:rPr>
          <w:rFonts w:ascii="宋体" w:hAnsi="宋体"/>
          <w:color w:val="000000"/>
          <w:sz w:val="28"/>
          <w:szCs w:val="28"/>
        </w:rPr>
      </w:pPr>
    </w:p>
    <w:p>
      <w:pPr>
        <w:pStyle w:val="style179"/>
        <w:adjustRightInd w:val="false"/>
        <w:snapToGrid w:val="false"/>
        <w:spacing w:lineRule="auto" w:line="360"/>
        <w:ind w:firstLine="560"/>
        <w:rPr>
          <w:rFonts w:ascii="宋体" w:hAnsi="宋体"/>
          <w:color w:val="000000"/>
          <w:sz w:val="28"/>
          <w:szCs w:val="28"/>
        </w:rPr>
      </w:pPr>
      <w:r>
        <w:rPr>
          <w:rFonts w:ascii="宋体" w:hAnsi="宋体" w:hint="eastAsia"/>
          <w:color w:val="000000"/>
          <w:sz w:val="28"/>
          <w:szCs w:val="28"/>
        </w:rPr>
        <w:t>（2）影响居民基本知识和理念知晓率的多因素分析</w:t>
      </w:r>
    </w:p>
    <w:p>
      <w:pPr>
        <w:pStyle w:val="style179"/>
        <w:adjustRightInd w:val="false"/>
        <w:snapToGrid w:val="false"/>
        <w:spacing w:lineRule="auto" w:line="360"/>
        <w:ind w:firstLine="560"/>
        <w:rPr>
          <w:rFonts w:ascii="宋体" w:hAnsi="宋体"/>
          <w:color w:val="000000"/>
          <w:sz w:val="28"/>
          <w:szCs w:val="28"/>
        </w:rPr>
      </w:pPr>
      <w:r>
        <w:rPr>
          <w:rFonts w:ascii="宋体" w:hAnsi="宋体" w:hint="eastAsia"/>
          <w:color w:val="000000"/>
          <w:sz w:val="28"/>
          <w:szCs w:val="28"/>
        </w:rPr>
        <w:t>以是否具备基本知识和理念作为应变量，以社会人口学特征作为自变量，进行多因素Logistic回归分析。在排除其他人口学特征因素干扰后结果显示性别、年龄、文化程度、职业、家庭人口数、所在区域是影响居民基本知识和理念的重要因素。见表10。</w:t>
      </w:r>
    </w:p>
    <w:p>
      <w:pPr>
        <w:pStyle w:val="style0"/>
        <w:autoSpaceDE w:val="false"/>
        <w:autoSpaceDN w:val="false"/>
        <w:adjustRightInd w:val="false"/>
        <w:snapToGrid w:val="false"/>
        <w:spacing w:lineRule="auto" w:line="360"/>
        <w:jc w:val="center"/>
        <w:rPr>
          <w:rFonts w:ascii="宋体" w:cs="Times New Roman" w:hAnsi="宋体"/>
          <w:color w:val="000000"/>
          <w:kern w:val="0"/>
          <w:sz w:val="24"/>
          <w:szCs w:val="24"/>
        </w:rPr>
      </w:pPr>
      <w:r>
        <w:rPr>
          <w:rFonts w:ascii="宋体" w:cs="MingLiU" w:hAnsi="宋体" w:hint="eastAsia"/>
          <w:b/>
          <w:bCs/>
          <w:color w:val="000000"/>
          <w:kern w:val="0"/>
          <w:szCs w:val="21"/>
        </w:rPr>
        <w:t>表10  影响汕尾市居民基本知识和理念的多因素分析</w:t>
      </w:r>
    </w:p>
    <w:tbl>
      <w:tblPr>
        <w:tblStyle w:val="style105"/>
        <w:tblW w:w="8448" w:type="dxa"/>
        <w:tblInd w:w="93" w:type="dxa"/>
        <w:tblLayout w:type="fixed"/>
        <w:tblCellMar>
          <w:top w:w="0" w:type="dxa"/>
          <w:left w:w="108" w:type="dxa"/>
          <w:bottom w:w="0" w:type="dxa"/>
          <w:right w:w="108" w:type="dxa"/>
        </w:tblCellMar>
      </w:tblPr>
      <w:tblGrid>
        <w:gridCol w:w="1655"/>
        <w:gridCol w:w="923"/>
        <w:gridCol w:w="923"/>
        <w:gridCol w:w="987"/>
        <w:gridCol w:w="914"/>
        <w:gridCol w:w="886"/>
        <w:gridCol w:w="986"/>
        <w:gridCol w:w="1174"/>
      </w:tblGrid>
      <w:tr>
        <w:trPr>
          <w:trHeight w:val="270" w:hRule="atLeast"/>
        </w:trPr>
        <w:tc>
          <w:tcPr>
            <w:tcW w:w="1655" w:type="dxa"/>
            <w:vMerge w:val="restart"/>
            <w:tcBorders>
              <w:top w:val="single" w:sz="12" w:space="0" w:color="auto"/>
              <w:left w:val="nil"/>
              <w:right w:val="nil"/>
            </w:tcBorders>
            <w:shd w:val="clear" w:color="auto" w:fill="auto"/>
            <w:noWrap/>
            <w:vAlign w:val="center"/>
          </w:tcPr>
          <w:p>
            <w:pPr>
              <w:pStyle w:val="style0"/>
              <w:widowControl/>
              <w:jc w:val="left"/>
              <w:rPr>
                <w:rFonts w:ascii="宋体" w:cs="宋体" w:eastAsia="宋体" w:hAnsi="宋体"/>
                <w:color w:val="000000"/>
                <w:kern w:val="0"/>
                <w:sz w:val="22"/>
              </w:rPr>
            </w:pPr>
            <w:r>
              <w:rPr>
                <w:rFonts w:ascii="宋体" w:cs="宋体" w:eastAsia="宋体" w:hAnsi="宋体" w:hint="eastAsia"/>
                <w:color w:val="000000"/>
                <w:kern w:val="0"/>
                <w:sz w:val="22"/>
              </w:rPr>
              <w:t>变量</w:t>
            </w:r>
          </w:p>
        </w:tc>
        <w:tc>
          <w:tcPr>
            <w:tcW w:w="923" w:type="dxa"/>
            <w:vMerge w:val="restart"/>
            <w:tcBorders>
              <w:top w:val="single" w:sz="12" w:space="0" w:color="auto"/>
              <w:left w:val="nil"/>
              <w:right w:val="nil"/>
            </w:tcBorders>
            <w:shd w:val="clear" w:color="auto" w:fill="auto"/>
            <w:noWrap/>
            <w:vAlign w:val="center"/>
          </w:tcPr>
          <w:p>
            <w:pPr>
              <w:pStyle w:val="style0"/>
              <w:jc w:val="left"/>
              <w:rPr>
                <w:rFonts w:ascii="宋体" w:cs="宋体" w:eastAsia="宋体" w:hAnsi="宋体"/>
                <w:color w:val="000000"/>
                <w:kern w:val="0"/>
                <w:sz w:val="22"/>
              </w:rPr>
            </w:pPr>
            <w:r>
              <w:rPr>
                <w:rFonts w:ascii="宋体" w:cs="宋体" w:eastAsia="宋体" w:hAnsi="宋体" w:hint="eastAsia"/>
                <w:color w:val="000000"/>
                <w:kern w:val="0"/>
                <w:sz w:val="22"/>
              </w:rPr>
              <w:t>B</w:t>
            </w:r>
          </w:p>
        </w:tc>
        <w:tc>
          <w:tcPr>
            <w:tcW w:w="923" w:type="dxa"/>
            <w:vMerge w:val="restart"/>
            <w:tcBorders>
              <w:top w:val="single" w:sz="12" w:space="0" w:color="auto"/>
              <w:left w:val="nil"/>
              <w:right w:val="nil"/>
            </w:tcBorders>
            <w:shd w:val="clear" w:color="auto" w:fill="auto"/>
            <w:noWrap/>
            <w:vAlign w:val="center"/>
          </w:tcPr>
          <w:p>
            <w:pPr>
              <w:pStyle w:val="style0"/>
              <w:jc w:val="left"/>
              <w:rPr>
                <w:rFonts w:ascii="宋体" w:cs="宋体" w:eastAsia="宋体" w:hAnsi="宋体"/>
                <w:color w:val="000000"/>
                <w:kern w:val="0"/>
                <w:sz w:val="22"/>
              </w:rPr>
            </w:pPr>
            <w:r>
              <w:rPr>
                <w:rFonts w:ascii="宋体" w:cs="宋体" w:eastAsia="宋体" w:hAnsi="宋体" w:hint="eastAsia"/>
                <w:color w:val="000000"/>
                <w:kern w:val="0"/>
                <w:sz w:val="22"/>
              </w:rPr>
              <w:t>S.E,</w:t>
            </w:r>
          </w:p>
        </w:tc>
        <w:tc>
          <w:tcPr>
            <w:tcW w:w="987" w:type="dxa"/>
            <w:vMerge w:val="restart"/>
            <w:tcBorders>
              <w:top w:val="single" w:sz="12" w:space="0" w:color="auto"/>
              <w:left w:val="nil"/>
              <w:right w:val="nil"/>
            </w:tcBorders>
            <w:shd w:val="clear" w:color="auto" w:fill="auto"/>
            <w:noWrap/>
            <w:vAlign w:val="center"/>
          </w:tcPr>
          <w:p>
            <w:pPr>
              <w:pStyle w:val="style0"/>
              <w:jc w:val="left"/>
              <w:rPr>
                <w:rFonts w:ascii="宋体" w:cs="宋体" w:eastAsia="宋体" w:hAnsi="宋体"/>
                <w:color w:val="000000"/>
                <w:kern w:val="0"/>
                <w:sz w:val="22"/>
              </w:rPr>
            </w:pPr>
            <w:r>
              <w:rPr>
                <w:rFonts w:ascii="宋体" w:cs="宋体" w:eastAsia="宋体" w:hAnsi="宋体" w:hint="eastAsia"/>
                <w:color w:val="000000"/>
                <w:kern w:val="0"/>
                <w:sz w:val="22"/>
              </w:rPr>
              <w:t>Wals</w:t>
            </w:r>
          </w:p>
        </w:tc>
        <w:tc>
          <w:tcPr>
            <w:tcW w:w="914" w:type="dxa"/>
            <w:vMerge w:val="restart"/>
            <w:tcBorders>
              <w:top w:val="single" w:sz="12" w:space="0" w:color="auto"/>
              <w:left w:val="nil"/>
              <w:right w:val="nil"/>
            </w:tcBorders>
            <w:shd w:val="clear" w:color="auto" w:fill="auto"/>
            <w:noWrap/>
            <w:vAlign w:val="center"/>
          </w:tcPr>
          <w:p>
            <w:pPr>
              <w:pStyle w:val="style0"/>
              <w:jc w:val="left"/>
              <w:rPr>
                <w:rFonts w:ascii="宋体" w:cs="宋体" w:eastAsia="宋体" w:hAnsi="宋体"/>
                <w:color w:val="000000"/>
                <w:kern w:val="0"/>
                <w:sz w:val="22"/>
              </w:rPr>
            </w:pPr>
            <w:r>
              <w:rPr>
                <w:rFonts w:ascii="宋体" w:cs="宋体" w:eastAsia="宋体" w:hAnsi="宋体" w:hint="eastAsia"/>
                <w:color w:val="000000"/>
                <w:kern w:val="0"/>
                <w:sz w:val="22"/>
              </w:rPr>
              <w:t>Sig.</w:t>
            </w:r>
          </w:p>
        </w:tc>
        <w:tc>
          <w:tcPr>
            <w:tcW w:w="886" w:type="dxa"/>
            <w:vMerge w:val="restart"/>
            <w:tcBorders>
              <w:top w:val="single" w:sz="12" w:space="0" w:color="auto"/>
              <w:left w:val="nil"/>
              <w:right w:val="nil"/>
            </w:tcBorders>
            <w:shd w:val="clear" w:color="auto" w:fill="auto"/>
            <w:noWrap/>
            <w:vAlign w:val="center"/>
          </w:tcPr>
          <w:p>
            <w:pPr>
              <w:pStyle w:val="style0"/>
              <w:jc w:val="left"/>
              <w:rPr>
                <w:rFonts w:ascii="宋体" w:cs="宋体" w:eastAsia="宋体" w:hAnsi="宋体"/>
                <w:color w:val="000000"/>
                <w:kern w:val="0"/>
                <w:sz w:val="22"/>
              </w:rPr>
            </w:pPr>
            <w:r>
              <w:rPr>
                <w:rFonts w:ascii="宋体" w:cs="宋体" w:eastAsia="宋体" w:hAnsi="宋体" w:hint="eastAsia"/>
                <w:color w:val="000000"/>
                <w:kern w:val="0"/>
                <w:sz w:val="22"/>
              </w:rPr>
              <w:t>Exp (B)</w:t>
            </w:r>
          </w:p>
        </w:tc>
        <w:tc>
          <w:tcPr>
            <w:tcW w:w="2160" w:type="dxa"/>
            <w:gridSpan w:val="2"/>
            <w:tcBorders>
              <w:top w:val="single" w:sz="12" w:space="0" w:color="auto"/>
              <w:left w:val="nil"/>
              <w:bottom w:val="single" w:sz="8" w:space="0" w:color="auto"/>
              <w:right w:val="nil"/>
            </w:tcBorders>
            <w:shd w:val="clear" w:color="auto" w:fill="auto"/>
            <w:noWrap/>
            <w:vAlign w:val="center"/>
          </w:tcPr>
          <w:p>
            <w:pPr>
              <w:pStyle w:val="style0"/>
              <w:widowControl/>
              <w:jc w:val="left"/>
              <w:rPr>
                <w:rFonts w:ascii="宋体" w:cs="宋体" w:eastAsia="宋体" w:hAnsi="宋体"/>
                <w:color w:val="000000"/>
                <w:kern w:val="0"/>
                <w:sz w:val="22"/>
              </w:rPr>
            </w:pPr>
            <w:r>
              <w:rPr>
                <w:rFonts w:ascii="宋体" w:cs="宋体" w:eastAsia="宋体" w:hAnsi="宋体" w:hint="eastAsia"/>
                <w:color w:val="000000"/>
                <w:kern w:val="0"/>
                <w:sz w:val="22"/>
              </w:rPr>
              <w:t>EXP(B) 的 95% C.I.</w:t>
            </w:r>
          </w:p>
        </w:tc>
      </w:tr>
      <w:tr>
        <w:tblPrEx/>
        <w:trPr>
          <w:trHeight w:val="270" w:hRule="atLeast"/>
        </w:trPr>
        <w:tc>
          <w:tcPr>
            <w:tcW w:w="1655" w:type="dxa"/>
            <w:vMerge w:val="continue"/>
            <w:tcBorders>
              <w:left w:val="nil"/>
              <w:bottom w:val="single" w:sz="8" w:space="0" w:color="auto"/>
              <w:right w:val="nil"/>
            </w:tcBorders>
            <w:shd w:val="clear" w:color="auto" w:fill="auto"/>
            <w:noWrap/>
            <w:vAlign w:val="center"/>
          </w:tcPr>
          <w:p>
            <w:pPr>
              <w:pStyle w:val="style0"/>
              <w:widowControl/>
              <w:jc w:val="left"/>
              <w:rPr>
                <w:rFonts w:ascii="宋体" w:cs="宋体" w:eastAsia="宋体" w:hAnsi="宋体"/>
                <w:color w:val="000000"/>
                <w:kern w:val="0"/>
                <w:sz w:val="22"/>
              </w:rPr>
            </w:pPr>
          </w:p>
        </w:tc>
        <w:tc>
          <w:tcPr>
            <w:tcW w:w="923" w:type="dxa"/>
            <w:vMerge w:val="continue"/>
            <w:tcBorders>
              <w:left w:val="nil"/>
              <w:bottom w:val="single" w:sz="8" w:space="0" w:color="auto"/>
              <w:right w:val="nil"/>
            </w:tcBorders>
            <w:shd w:val="clear" w:color="auto" w:fill="auto"/>
            <w:noWrap/>
            <w:vAlign w:val="center"/>
          </w:tcPr>
          <w:p>
            <w:pPr>
              <w:pStyle w:val="style0"/>
              <w:widowControl/>
              <w:jc w:val="left"/>
              <w:rPr>
                <w:rFonts w:ascii="宋体" w:cs="宋体" w:eastAsia="宋体" w:hAnsi="宋体"/>
                <w:color w:val="000000"/>
                <w:kern w:val="0"/>
                <w:sz w:val="22"/>
              </w:rPr>
            </w:pPr>
          </w:p>
        </w:tc>
        <w:tc>
          <w:tcPr>
            <w:tcW w:w="923" w:type="dxa"/>
            <w:vMerge w:val="continue"/>
            <w:tcBorders>
              <w:left w:val="nil"/>
              <w:bottom w:val="single" w:sz="8" w:space="0" w:color="auto"/>
              <w:right w:val="nil"/>
            </w:tcBorders>
            <w:shd w:val="clear" w:color="auto" w:fill="auto"/>
            <w:noWrap/>
            <w:vAlign w:val="center"/>
          </w:tcPr>
          <w:p>
            <w:pPr>
              <w:pStyle w:val="style0"/>
              <w:widowControl/>
              <w:jc w:val="left"/>
              <w:rPr>
                <w:rFonts w:ascii="宋体" w:cs="宋体" w:eastAsia="宋体" w:hAnsi="宋体"/>
                <w:color w:val="000000"/>
                <w:kern w:val="0"/>
                <w:sz w:val="22"/>
              </w:rPr>
            </w:pPr>
          </w:p>
        </w:tc>
        <w:tc>
          <w:tcPr>
            <w:tcW w:w="987" w:type="dxa"/>
            <w:vMerge w:val="continue"/>
            <w:tcBorders>
              <w:left w:val="nil"/>
              <w:bottom w:val="single" w:sz="8" w:space="0" w:color="auto"/>
              <w:right w:val="nil"/>
            </w:tcBorders>
            <w:shd w:val="clear" w:color="auto" w:fill="auto"/>
            <w:noWrap/>
            <w:vAlign w:val="center"/>
          </w:tcPr>
          <w:p>
            <w:pPr>
              <w:pStyle w:val="style0"/>
              <w:widowControl/>
              <w:jc w:val="left"/>
              <w:rPr>
                <w:rFonts w:ascii="宋体" w:cs="宋体" w:eastAsia="宋体" w:hAnsi="宋体"/>
                <w:color w:val="000000"/>
                <w:kern w:val="0"/>
                <w:sz w:val="22"/>
              </w:rPr>
            </w:pPr>
          </w:p>
        </w:tc>
        <w:tc>
          <w:tcPr>
            <w:tcW w:w="914" w:type="dxa"/>
            <w:vMerge w:val="continue"/>
            <w:tcBorders>
              <w:left w:val="nil"/>
              <w:bottom w:val="single" w:sz="8" w:space="0" w:color="auto"/>
              <w:right w:val="nil"/>
            </w:tcBorders>
            <w:shd w:val="clear" w:color="auto" w:fill="auto"/>
            <w:noWrap/>
            <w:vAlign w:val="center"/>
          </w:tcPr>
          <w:p>
            <w:pPr>
              <w:pStyle w:val="style0"/>
              <w:widowControl/>
              <w:jc w:val="left"/>
              <w:rPr>
                <w:rFonts w:ascii="宋体" w:cs="宋体" w:eastAsia="宋体" w:hAnsi="宋体"/>
                <w:color w:val="000000"/>
                <w:kern w:val="0"/>
                <w:sz w:val="22"/>
              </w:rPr>
            </w:pPr>
          </w:p>
        </w:tc>
        <w:tc>
          <w:tcPr>
            <w:tcW w:w="886" w:type="dxa"/>
            <w:vMerge w:val="continue"/>
            <w:tcBorders>
              <w:left w:val="nil"/>
              <w:bottom w:val="single" w:sz="8" w:space="0" w:color="auto"/>
              <w:right w:val="nil"/>
            </w:tcBorders>
            <w:shd w:val="clear" w:color="auto" w:fill="auto"/>
            <w:noWrap/>
            <w:vAlign w:val="center"/>
          </w:tcPr>
          <w:p>
            <w:pPr>
              <w:pStyle w:val="style0"/>
              <w:widowControl/>
              <w:jc w:val="left"/>
              <w:rPr>
                <w:rFonts w:ascii="宋体" w:cs="宋体" w:eastAsia="宋体" w:hAnsi="宋体"/>
                <w:color w:val="000000"/>
                <w:kern w:val="0"/>
                <w:sz w:val="22"/>
              </w:rPr>
            </w:pPr>
          </w:p>
        </w:tc>
        <w:tc>
          <w:tcPr>
            <w:tcW w:w="986" w:type="dxa"/>
            <w:tcBorders>
              <w:top w:val="single" w:sz="8" w:space="0" w:color="auto"/>
              <w:left w:val="nil"/>
              <w:bottom w:val="single" w:sz="8" w:space="0" w:color="auto"/>
              <w:right w:val="nil"/>
            </w:tcBorders>
            <w:shd w:val="clear" w:color="auto" w:fill="auto"/>
            <w:noWrap/>
            <w:vAlign w:val="center"/>
          </w:tcPr>
          <w:p>
            <w:pPr>
              <w:pStyle w:val="style0"/>
              <w:widowControl/>
              <w:jc w:val="center"/>
              <w:rPr>
                <w:rFonts w:ascii="宋体" w:cs="宋体" w:eastAsia="宋体" w:hAnsi="宋体"/>
                <w:color w:val="000000"/>
                <w:kern w:val="0"/>
                <w:sz w:val="22"/>
              </w:rPr>
            </w:pPr>
            <w:r>
              <w:rPr>
                <w:rFonts w:ascii="宋体" w:cs="宋体" w:eastAsia="宋体" w:hAnsi="宋体" w:hint="eastAsia"/>
                <w:color w:val="000000"/>
                <w:kern w:val="0"/>
                <w:sz w:val="22"/>
              </w:rPr>
              <w:t>下限</w:t>
            </w:r>
          </w:p>
        </w:tc>
        <w:tc>
          <w:tcPr>
            <w:tcW w:w="1174" w:type="dxa"/>
            <w:tcBorders>
              <w:top w:val="single" w:sz="8" w:space="0" w:color="auto"/>
              <w:left w:val="nil"/>
              <w:bottom w:val="single" w:sz="8" w:space="0" w:color="auto"/>
              <w:right w:val="nil"/>
            </w:tcBorders>
            <w:shd w:val="clear" w:color="auto" w:fill="auto"/>
            <w:noWrap/>
            <w:vAlign w:val="center"/>
          </w:tcPr>
          <w:p>
            <w:pPr>
              <w:pStyle w:val="style0"/>
              <w:widowControl/>
              <w:jc w:val="center"/>
              <w:rPr>
                <w:rFonts w:ascii="宋体" w:cs="宋体" w:eastAsia="宋体" w:hAnsi="宋体"/>
                <w:color w:val="000000"/>
                <w:kern w:val="0"/>
                <w:sz w:val="22"/>
              </w:rPr>
            </w:pPr>
            <w:r>
              <w:rPr>
                <w:rFonts w:ascii="宋体" w:cs="宋体" w:eastAsia="宋体" w:hAnsi="宋体" w:hint="eastAsia"/>
                <w:color w:val="000000"/>
                <w:kern w:val="0"/>
                <w:sz w:val="22"/>
              </w:rPr>
              <w:t>上限</w:t>
            </w:r>
          </w:p>
        </w:tc>
      </w:tr>
      <w:tr>
        <w:tblPrEx/>
        <w:trPr>
          <w:trHeight w:val="270" w:hRule="atLeast"/>
        </w:trPr>
        <w:tc>
          <w:tcPr>
            <w:tcW w:w="1655" w:type="dxa"/>
            <w:tcBorders>
              <w:top w:val="single" w:sz="8" w:space="0" w:color="auto"/>
              <w:left w:val="nil"/>
              <w:bottom w:val="nil"/>
              <w:right w:val="nil"/>
            </w:tcBorders>
            <w:shd w:val="clear" w:color="auto" w:fill="auto"/>
            <w:noWrap/>
            <w:vAlign w:val="center"/>
          </w:tcPr>
          <w:p>
            <w:pPr>
              <w:pStyle w:val="style0"/>
              <w:widowControl/>
              <w:jc w:val="left"/>
              <w:rPr>
                <w:rFonts w:ascii="Times New Roman" w:cs="Times New Roman" w:eastAsia="宋体" w:hAnsi="Times New Roman"/>
                <w:color w:val="000000"/>
                <w:kern w:val="0"/>
                <w:sz w:val="22"/>
              </w:rPr>
            </w:pPr>
            <w:r>
              <w:rPr>
                <w:rFonts w:ascii="Times New Roman" w:cs="Times New Roman" w:eastAsia="宋体" w:hAnsi="Times New Roman"/>
                <w:color w:val="000000"/>
                <w:kern w:val="0"/>
                <w:sz w:val="22"/>
              </w:rPr>
              <w:t>常量</w:t>
            </w:r>
          </w:p>
        </w:tc>
        <w:tc>
          <w:tcPr>
            <w:tcW w:w="923" w:type="dxa"/>
            <w:tcBorders>
              <w:top w:val="single" w:sz="8" w:space="0" w:color="auto"/>
              <w:left w:val="nil"/>
              <w:bottom w:val="nil"/>
              <w:right w:val="nil"/>
            </w:tcBorders>
            <w:shd w:val="clear" w:color="auto" w:fill="auto"/>
            <w:noWrap/>
          </w:tcPr>
          <w:p>
            <w:pPr>
              <w:pStyle w:val="style0"/>
              <w:rPr>
                <w:rFonts w:ascii="Times New Roman" w:cs="Times New Roman" w:eastAsia="宋体" w:hAnsi="Times New Roman"/>
                <w:color w:val="000000"/>
                <w:kern w:val="0"/>
                <w:sz w:val="22"/>
              </w:rPr>
            </w:pPr>
            <w:r>
              <w:rPr>
                <w:rFonts w:ascii="Times New Roman" w:cs="Times New Roman" w:eastAsia="宋体" w:hAnsi="Times New Roman"/>
                <w:color w:val="000000"/>
                <w:kern w:val="0"/>
                <w:sz w:val="22"/>
              </w:rPr>
              <w:t>-2.046</w:t>
            </w:r>
          </w:p>
        </w:tc>
        <w:tc>
          <w:tcPr>
            <w:tcW w:w="923" w:type="dxa"/>
            <w:tcBorders>
              <w:top w:val="single" w:sz="8" w:space="0" w:color="auto"/>
              <w:left w:val="nil"/>
              <w:bottom w:val="nil"/>
              <w:right w:val="nil"/>
            </w:tcBorders>
            <w:shd w:val="clear" w:color="auto" w:fill="auto"/>
            <w:noWrap/>
          </w:tcPr>
          <w:p>
            <w:pPr>
              <w:pStyle w:val="style0"/>
              <w:rPr>
                <w:rFonts w:ascii="Times New Roman" w:cs="Times New Roman" w:eastAsia="宋体" w:hAnsi="Times New Roman"/>
                <w:color w:val="000000"/>
                <w:kern w:val="0"/>
                <w:sz w:val="22"/>
              </w:rPr>
            </w:pPr>
            <w:r>
              <w:rPr>
                <w:rFonts w:ascii="Times New Roman" w:cs="Times New Roman" w:eastAsia="宋体" w:hAnsi="Times New Roman"/>
                <w:color w:val="000000"/>
                <w:kern w:val="0"/>
                <w:sz w:val="22"/>
              </w:rPr>
              <w:t>0.672</w:t>
            </w:r>
          </w:p>
        </w:tc>
        <w:tc>
          <w:tcPr>
            <w:tcW w:w="987" w:type="dxa"/>
            <w:tcBorders>
              <w:top w:val="single" w:sz="8" w:space="0" w:color="auto"/>
              <w:left w:val="nil"/>
              <w:bottom w:val="nil"/>
              <w:right w:val="nil"/>
            </w:tcBorders>
            <w:shd w:val="clear" w:color="auto" w:fill="auto"/>
            <w:noWrap/>
          </w:tcPr>
          <w:p>
            <w:pPr>
              <w:pStyle w:val="style0"/>
              <w:rPr>
                <w:rFonts w:ascii="Times New Roman" w:cs="Times New Roman" w:eastAsia="宋体" w:hAnsi="Times New Roman"/>
                <w:color w:val="000000"/>
                <w:kern w:val="0"/>
                <w:sz w:val="22"/>
              </w:rPr>
            </w:pPr>
            <w:r>
              <w:rPr>
                <w:rFonts w:ascii="Times New Roman" w:cs="Times New Roman" w:eastAsia="宋体" w:hAnsi="Times New Roman"/>
                <w:color w:val="000000"/>
                <w:kern w:val="0"/>
                <w:sz w:val="22"/>
              </w:rPr>
              <w:t>9.259</w:t>
            </w:r>
          </w:p>
        </w:tc>
        <w:tc>
          <w:tcPr>
            <w:tcW w:w="914" w:type="dxa"/>
            <w:tcBorders>
              <w:top w:val="single" w:sz="8" w:space="0" w:color="auto"/>
              <w:left w:val="nil"/>
              <w:bottom w:val="nil"/>
              <w:right w:val="nil"/>
            </w:tcBorders>
            <w:shd w:val="clear" w:color="auto" w:fill="auto"/>
            <w:noWrap/>
          </w:tcPr>
          <w:p>
            <w:pPr>
              <w:pStyle w:val="style0"/>
              <w:rPr>
                <w:rFonts w:ascii="Times New Roman" w:cs="Times New Roman" w:eastAsia="宋体" w:hAnsi="Times New Roman"/>
                <w:color w:val="000000"/>
                <w:kern w:val="0"/>
                <w:sz w:val="22"/>
              </w:rPr>
            </w:pPr>
            <w:r>
              <w:rPr>
                <w:rFonts w:ascii="Times New Roman" w:cs="Times New Roman" w:eastAsia="宋体" w:hAnsi="Times New Roman"/>
                <w:color w:val="000000"/>
                <w:kern w:val="0"/>
                <w:sz w:val="22"/>
              </w:rPr>
              <w:t>0.002</w:t>
            </w:r>
          </w:p>
        </w:tc>
        <w:tc>
          <w:tcPr>
            <w:tcW w:w="886" w:type="dxa"/>
            <w:tcBorders>
              <w:top w:val="single" w:sz="8" w:space="0" w:color="auto"/>
              <w:left w:val="nil"/>
              <w:bottom w:val="nil"/>
              <w:right w:val="nil"/>
            </w:tcBorders>
            <w:shd w:val="clear" w:color="auto" w:fill="auto"/>
            <w:noWrap/>
          </w:tcPr>
          <w:p>
            <w:pPr>
              <w:pStyle w:val="style0"/>
              <w:rPr>
                <w:rFonts w:ascii="Times New Roman" w:cs="Times New Roman" w:eastAsia="宋体" w:hAnsi="Times New Roman"/>
                <w:color w:val="000000"/>
                <w:kern w:val="0"/>
                <w:sz w:val="22"/>
              </w:rPr>
            </w:pPr>
            <w:r>
              <w:rPr>
                <w:rFonts w:ascii="Times New Roman" w:cs="Times New Roman" w:eastAsia="宋体" w:hAnsi="Times New Roman"/>
                <w:color w:val="000000"/>
                <w:kern w:val="0"/>
                <w:sz w:val="22"/>
              </w:rPr>
              <w:t>0.129</w:t>
            </w:r>
          </w:p>
        </w:tc>
        <w:tc>
          <w:tcPr>
            <w:tcW w:w="986" w:type="dxa"/>
            <w:tcBorders>
              <w:top w:val="single" w:sz="8" w:space="0" w:color="auto"/>
              <w:left w:val="nil"/>
              <w:bottom w:val="nil"/>
              <w:right w:val="nil"/>
            </w:tcBorders>
            <w:shd w:val="clear" w:color="auto" w:fill="auto"/>
            <w:noWrap/>
          </w:tcPr>
          <w:p>
            <w:pPr>
              <w:pStyle w:val="style0"/>
              <w:jc w:val="center"/>
              <w:rPr>
                <w:rFonts w:ascii="Times New Roman" w:cs="Times New Roman" w:eastAsia="宋体" w:hAnsi="Times New Roman"/>
                <w:color w:val="000000"/>
                <w:kern w:val="0"/>
                <w:sz w:val="22"/>
              </w:rPr>
            </w:pPr>
          </w:p>
        </w:tc>
        <w:tc>
          <w:tcPr>
            <w:tcW w:w="1174" w:type="dxa"/>
            <w:tcBorders>
              <w:top w:val="single" w:sz="8" w:space="0" w:color="auto"/>
              <w:left w:val="nil"/>
              <w:bottom w:val="nil"/>
              <w:right w:val="nil"/>
            </w:tcBorders>
            <w:shd w:val="clear" w:color="auto" w:fill="auto"/>
            <w:noWrap/>
            <w:vAlign w:val="center"/>
          </w:tcPr>
          <w:p>
            <w:pPr>
              <w:pStyle w:val="style0"/>
              <w:widowControl/>
              <w:jc w:val="center"/>
              <w:rPr>
                <w:rFonts w:ascii="Times New Roman" w:cs="Times New Roman" w:eastAsia="宋体" w:hAnsi="Times New Roman"/>
                <w:color w:val="000000"/>
                <w:kern w:val="0"/>
                <w:sz w:val="22"/>
              </w:rPr>
            </w:pPr>
          </w:p>
        </w:tc>
      </w:tr>
      <w:tr>
        <w:tblPrEx/>
        <w:trPr>
          <w:trHeight w:val="270" w:hRule="atLeast"/>
        </w:trPr>
        <w:tc>
          <w:tcPr>
            <w:tcW w:w="1655" w:type="dxa"/>
            <w:tcBorders>
              <w:top w:val="nil"/>
              <w:left w:val="nil"/>
              <w:bottom w:val="nil"/>
              <w:right w:val="nil"/>
            </w:tcBorders>
            <w:shd w:val="clear" w:color="auto" w:fill="auto"/>
            <w:noWrap/>
            <w:vAlign w:val="center"/>
          </w:tcPr>
          <w:p>
            <w:pPr>
              <w:pStyle w:val="style0"/>
              <w:widowControl/>
              <w:jc w:val="left"/>
              <w:rPr>
                <w:rFonts w:ascii="Times New Roman" w:cs="Times New Roman" w:eastAsia="宋体" w:hAnsi="Times New Roman"/>
                <w:color w:val="000000"/>
                <w:kern w:val="0"/>
                <w:sz w:val="22"/>
              </w:rPr>
            </w:pPr>
            <w:r>
              <w:rPr>
                <w:rFonts w:ascii="Times New Roman" w:cs="Times New Roman" w:eastAsia="宋体" w:hAnsi="Times New Roman"/>
                <w:color w:val="000000"/>
                <w:kern w:val="0"/>
                <w:sz w:val="22"/>
              </w:rPr>
              <w:t>性别</w:t>
            </w:r>
          </w:p>
        </w:tc>
        <w:tc>
          <w:tcPr>
            <w:tcW w:w="923" w:type="dxa"/>
            <w:tcBorders>
              <w:top w:val="nil"/>
              <w:left w:val="nil"/>
              <w:bottom w:val="nil"/>
              <w:right w:val="nil"/>
            </w:tcBorders>
            <w:shd w:val="clear" w:color="auto" w:fill="auto"/>
            <w:noWrap/>
          </w:tcPr>
          <w:p>
            <w:pPr>
              <w:pStyle w:val="style0"/>
              <w:rPr>
                <w:rFonts w:ascii="Times New Roman" w:cs="Times New Roman" w:eastAsia="宋体" w:hAnsi="Times New Roman"/>
                <w:color w:val="000000"/>
                <w:kern w:val="0"/>
                <w:sz w:val="22"/>
              </w:rPr>
            </w:pPr>
            <w:r>
              <w:rPr>
                <w:rFonts w:ascii="Times New Roman" w:cs="Times New Roman" w:eastAsia="宋体" w:hAnsi="Times New Roman"/>
                <w:color w:val="000000"/>
                <w:kern w:val="0"/>
                <w:sz w:val="22"/>
              </w:rPr>
              <w:t>-0.314</w:t>
            </w:r>
          </w:p>
        </w:tc>
        <w:tc>
          <w:tcPr>
            <w:tcW w:w="923" w:type="dxa"/>
            <w:tcBorders>
              <w:top w:val="nil"/>
              <w:left w:val="nil"/>
              <w:bottom w:val="nil"/>
              <w:right w:val="nil"/>
            </w:tcBorders>
            <w:shd w:val="clear" w:color="auto" w:fill="auto"/>
            <w:noWrap/>
          </w:tcPr>
          <w:p>
            <w:pPr>
              <w:pStyle w:val="style0"/>
              <w:rPr>
                <w:rFonts w:ascii="Times New Roman" w:cs="Times New Roman" w:eastAsia="宋体" w:hAnsi="Times New Roman"/>
                <w:color w:val="000000"/>
                <w:kern w:val="0"/>
                <w:sz w:val="22"/>
              </w:rPr>
            </w:pPr>
            <w:r>
              <w:rPr>
                <w:rFonts w:ascii="Times New Roman" w:cs="Times New Roman" w:eastAsia="宋体" w:hAnsi="Times New Roman"/>
                <w:color w:val="000000"/>
                <w:kern w:val="0"/>
                <w:sz w:val="22"/>
              </w:rPr>
              <w:t>0.099</w:t>
            </w:r>
          </w:p>
        </w:tc>
        <w:tc>
          <w:tcPr>
            <w:tcW w:w="987" w:type="dxa"/>
            <w:tcBorders>
              <w:top w:val="nil"/>
              <w:left w:val="nil"/>
              <w:bottom w:val="nil"/>
              <w:right w:val="nil"/>
            </w:tcBorders>
            <w:shd w:val="clear" w:color="auto" w:fill="auto"/>
            <w:noWrap/>
          </w:tcPr>
          <w:p>
            <w:pPr>
              <w:pStyle w:val="style0"/>
              <w:rPr>
                <w:rFonts w:ascii="Times New Roman" w:cs="Times New Roman" w:eastAsia="宋体" w:hAnsi="Times New Roman"/>
                <w:color w:val="000000"/>
                <w:kern w:val="0"/>
                <w:sz w:val="22"/>
              </w:rPr>
            </w:pPr>
            <w:r>
              <w:rPr>
                <w:rFonts w:ascii="Times New Roman" w:cs="Times New Roman" w:eastAsia="宋体" w:hAnsi="Times New Roman"/>
                <w:color w:val="000000"/>
                <w:kern w:val="0"/>
                <w:sz w:val="22"/>
              </w:rPr>
              <w:t>10.089</w:t>
            </w:r>
          </w:p>
        </w:tc>
        <w:tc>
          <w:tcPr>
            <w:tcW w:w="914" w:type="dxa"/>
            <w:tcBorders>
              <w:top w:val="nil"/>
              <w:left w:val="nil"/>
              <w:bottom w:val="nil"/>
              <w:right w:val="nil"/>
            </w:tcBorders>
            <w:shd w:val="clear" w:color="auto" w:fill="auto"/>
            <w:noWrap/>
          </w:tcPr>
          <w:p>
            <w:pPr>
              <w:pStyle w:val="style0"/>
              <w:rPr>
                <w:rFonts w:ascii="Times New Roman" w:cs="Times New Roman" w:eastAsia="宋体" w:hAnsi="Times New Roman"/>
                <w:color w:val="000000"/>
                <w:kern w:val="0"/>
                <w:sz w:val="22"/>
              </w:rPr>
            </w:pPr>
            <w:r>
              <w:rPr>
                <w:rFonts w:ascii="Times New Roman" w:cs="Times New Roman" w:eastAsia="宋体" w:hAnsi="Times New Roman"/>
                <w:color w:val="000000"/>
                <w:kern w:val="0"/>
                <w:sz w:val="22"/>
              </w:rPr>
              <w:t>0.001</w:t>
            </w:r>
          </w:p>
        </w:tc>
        <w:tc>
          <w:tcPr>
            <w:tcW w:w="886" w:type="dxa"/>
            <w:tcBorders>
              <w:top w:val="nil"/>
              <w:left w:val="nil"/>
              <w:bottom w:val="nil"/>
              <w:right w:val="nil"/>
            </w:tcBorders>
            <w:shd w:val="clear" w:color="auto" w:fill="auto"/>
            <w:noWrap/>
          </w:tcPr>
          <w:p>
            <w:pPr>
              <w:pStyle w:val="style0"/>
              <w:rPr>
                <w:rFonts w:ascii="Times New Roman" w:cs="Times New Roman" w:eastAsia="宋体" w:hAnsi="Times New Roman"/>
                <w:color w:val="000000"/>
                <w:kern w:val="0"/>
                <w:sz w:val="22"/>
              </w:rPr>
            </w:pPr>
            <w:r>
              <w:rPr>
                <w:rFonts w:ascii="Times New Roman" w:cs="Times New Roman" w:eastAsia="宋体" w:hAnsi="Times New Roman"/>
                <w:color w:val="000000"/>
                <w:kern w:val="0"/>
                <w:sz w:val="22"/>
              </w:rPr>
              <w:t>0.731</w:t>
            </w:r>
          </w:p>
        </w:tc>
        <w:tc>
          <w:tcPr>
            <w:tcW w:w="986" w:type="dxa"/>
            <w:tcBorders>
              <w:top w:val="nil"/>
              <w:left w:val="nil"/>
              <w:bottom w:val="nil"/>
              <w:right w:val="nil"/>
            </w:tcBorders>
            <w:shd w:val="clear" w:color="auto" w:fill="auto"/>
            <w:noWrap/>
          </w:tcPr>
          <w:p>
            <w:pPr>
              <w:pStyle w:val="style0"/>
              <w:jc w:val="center"/>
              <w:rPr>
                <w:rFonts w:ascii="Times New Roman" w:cs="Times New Roman" w:eastAsia="宋体" w:hAnsi="Times New Roman"/>
                <w:color w:val="000000"/>
                <w:kern w:val="0"/>
                <w:sz w:val="22"/>
              </w:rPr>
            </w:pPr>
            <w:r>
              <w:rPr>
                <w:rFonts w:ascii="Times New Roman" w:cs="Times New Roman" w:eastAsia="宋体" w:hAnsi="Times New Roman"/>
                <w:color w:val="000000"/>
                <w:kern w:val="0"/>
                <w:sz w:val="22"/>
              </w:rPr>
              <w:t>0.602</w:t>
            </w:r>
          </w:p>
        </w:tc>
        <w:tc>
          <w:tcPr>
            <w:tcW w:w="1174" w:type="dxa"/>
            <w:tcBorders>
              <w:top w:val="nil"/>
              <w:left w:val="nil"/>
              <w:bottom w:val="nil"/>
              <w:right w:val="nil"/>
            </w:tcBorders>
            <w:shd w:val="clear" w:color="auto" w:fill="auto"/>
            <w:noWrap/>
          </w:tcPr>
          <w:p>
            <w:pPr>
              <w:pStyle w:val="style0"/>
              <w:jc w:val="center"/>
              <w:rPr>
                <w:rFonts w:ascii="Times New Roman" w:cs="Times New Roman" w:eastAsia="宋体" w:hAnsi="Times New Roman"/>
                <w:color w:val="000000"/>
                <w:kern w:val="0"/>
                <w:sz w:val="22"/>
              </w:rPr>
            </w:pPr>
            <w:r>
              <w:rPr>
                <w:rFonts w:ascii="Times New Roman" w:cs="Times New Roman" w:eastAsia="宋体" w:hAnsi="Times New Roman"/>
                <w:color w:val="000000"/>
                <w:kern w:val="0"/>
                <w:sz w:val="22"/>
              </w:rPr>
              <w:t>0.887</w:t>
            </w:r>
          </w:p>
        </w:tc>
      </w:tr>
      <w:tr>
        <w:tblPrEx/>
        <w:trPr>
          <w:trHeight w:val="270" w:hRule="atLeast"/>
        </w:trPr>
        <w:tc>
          <w:tcPr>
            <w:tcW w:w="1655" w:type="dxa"/>
            <w:tcBorders>
              <w:top w:val="nil"/>
              <w:left w:val="nil"/>
              <w:bottom w:val="nil"/>
              <w:right w:val="nil"/>
            </w:tcBorders>
            <w:shd w:val="clear" w:color="auto" w:fill="auto"/>
            <w:noWrap/>
            <w:vAlign w:val="center"/>
          </w:tcPr>
          <w:p>
            <w:pPr>
              <w:pStyle w:val="style0"/>
              <w:widowControl/>
              <w:jc w:val="left"/>
              <w:rPr>
                <w:rFonts w:ascii="Times New Roman" w:cs="Times New Roman" w:eastAsia="宋体" w:hAnsi="Times New Roman"/>
                <w:color w:val="000000"/>
                <w:kern w:val="0"/>
                <w:sz w:val="22"/>
              </w:rPr>
            </w:pPr>
            <w:r>
              <w:rPr>
                <w:rFonts w:ascii="Times New Roman" w:cs="Times New Roman" w:eastAsia="宋体" w:hAnsi="Times New Roman"/>
                <w:color w:val="000000"/>
                <w:kern w:val="0"/>
                <w:sz w:val="22"/>
              </w:rPr>
              <w:t>年龄</w:t>
            </w:r>
          </w:p>
        </w:tc>
        <w:tc>
          <w:tcPr>
            <w:tcW w:w="923" w:type="dxa"/>
            <w:tcBorders>
              <w:top w:val="nil"/>
              <w:left w:val="nil"/>
              <w:bottom w:val="nil"/>
              <w:right w:val="nil"/>
            </w:tcBorders>
            <w:shd w:val="clear" w:color="auto" w:fill="auto"/>
            <w:noWrap/>
          </w:tcPr>
          <w:p>
            <w:pPr>
              <w:pStyle w:val="style0"/>
              <w:rPr>
                <w:rFonts w:ascii="Times New Roman" w:cs="Times New Roman" w:eastAsia="宋体" w:hAnsi="Times New Roman"/>
                <w:color w:val="000000"/>
                <w:kern w:val="0"/>
                <w:sz w:val="22"/>
              </w:rPr>
            </w:pPr>
          </w:p>
        </w:tc>
        <w:tc>
          <w:tcPr>
            <w:tcW w:w="923" w:type="dxa"/>
            <w:tcBorders>
              <w:top w:val="nil"/>
              <w:left w:val="nil"/>
              <w:bottom w:val="nil"/>
              <w:right w:val="nil"/>
            </w:tcBorders>
            <w:shd w:val="clear" w:color="auto" w:fill="auto"/>
            <w:noWrap/>
          </w:tcPr>
          <w:p>
            <w:pPr>
              <w:pStyle w:val="style0"/>
              <w:rPr>
                <w:rFonts w:ascii="Times New Roman" w:cs="Times New Roman" w:eastAsia="宋体" w:hAnsi="Times New Roman"/>
                <w:color w:val="000000"/>
                <w:kern w:val="0"/>
                <w:sz w:val="22"/>
              </w:rPr>
            </w:pPr>
          </w:p>
        </w:tc>
        <w:tc>
          <w:tcPr>
            <w:tcW w:w="987" w:type="dxa"/>
            <w:tcBorders>
              <w:top w:val="nil"/>
              <w:left w:val="nil"/>
              <w:bottom w:val="nil"/>
              <w:right w:val="nil"/>
            </w:tcBorders>
            <w:shd w:val="clear" w:color="auto" w:fill="auto"/>
            <w:noWrap/>
          </w:tcPr>
          <w:p>
            <w:pPr>
              <w:pStyle w:val="style0"/>
              <w:rPr>
                <w:rFonts w:ascii="Times New Roman" w:cs="Times New Roman" w:eastAsia="宋体" w:hAnsi="Times New Roman"/>
                <w:color w:val="000000"/>
                <w:kern w:val="0"/>
                <w:sz w:val="22"/>
              </w:rPr>
            </w:pPr>
            <w:r>
              <w:rPr>
                <w:rFonts w:ascii="Times New Roman" w:cs="Times New Roman" w:eastAsia="宋体" w:hAnsi="Times New Roman"/>
                <w:color w:val="000000"/>
                <w:kern w:val="0"/>
                <w:sz w:val="22"/>
              </w:rPr>
              <w:t>18.857</w:t>
            </w:r>
          </w:p>
        </w:tc>
        <w:tc>
          <w:tcPr>
            <w:tcW w:w="914" w:type="dxa"/>
            <w:tcBorders>
              <w:top w:val="nil"/>
              <w:left w:val="nil"/>
              <w:bottom w:val="nil"/>
              <w:right w:val="nil"/>
            </w:tcBorders>
            <w:shd w:val="clear" w:color="auto" w:fill="auto"/>
            <w:noWrap/>
          </w:tcPr>
          <w:p>
            <w:pPr>
              <w:pStyle w:val="style0"/>
              <w:rPr>
                <w:rFonts w:ascii="Times New Roman" w:cs="Times New Roman" w:eastAsia="宋体" w:hAnsi="Times New Roman"/>
                <w:color w:val="000000"/>
                <w:kern w:val="0"/>
                <w:sz w:val="22"/>
              </w:rPr>
            </w:pPr>
            <w:r>
              <w:rPr>
                <w:rFonts w:ascii="Times New Roman" w:cs="Times New Roman" w:eastAsia="宋体" w:hAnsi="Times New Roman"/>
                <w:color w:val="000000"/>
                <w:kern w:val="0"/>
                <w:sz w:val="22"/>
              </w:rPr>
              <w:t>0.002</w:t>
            </w:r>
          </w:p>
        </w:tc>
        <w:tc>
          <w:tcPr>
            <w:tcW w:w="886" w:type="dxa"/>
            <w:tcBorders>
              <w:top w:val="nil"/>
              <w:left w:val="nil"/>
              <w:bottom w:val="nil"/>
              <w:right w:val="nil"/>
            </w:tcBorders>
            <w:shd w:val="clear" w:color="auto" w:fill="auto"/>
            <w:noWrap/>
          </w:tcPr>
          <w:p>
            <w:pPr>
              <w:pStyle w:val="style0"/>
              <w:rPr>
                <w:rFonts w:ascii="Times New Roman" w:cs="Times New Roman" w:eastAsia="宋体" w:hAnsi="Times New Roman"/>
                <w:color w:val="000000"/>
                <w:kern w:val="0"/>
                <w:sz w:val="22"/>
              </w:rPr>
            </w:pPr>
          </w:p>
        </w:tc>
        <w:tc>
          <w:tcPr>
            <w:tcW w:w="986" w:type="dxa"/>
            <w:tcBorders>
              <w:top w:val="nil"/>
              <w:left w:val="nil"/>
              <w:bottom w:val="nil"/>
              <w:right w:val="nil"/>
            </w:tcBorders>
            <w:shd w:val="clear" w:color="auto" w:fill="auto"/>
            <w:noWrap/>
          </w:tcPr>
          <w:p>
            <w:pPr>
              <w:pStyle w:val="style0"/>
              <w:jc w:val="center"/>
              <w:rPr>
                <w:rFonts w:ascii="Times New Roman" w:cs="Times New Roman" w:eastAsia="宋体" w:hAnsi="Times New Roman"/>
                <w:color w:val="000000"/>
                <w:kern w:val="0"/>
                <w:sz w:val="22"/>
              </w:rPr>
            </w:pPr>
          </w:p>
        </w:tc>
        <w:tc>
          <w:tcPr>
            <w:tcW w:w="1174" w:type="dxa"/>
            <w:tcBorders>
              <w:top w:val="nil"/>
              <w:left w:val="nil"/>
              <w:bottom w:val="nil"/>
              <w:right w:val="nil"/>
            </w:tcBorders>
            <w:shd w:val="clear" w:color="auto" w:fill="auto"/>
            <w:noWrap/>
          </w:tcPr>
          <w:p>
            <w:pPr>
              <w:pStyle w:val="style0"/>
              <w:jc w:val="center"/>
              <w:rPr>
                <w:rFonts w:ascii="Times New Roman" w:cs="Times New Roman" w:eastAsia="宋体" w:hAnsi="Times New Roman"/>
                <w:color w:val="000000"/>
                <w:kern w:val="0"/>
                <w:sz w:val="22"/>
              </w:rPr>
            </w:pPr>
          </w:p>
        </w:tc>
      </w:tr>
      <w:tr>
        <w:tblPrEx/>
        <w:trPr>
          <w:trHeight w:val="270" w:hRule="atLeast"/>
        </w:trPr>
        <w:tc>
          <w:tcPr>
            <w:tcW w:w="1655" w:type="dxa"/>
            <w:tcBorders>
              <w:top w:val="nil"/>
              <w:left w:val="nil"/>
              <w:bottom w:val="nil"/>
              <w:right w:val="nil"/>
            </w:tcBorders>
            <w:shd w:val="clear" w:color="auto" w:fill="auto"/>
            <w:noWrap/>
            <w:vAlign w:val="center"/>
          </w:tcPr>
          <w:p>
            <w:pPr>
              <w:pStyle w:val="style0"/>
              <w:widowControl/>
              <w:jc w:val="left"/>
              <w:rPr>
                <w:rFonts w:ascii="Times New Roman" w:cs="Times New Roman" w:eastAsia="宋体" w:hAnsi="Times New Roman"/>
                <w:color w:val="000000"/>
                <w:kern w:val="0"/>
                <w:sz w:val="22"/>
              </w:rPr>
            </w:pPr>
            <w:r>
              <w:rPr>
                <w:rFonts w:ascii="Times New Roman" w:cs="Times New Roman" w:eastAsia="宋体" w:hAnsi="Times New Roman"/>
                <w:color w:val="000000"/>
                <w:kern w:val="0"/>
                <w:sz w:val="22"/>
              </w:rPr>
              <w:t>25-34岁</w:t>
            </w:r>
          </w:p>
        </w:tc>
        <w:tc>
          <w:tcPr>
            <w:tcW w:w="923" w:type="dxa"/>
            <w:tcBorders>
              <w:top w:val="nil"/>
              <w:left w:val="nil"/>
              <w:bottom w:val="nil"/>
              <w:right w:val="nil"/>
            </w:tcBorders>
            <w:shd w:val="clear" w:color="auto" w:fill="auto"/>
            <w:noWrap/>
          </w:tcPr>
          <w:p>
            <w:pPr>
              <w:pStyle w:val="style0"/>
              <w:rPr>
                <w:rFonts w:ascii="Times New Roman" w:cs="Times New Roman" w:eastAsia="宋体" w:hAnsi="Times New Roman"/>
                <w:color w:val="000000"/>
                <w:kern w:val="0"/>
                <w:sz w:val="22"/>
              </w:rPr>
            </w:pPr>
            <w:r>
              <w:rPr>
                <w:rFonts w:ascii="Times New Roman" w:cs="Times New Roman" w:eastAsia="宋体" w:hAnsi="Times New Roman"/>
                <w:color w:val="000000"/>
                <w:kern w:val="0"/>
                <w:sz w:val="22"/>
              </w:rPr>
              <w:t>-0.424</w:t>
            </w:r>
          </w:p>
        </w:tc>
        <w:tc>
          <w:tcPr>
            <w:tcW w:w="923" w:type="dxa"/>
            <w:tcBorders>
              <w:top w:val="nil"/>
              <w:left w:val="nil"/>
              <w:bottom w:val="nil"/>
              <w:right w:val="nil"/>
            </w:tcBorders>
            <w:shd w:val="clear" w:color="auto" w:fill="auto"/>
            <w:noWrap/>
          </w:tcPr>
          <w:p>
            <w:pPr>
              <w:pStyle w:val="style0"/>
              <w:rPr>
                <w:rFonts w:ascii="Times New Roman" w:cs="Times New Roman" w:eastAsia="宋体" w:hAnsi="Times New Roman"/>
                <w:color w:val="000000"/>
                <w:kern w:val="0"/>
                <w:sz w:val="22"/>
              </w:rPr>
            </w:pPr>
            <w:r>
              <w:rPr>
                <w:rFonts w:ascii="Times New Roman" w:cs="Times New Roman" w:eastAsia="宋体" w:hAnsi="Times New Roman"/>
                <w:color w:val="000000"/>
                <w:kern w:val="0"/>
                <w:sz w:val="22"/>
              </w:rPr>
              <w:t>0.247</w:t>
            </w:r>
          </w:p>
        </w:tc>
        <w:tc>
          <w:tcPr>
            <w:tcW w:w="987" w:type="dxa"/>
            <w:tcBorders>
              <w:top w:val="nil"/>
              <w:left w:val="nil"/>
              <w:bottom w:val="nil"/>
              <w:right w:val="nil"/>
            </w:tcBorders>
            <w:shd w:val="clear" w:color="auto" w:fill="auto"/>
            <w:noWrap/>
          </w:tcPr>
          <w:p>
            <w:pPr>
              <w:pStyle w:val="style0"/>
              <w:rPr>
                <w:rFonts w:ascii="Times New Roman" w:cs="Times New Roman" w:eastAsia="宋体" w:hAnsi="Times New Roman"/>
                <w:color w:val="000000"/>
                <w:kern w:val="0"/>
                <w:sz w:val="22"/>
              </w:rPr>
            </w:pPr>
            <w:r>
              <w:rPr>
                <w:rFonts w:ascii="Times New Roman" w:cs="Times New Roman" w:eastAsia="宋体" w:hAnsi="Times New Roman"/>
                <w:color w:val="000000"/>
                <w:kern w:val="0"/>
                <w:sz w:val="22"/>
              </w:rPr>
              <w:t>2.958</w:t>
            </w:r>
          </w:p>
        </w:tc>
        <w:tc>
          <w:tcPr>
            <w:tcW w:w="914" w:type="dxa"/>
            <w:tcBorders>
              <w:top w:val="nil"/>
              <w:left w:val="nil"/>
              <w:bottom w:val="nil"/>
              <w:right w:val="nil"/>
            </w:tcBorders>
            <w:shd w:val="clear" w:color="auto" w:fill="auto"/>
            <w:noWrap/>
          </w:tcPr>
          <w:p>
            <w:pPr>
              <w:pStyle w:val="style0"/>
              <w:rPr>
                <w:rFonts w:ascii="Times New Roman" w:cs="Times New Roman" w:eastAsia="宋体" w:hAnsi="Times New Roman"/>
                <w:color w:val="000000"/>
                <w:kern w:val="0"/>
                <w:sz w:val="22"/>
              </w:rPr>
            </w:pPr>
            <w:r>
              <w:rPr>
                <w:rFonts w:ascii="Times New Roman" w:cs="Times New Roman" w:eastAsia="宋体" w:hAnsi="Times New Roman"/>
                <w:color w:val="000000"/>
                <w:kern w:val="0"/>
                <w:sz w:val="22"/>
              </w:rPr>
              <w:t>0.085</w:t>
            </w:r>
          </w:p>
        </w:tc>
        <w:tc>
          <w:tcPr>
            <w:tcW w:w="886" w:type="dxa"/>
            <w:tcBorders>
              <w:top w:val="nil"/>
              <w:left w:val="nil"/>
              <w:bottom w:val="nil"/>
              <w:right w:val="nil"/>
            </w:tcBorders>
            <w:shd w:val="clear" w:color="auto" w:fill="auto"/>
            <w:noWrap/>
          </w:tcPr>
          <w:p>
            <w:pPr>
              <w:pStyle w:val="style0"/>
              <w:rPr>
                <w:rFonts w:ascii="Times New Roman" w:cs="Times New Roman" w:eastAsia="宋体" w:hAnsi="Times New Roman"/>
                <w:color w:val="000000"/>
                <w:kern w:val="0"/>
                <w:sz w:val="22"/>
              </w:rPr>
            </w:pPr>
            <w:r>
              <w:rPr>
                <w:rFonts w:ascii="Times New Roman" w:cs="Times New Roman" w:eastAsia="宋体" w:hAnsi="Times New Roman"/>
                <w:color w:val="000000"/>
                <w:kern w:val="0"/>
                <w:sz w:val="22"/>
              </w:rPr>
              <w:t>0.654</w:t>
            </w:r>
          </w:p>
        </w:tc>
        <w:tc>
          <w:tcPr>
            <w:tcW w:w="986" w:type="dxa"/>
            <w:tcBorders>
              <w:top w:val="nil"/>
              <w:left w:val="nil"/>
              <w:bottom w:val="nil"/>
              <w:right w:val="nil"/>
            </w:tcBorders>
            <w:shd w:val="clear" w:color="auto" w:fill="auto"/>
            <w:noWrap/>
          </w:tcPr>
          <w:p>
            <w:pPr>
              <w:pStyle w:val="style0"/>
              <w:jc w:val="center"/>
              <w:rPr>
                <w:rFonts w:ascii="Times New Roman" w:cs="Times New Roman" w:eastAsia="宋体" w:hAnsi="Times New Roman"/>
                <w:color w:val="000000"/>
                <w:kern w:val="0"/>
                <w:sz w:val="22"/>
              </w:rPr>
            </w:pPr>
            <w:r>
              <w:rPr>
                <w:rFonts w:ascii="Times New Roman" w:cs="Times New Roman" w:eastAsia="宋体" w:hAnsi="Times New Roman"/>
                <w:color w:val="000000"/>
                <w:kern w:val="0"/>
                <w:sz w:val="22"/>
              </w:rPr>
              <w:t>0.404</w:t>
            </w:r>
          </w:p>
        </w:tc>
        <w:tc>
          <w:tcPr>
            <w:tcW w:w="1174" w:type="dxa"/>
            <w:tcBorders>
              <w:top w:val="nil"/>
              <w:left w:val="nil"/>
              <w:bottom w:val="nil"/>
              <w:right w:val="nil"/>
            </w:tcBorders>
            <w:shd w:val="clear" w:color="auto" w:fill="auto"/>
            <w:noWrap/>
          </w:tcPr>
          <w:p>
            <w:pPr>
              <w:pStyle w:val="style0"/>
              <w:jc w:val="center"/>
              <w:rPr>
                <w:rFonts w:ascii="Times New Roman" w:cs="Times New Roman" w:eastAsia="宋体" w:hAnsi="Times New Roman"/>
                <w:color w:val="000000"/>
                <w:kern w:val="0"/>
                <w:sz w:val="22"/>
              </w:rPr>
            </w:pPr>
            <w:r>
              <w:rPr>
                <w:rFonts w:ascii="Times New Roman" w:cs="Times New Roman" w:eastAsia="宋体" w:hAnsi="Times New Roman"/>
                <w:color w:val="000000"/>
                <w:kern w:val="0"/>
                <w:sz w:val="22"/>
              </w:rPr>
              <w:t>1.061</w:t>
            </w:r>
          </w:p>
        </w:tc>
      </w:tr>
      <w:tr>
        <w:tblPrEx/>
        <w:trPr>
          <w:trHeight w:val="270" w:hRule="atLeast"/>
        </w:trPr>
        <w:tc>
          <w:tcPr>
            <w:tcW w:w="1655" w:type="dxa"/>
            <w:tcBorders>
              <w:top w:val="nil"/>
              <w:left w:val="nil"/>
              <w:bottom w:val="nil"/>
              <w:right w:val="nil"/>
            </w:tcBorders>
            <w:shd w:val="clear" w:color="auto" w:fill="auto"/>
            <w:noWrap/>
            <w:vAlign w:val="center"/>
          </w:tcPr>
          <w:p>
            <w:pPr>
              <w:pStyle w:val="style0"/>
              <w:widowControl/>
              <w:jc w:val="left"/>
              <w:rPr>
                <w:rFonts w:ascii="Times New Roman" w:cs="Times New Roman" w:eastAsia="宋体" w:hAnsi="Times New Roman"/>
                <w:color w:val="000000"/>
                <w:kern w:val="0"/>
                <w:sz w:val="22"/>
              </w:rPr>
            </w:pPr>
            <w:r>
              <w:rPr>
                <w:rFonts w:ascii="Times New Roman" w:cs="Times New Roman" w:eastAsia="宋体" w:hAnsi="Times New Roman"/>
                <w:color w:val="000000"/>
                <w:kern w:val="0"/>
                <w:sz w:val="22"/>
              </w:rPr>
              <w:t>35-44岁</w:t>
            </w:r>
          </w:p>
        </w:tc>
        <w:tc>
          <w:tcPr>
            <w:tcW w:w="923" w:type="dxa"/>
            <w:tcBorders>
              <w:top w:val="nil"/>
              <w:left w:val="nil"/>
              <w:bottom w:val="nil"/>
              <w:right w:val="nil"/>
            </w:tcBorders>
            <w:shd w:val="clear" w:color="auto" w:fill="auto"/>
            <w:noWrap/>
          </w:tcPr>
          <w:p>
            <w:pPr>
              <w:pStyle w:val="style0"/>
              <w:rPr>
                <w:rFonts w:ascii="Times New Roman" w:cs="Times New Roman" w:eastAsia="宋体" w:hAnsi="Times New Roman"/>
                <w:color w:val="000000"/>
                <w:kern w:val="0"/>
                <w:sz w:val="22"/>
              </w:rPr>
            </w:pPr>
            <w:r>
              <w:rPr>
                <w:rFonts w:ascii="Times New Roman" w:cs="Times New Roman" w:eastAsia="宋体" w:hAnsi="Times New Roman"/>
                <w:color w:val="000000"/>
                <w:kern w:val="0"/>
                <w:sz w:val="22"/>
              </w:rPr>
              <w:t>-0.549</w:t>
            </w:r>
          </w:p>
        </w:tc>
        <w:tc>
          <w:tcPr>
            <w:tcW w:w="923" w:type="dxa"/>
            <w:tcBorders>
              <w:top w:val="nil"/>
              <w:left w:val="nil"/>
              <w:bottom w:val="nil"/>
              <w:right w:val="nil"/>
            </w:tcBorders>
            <w:shd w:val="clear" w:color="auto" w:fill="auto"/>
            <w:noWrap/>
          </w:tcPr>
          <w:p>
            <w:pPr>
              <w:pStyle w:val="style0"/>
              <w:rPr>
                <w:rFonts w:ascii="Times New Roman" w:cs="Times New Roman" w:eastAsia="宋体" w:hAnsi="Times New Roman"/>
                <w:color w:val="000000"/>
                <w:kern w:val="0"/>
                <w:sz w:val="22"/>
              </w:rPr>
            </w:pPr>
            <w:r>
              <w:rPr>
                <w:rFonts w:ascii="Times New Roman" w:cs="Times New Roman" w:eastAsia="宋体" w:hAnsi="Times New Roman"/>
                <w:color w:val="000000"/>
                <w:kern w:val="0"/>
                <w:sz w:val="22"/>
              </w:rPr>
              <w:t>0.241</w:t>
            </w:r>
          </w:p>
        </w:tc>
        <w:tc>
          <w:tcPr>
            <w:tcW w:w="987" w:type="dxa"/>
            <w:tcBorders>
              <w:top w:val="nil"/>
              <w:left w:val="nil"/>
              <w:bottom w:val="nil"/>
              <w:right w:val="nil"/>
            </w:tcBorders>
            <w:shd w:val="clear" w:color="auto" w:fill="auto"/>
            <w:noWrap/>
          </w:tcPr>
          <w:p>
            <w:pPr>
              <w:pStyle w:val="style0"/>
              <w:rPr>
                <w:rFonts w:ascii="Times New Roman" w:cs="Times New Roman" w:eastAsia="宋体" w:hAnsi="Times New Roman"/>
                <w:color w:val="000000"/>
                <w:kern w:val="0"/>
                <w:sz w:val="22"/>
              </w:rPr>
            </w:pPr>
            <w:r>
              <w:rPr>
                <w:rFonts w:ascii="Times New Roman" w:cs="Times New Roman" w:eastAsia="宋体" w:hAnsi="Times New Roman"/>
                <w:color w:val="000000"/>
                <w:kern w:val="0"/>
                <w:sz w:val="22"/>
              </w:rPr>
              <w:t>5.202</w:t>
            </w:r>
          </w:p>
        </w:tc>
        <w:tc>
          <w:tcPr>
            <w:tcW w:w="914" w:type="dxa"/>
            <w:tcBorders>
              <w:top w:val="nil"/>
              <w:left w:val="nil"/>
              <w:bottom w:val="nil"/>
              <w:right w:val="nil"/>
            </w:tcBorders>
            <w:shd w:val="clear" w:color="auto" w:fill="auto"/>
            <w:noWrap/>
          </w:tcPr>
          <w:p>
            <w:pPr>
              <w:pStyle w:val="style0"/>
              <w:rPr>
                <w:rFonts w:ascii="Times New Roman" w:cs="Times New Roman" w:eastAsia="宋体" w:hAnsi="Times New Roman"/>
                <w:color w:val="000000"/>
                <w:kern w:val="0"/>
                <w:sz w:val="22"/>
              </w:rPr>
            </w:pPr>
            <w:r>
              <w:rPr>
                <w:rFonts w:ascii="Times New Roman" w:cs="Times New Roman" w:eastAsia="宋体" w:hAnsi="Times New Roman"/>
                <w:color w:val="000000"/>
                <w:kern w:val="0"/>
                <w:sz w:val="22"/>
              </w:rPr>
              <w:t>0.023</w:t>
            </w:r>
          </w:p>
        </w:tc>
        <w:tc>
          <w:tcPr>
            <w:tcW w:w="886" w:type="dxa"/>
            <w:tcBorders>
              <w:top w:val="nil"/>
              <w:left w:val="nil"/>
              <w:bottom w:val="nil"/>
              <w:right w:val="nil"/>
            </w:tcBorders>
            <w:shd w:val="clear" w:color="auto" w:fill="auto"/>
            <w:noWrap/>
          </w:tcPr>
          <w:p>
            <w:pPr>
              <w:pStyle w:val="style0"/>
              <w:rPr>
                <w:rFonts w:ascii="Times New Roman" w:cs="Times New Roman" w:eastAsia="宋体" w:hAnsi="Times New Roman"/>
                <w:color w:val="000000"/>
                <w:kern w:val="0"/>
                <w:sz w:val="22"/>
              </w:rPr>
            </w:pPr>
            <w:r>
              <w:rPr>
                <w:rFonts w:ascii="Times New Roman" w:cs="Times New Roman" w:eastAsia="宋体" w:hAnsi="Times New Roman"/>
                <w:color w:val="000000"/>
                <w:kern w:val="0"/>
                <w:sz w:val="22"/>
              </w:rPr>
              <w:t>0.577</w:t>
            </w:r>
          </w:p>
        </w:tc>
        <w:tc>
          <w:tcPr>
            <w:tcW w:w="986" w:type="dxa"/>
            <w:tcBorders>
              <w:top w:val="nil"/>
              <w:left w:val="nil"/>
              <w:bottom w:val="nil"/>
              <w:right w:val="nil"/>
            </w:tcBorders>
            <w:shd w:val="clear" w:color="auto" w:fill="auto"/>
            <w:noWrap/>
          </w:tcPr>
          <w:p>
            <w:pPr>
              <w:pStyle w:val="style0"/>
              <w:jc w:val="center"/>
              <w:rPr>
                <w:rFonts w:ascii="Times New Roman" w:cs="Times New Roman" w:eastAsia="宋体" w:hAnsi="Times New Roman"/>
                <w:color w:val="000000"/>
                <w:kern w:val="0"/>
                <w:sz w:val="22"/>
              </w:rPr>
            </w:pPr>
            <w:r>
              <w:rPr>
                <w:rFonts w:ascii="Times New Roman" w:cs="Times New Roman" w:eastAsia="宋体" w:hAnsi="Times New Roman"/>
                <w:color w:val="000000"/>
                <w:kern w:val="0"/>
                <w:sz w:val="22"/>
              </w:rPr>
              <w:t>0.36</w:t>
            </w:r>
          </w:p>
        </w:tc>
        <w:tc>
          <w:tcPr>
            <w:tcW w:w="1174" w:type="dxa"/>
            <w:tcBorders>
              <w:top w:val="nil"/>
              <w:left w:val="nil"/>
              <w:bottom w:val="nil"/>
              <w:right w:val="nil"/>
            </w:tcBorders>
            <w:shd w:val="clear" w:color="auto" w:fill="auto"/>
            <w:noWrap/>
          </w:tcPr>
          <w:p>
            <w:pPr>
              <w:pStyle w:val="style0"/>
              <w:jc w:val="center"/>
              <w:rPr>
                <w:rFonts w:ascii="Times New Roman" w:cs="Times New Roman" w:eastAsia="宋体" w:hAnsi="Times New Roman"/>
                <w:color w:val="000000"/>
                <w:kern w:val="0"/>
                <w:sz w:val="22"/>
              </w:rPr>
            </w:pPr>
            <w:r>
              <w:rPr>
                <w:rFonts w:ascii="Times New Roman" w:cs="Times New Roman" w:eastAsia="宋体" w:hAnsi="Times New Roman"/>
                <w:color w:val="000000"/>
                <w:kern w:val="0"/>
                <w:sz w:val="22"/>
              </w:rPr>
              <w:t>0.926</w:t>
            </w:r>
          </w:p>
        </w:tc>
      </w:tr>
      <w:tr>
        <w:tblPrEx/>
        <w:trPr>
          <w:trHeight w:val="270" w:hRule="atLeast"/>
        </w:trPr>
        <w:tc>
          <w:tcPr>
            <w:tcW w:w="1655" w:type="dxa"/>
            <w:tcBorders>
              <w:top w:val="nil"/>
              <w:left w:val="nil"/>
              <w:bottom w:val="nil"/>
              <w:right w:val="nil"/>
            </w:tcBorders>
            <w:shd w:val="clear" w:color="auto" w:fill="auto"/>
            <w:noWrap/>
            <w:vAlign w:val="center"/>
          </w:tcPr>
          <w:p>
            <w:pPr>
              <w:pStyle w:val="style0"/>
              <w:widowControl/>
              <w:jc w:val="left"/>
              <w:rPr>
                <w:rFonts w:ascii="Times New Roman" w:cs="Times New Roman" w:eastAsia="宋体" w:hAnsi="Times New Roman"/>
                <w:color w:val="000000"/>
                <w:kern w:val="0"/>
                <w:sz w:val="22"/>
              </w:rPr>
            </w:pPr>
            <w:r>
              <w:rPr>
                <w:rFonts w:ascii="Times New Roman" w:cs="Times New Roman" w:eastAsia="宋体" w:hAnsi="Times New Roman"/>
                <w:color w:val="000000"/>
                <w:kern w:val="0"/>
                <w:sz w:val="22"/>
              </w:rPr>
              <w:t>45-54岁</w:t>
            </w:r>
          </w:p>
        </w:tc>
        <w:tc>
          <w:tcPr>
            <w:tcW w:w="923" w:type="dxa"/>
            <w:tcBorders>
              <w:top w:val="nil"/>
              <w:left w:val="nil"/>
              <w:bottom w:val="nil"/>
              <w:right w:val="nil"/>
            </w:tcBorders>
            <w:shd w:val="clear" w:color="auto" w:fill="auto"/>
            <w:noWrap/>
          </w:tcPr>
          <w:p>
            <w:pPr>
              <w:pStyle w:val="style0"/>
              <w:rPr>
                <w:rFonts w:ascii="Times New Roman" w:cs="Times New Roman" w:eastAsia="宋体" w:hAnsi="Times New Roman"/>
                <w:color w:val="000000"/>
                <w:kern w:val="0"/>
                <w:sz w:val="22"/>
              </w:rPr>
            </w:pPr>
            <w:r>
              <w:rPr>
                <w:rFonts w:ascii="Times New Roman" w:cs="Times New Roman" w:eastAsia="宋体" w:hAnsi="Times New Roman"/>
                <w:color w:val="000000"/>
                <w:kern w:val="0"/>
                <w:sz w:val="22"/>
              </w:rPr>
              <w:t>-0.781</w:t>
            </w:r>
          </w:p>
        </w:tc>
        <w:tc>
          <w:tcPr>
            <w:tcW w:w="923" w:type="dxa"/>
            <w:tcBorders>
              <w:top w:val="nil"/>
              <w:left w:val="nil"/>
              <w:bottom w:val="nil"/>
              <w:right w:val="nil"/>
            </w:tcBorders>
            <w:shd w:val="clear" w:color="auto" w:fill="auto"/>
            <w:noWrap/>
          </w:tcPr>
          <w:p>
            <w:pPr>
              <w:pStyle w:val="style0"/>
              <w:rPr>
                <w:rFonts w:ascii="Times New Roman" w:cs="Times New Roman" w:eastAsia="宋体" w:hAnsi="Times New Roman"/>
                <w:color w:val="000000"/>
                <w:kern w:val="0"/>
                <w:sz w:val="22"/>
              </w:rPr>
            </w:pPr>
            <w:r>
              <w:rPr>
                <w:rFonts w:ascii="Times New Roman" w:cs="Times New Roman" w:eastAsia="宋体" w:hAnsi="Times New Roman"/>
                <w:color w:val="000000"/>
                <w:kern w:val="0"/>
                <w:sz w:val="22"/>
              </w:rPr>
              <w:t>0.244</w:t>
            </w:r>
          </w:p>
        </w:tc>
        <w:tc>
          <w:tcPr>
            <w:tcW w:w="987" w:type="dxa"/>
            <w:tcBorders>
              <w:top w:val="nil"/>
              <w:left w:val="nil"/>
              <w:bottom w:val="nil"/>
              <w:right w:val="nil"/>
            </w:tcBorders>
            <w:shd w:val="clear" w:color="auto" w:fill="auto"/>
            <w:noWrap/>
          </w:tcPr>
          <w:p>
            <w:pPr>
              <w:pStyle w:val="style0"/>
              <w:rPr>
                <w:rFonts w:ascii="Times New Roman" w:cs="Times New Roman" w:eastAsia="宋体" w:hAnsi="Times New Roman"/>
                <w:color w:val="000000"/>
                <w:kern w:val="0"/>
                <w:sz w:val="22"/>
              </w:rPr>
            </w:pPr>
            <w:r>
              <w:rPr>
                <w:rFonts w:ascii="Times New Roman" w:cs="Times New Roman" w:eastAsia="宋体" w:hAnsi="Times New Roman"/>
                <w:color w:val="000000"/>
                <w:kern w:val="0"/>
                <w:sz w:val="22"/>
              </w:rPr>
              <w:t>10.197</w:t>
            </w:r>
          </w:p>
        </w:tc>
        <w:tc>
          <w:tcPr>
            <w:tcW w:w="914" w:type="dxa"/>
            <w:tcBorders>
              <w:top w:val="nil"/>
              <w:left w:val="nil"/>
              <w:bottom w:val="nil"/>
              <w:right w:val="nil"/>
            </w:tcBorders>
            <w:shd w:val="clear" w:color="auto" w:fill="auto"/>
            <w:noWrap/>
          </w:tcPr>
          <w:p>
            <w:pPr>
              <w:pStyle w:val="style0"/>
              <w:rPr>
                <w:rFonts w:ascii="Times New Roman" w:cs="Times New Roman" w:eastAsia="宋体" w:hAnsi="Times New Roman"/>
                <w:color w:val="000000"/>
                <w:kern w:val="0"/>
                <w:sz w:val="22"/>
              </w:rPr>
            </w:pPr>
            <w:r>
              <w:rPr>
                <w:rFonts w:ascii="Times New Roman" w:cs="Times New Roman" w:eastAsia="宋体" w:hAnsi="Times New Roman"/>
                <w:color w:val="000000"/>
                <w:kern w:val="0"/>
                <w:sz w:val="22"/>
              </w:rPr>
              <w:t>0.001</w:t>
            </w:r>
          </w:p>
        </w:tc>
        <w:tc>
          <w:tcPr>
            <w:tcW w:w="886" w:type="dxa"/>
            <w:tcBorders>
              <w:top w:val="nil"/>
              <w:left w:val="nil"/>
              <w:bottom w:val="nil"/>
              <w:right w:val="nil"/>
            </w:tcBorders>
            <w:shd w:val="clear" w:color="auto" w:fill="auto"/>
            <w:noWrap/>
          </w:tcPr>
          <w:p>
            <w:pPr>
              <w:pStyle w:val="style0"/>
              <w:rPr>
                <w:rFonts w:ascii="Times New Roman" w:cs="Times New Roman" w:eastAsia="宋体" w:hAnsi="Times New Roman"/>
                <w:color w:val="000000"/>
                <w:kern w:val="0"/>
                <w:sz w:val="22"/>
              </w:rPr>
            </w:pPr>
            <w:r>
              <w:rPr>
                <w:rFonts w:ascii="Times New Roman" w:cs="Times New Roman" w:eastAsia="宋体" w:hAnsi="Times New Roman"/>
                <w:color w:val="000000"/>
                <w:kern w:val="0"/>
                <w:sz w:val="22"/>
              </w:rPr>
              <w:t>0.458</w:t>
            </w:r>
          </w:p>
        </w:tc>
        <w:tc>
          <w:tcPr>
            <w:tcW w:w="986" w:type="dxa"/>
            <w:tcBorders>
              <w:top w:val="nil"/>
              <w:left w:val="nil"/>
              <w:bottom w:val="nil"/>
              <w:right w:val="nil"/>
            </w:tcBorders>
            <w:shd w:val="clear" w:color="auto" w:fill="auto"/>
            <w:noWrap/>
          </w:tcPr>
          <w:p>
            <w:pPr>
              <w:pStyle w:val="style0"/>
              <w:jc w:val="center"/>
              <w:rPr>
                <w:rFonts w:ascii="Times New Roman" w:cs="Times New Roman" w:eastAsia="宋体" w:hAnsi="Times New Roman"/>
                <w:color w:val="000000"/>
                <w:kern w:val="0"/>
                <w:sz w:val="22"/>
              </w:rPr>
            </w:pPr>
            <w:r>
              <w:rPr>
                <w:rFonts w:ascii="Times New Roman" w:cs="Times New Roman" w:eastAsia="宋体" w:hAnsi="Times New Roman"/>
                <w:color w:val="000000"/>
                <w:kern w:val="0"/>
                <w:sz w:val="22"/>
              </w:rPr>
              <w:t>0.284</w:t>
            </w:r>
          </w:p>
        </w:tc>
        <w:tc>
          <w:tcPr>
            <w:tcW w:w="1174" w:type="dxa"/>
            <w:tcBorders>
              <w:top w:val="nil"/>
              <w:left w:val="nil"/>
              <w:bottom w:val="nil"/>
              <w:right w:val="nil"/>
            </w:tcBorders>
            <w:shd w:val="clear" w:color="auto" w:fill="auto"/>
            <w:noWrap/>
          </w:tcPr>
          <w:p>
            <w:pPr>
              <w:pStyle w:val="style0"/>
              <w:jc w:val="center"/>
              <w:rPr>
                <w:rFonts w:ascii="Times New Roman" w:cs="Times New Roman" w:eastAsia="宋体" w:hAnsi="Times New Roman"/>
                <w:color w:val="000000"/>
                <w:kern w:val="0"/>
                <w:sz w:val="22"/>
              </w:rPr>
            </w:pPr>
            <w:r>
              <w:rPr>
                <w:rFonts w:ascii="Times New Roman" w:cs="Times New Roman" w:eastAsia="宋体" w:hAnsi="Times New Roman"/>
                <w:color w:val="000000"/>
                <w:kern w:val="0"/>
                <w:sz w:val="22"/>
              </w:rPr>
              <w:t>0.74</w:t>
            </w:r>
          </w:p>
        </w:tc>
      </w:tr>
      <w:tr>
        <w:tblPrEx/>
        <w:trPr>
          <w:trHeight w:val="270" w:hRule="atLeast"/>
        </w:trPr>
        <w:tc>
          <w:tcPr>
            <w:tcW w:w="1655" w:type="dxa"/>
            <w:tcBorders>
              <w:top w:val="nil"/>
              <w:left w:val="nil"/>
              <w:bottom w:val="nil"/>
              <w:right w:val="nil"/>
            </w:tcBorders>
            <w:shd w:val="clear" w:color="auto" w:fill="auto"/>
            <w:noWrap/>
            <w:vAlign w:val="center"/>
          </w:tcPr>
          <w:p>
            <w:pPr>
              <w:pStyle w:val="style0"/>
              <w:widowControl/>
              <w:jc w:val="left"/>
              <w:rPr>
                <w:rFonts w:ascii="Times New Roman" w:cs="Times New Roman" w:eastAsia="宋体" w:hAnsi="Times New Roman"/>
                <w:color w:val="000000"/>
                <w:kern w:val="0"/>
                <w:sz w:val="22"/>
              </w:rPr>
            </w:pPr>
            <w:r>
              <w:rPr>
                <w:rFonts w:ascii="Times New Roman" w:cs="Times New Roman" w:eastAsia="宋体" w:hAnsi="Times New Roman"/>
                <w:color w:val="000000"/>
                <w:kern w:val="0"/>
                <w:sz w:val="22"/>
              </w:rPr>
              <w:t>55-64岁</w:t>
            </w:r>
          </w:p>
        </w:tc>
        <w:tc>
          <w:tcPr>
            <w:tcW w:w="923" w:type="dxa"/>
            <w:tcBorders>
              <w:top w:val="nil"/>
              <w:left w:val="nil"/>
              <w:bottom w:val="nil"/>
              <w:right w:val="nil"/>
            </w:tcBorders>
            <w:shd w:val="clear" w:color="auto" w:fill="auto"/>
            <w:noWrap/>
          </w:tcPr>
          <w:p>
            <w:pPr>
              <w:pStyle w:val="style0"/>
              <w:rPr>
                <w:rFonts w:ascii="Times New Roman" w:cs="Times New Roman" w:eastAsia="宋体" w:hAnsi="Times New Roman"/>
                <w:color w:val="000000"/>
                <w:kern w:val="0"/>
                <w:sz w:val="22"/>
              </w:rPr>
            </w:pPr>
            <w:r>
              <w:rPr>
                <w:rFonts w:ascii="Times New Roman" w:cs="Times New Roman" w:eastAsia="宋体" w:hAnsi="Times New Roman"/>
                <w:color w:val="000000"/>
                <w:kern w:val="0"/>
                <w:sz w:val="22"/>
              </w:rPr>
              <w:t>-0.798</w:t>
            </w:r>
          </w:p>
        </w:tc>
        <w:tc>
          <w:tcPr>
            <w:tcW w:w="923" w:type="dxa"/>
            <w:tcBorders>
              <w:top w:val="nil"/>
              <w:left w:val="nil"/>
              <w:bottom w:val="nil"/>
              <w:right w:val="nil"/>
            </w:tcBorders>
            <w:shd w:val="clear" w:color="auto" w:fill="auto"/>
            <w:noWrap/>
          </w:tcPr>
          <w:p>
            <w:pPr>
              <w:pStyle w:val="style0"/>
              <w:rPr>
                <w:rFonts w:ascii="Times New Roman" w:cs="Times New Roman" w:eastAsia="宋体" w:hAnsi="Times New Roman"/>
                <w:color w:val="000000"/>
                <w:kern w:val="0"/>
                <w:sz w:val="22"/>
              </w:rPr>
            </w:pPr>
            <w:r>
              <w:rPr>
                <w:rFonts w:ascii="Times New Roman" w:cs="Times New Roman" w:eastAsia="宋体" w:hAnsi="Times New Roman"/>
                <w:color w:val="000000"/>
                <w:kern w:val="0"/>
                <w:sz w:val="22"/>
              </w:rPr>
              <w:t>0.254</w:t>
            </w:r>
          </w:p>
        </w:tc>
        <w:tc>
          <w:tcPr>
            <w:tcW w:w="987" w:type="dxa"/>
            <w:tcBorders>
              <w:top w:val="nil"/>
              <w:left w:val="nil"/>
              <w:bottom w:val="nil"/>
              <w:right w:val="nil"/>
            </w:tcBorders>
            <w:shd w:val="clear" w:color="auto" w:fill="auto"/>
            <w:noWrap/>
          </w:tcPr>
          <w:p>
            <w:pPr>
              <w:pStyle w:val="style0"/>
              <w:rPr>
                <w:rFonts w:ascii="Times New Roman" w:cs="Times New Roman" w:eastAsia="宋体" w:hAnsi="Times New Roman"/>
                <w:color w:val="000000"/>
                <w:kern w:val="0"/>
                <w:sz w:val="22"/>
              </w:rPr>
            </w:pPr>
            <w:r>
              <w:rPr>
                <w:rFonts w:ascii="Times New Roman" w:cs="Times New Roman" w:eastAsia="宋体" w:hAnsi="Times New Roman"/>
                <w:color w:val="000000"/>
                <w:kern w:val="0"/>
                <w:sz w:val="22"/>
              </w:rPr>
              <w:t>9.883</w:t>
            </w:r>
          </w:p>
        </w:tc>
        <w:tc>
          <w:tcPr>
            <w:tcW w:w="914" w:type="dxa"/>
            <w:tcBorders>
              <w:top w:val="nil"/>
              <w:left w:val="nil"/>
              <w:bottom w:val="nil"/>
              <w:right w:val="nil"/>
            </w:tcBorders>
            <w:shd w:val="clear" w:color="auto" w:fill="auto"/>
            <w:noWrap/>
          </w:tcPr>
          <w:p>
            <w:pPr>
              <w:pStyle w:val="style0"/>
              <w:rPr>
                <w:rFonts w:ascii="Times New Roman" w:cs="Times New Roman" w:eastAsia="宋体" w:hAnsi="Times New Roman"/>
                <w:color w:val="000000"/>
                <w:kern w:val="0"/>
                <w:sz w:val="22"/>
              </w:rPr>
            </w:pPr>
            <w:r>
              <w:rPr>
                <w:rFonts w:ascii="Times New Roman" w:cs="Times New Roman" w:eastAsia="宋体" w:hAnsi="Times New Roman"/>
                <w:color w:val="000000"/>
                <w:kern w:val="0"/>
                <w:sz w:val="22"/>
              </w:rPr>
              <w:t>0.002</w:t>
            </w:r>
          </w:p>
        </w:tc>
        <w:tc>
          <w:tcPr>
            <w:tcW w:w="886" w:type="dxa"/>
            <w:tcBorders>
              <w:top w:val="nil"/>
              <w:left w:val="nil"/>
              <w:bottom w:val="nil"/>
              <w:right w:val="nil"/>
            </w:tcBorders>
            <w:shd w:val="clear" w:color="auto" w:fill="auto"/>
            <w:noWrap/>
          </w:tcPr>
          <w:p>
            <w:pPr>
              <w:pStyle w:val="style0"/>
              <w:rPr>
                <w:rFonts w:ascii="Times New Roman" w:cs="Times New Roman" w:eastAsia="宋体" w:hAnsi="Times New Roman"/>
                <w:color w:val="000000"/>
                <w:kern w:val="0"/>
                <w:sz w:val="22"/>
              </w:rPr>
            </w:pPr>
            <w:r>
              <w:rPr>
                <w:rFonts w:ascii="Times New Roman" w:cs="Times New Roman" w:eastAsia="宋体" w:hAnsi="Times New Roman"/>
                <w:color w:val="000000"/>
                <w:kern w:val="0"/>
                <w:sz w:val="22"/>
              </w:rPr>
              <w:t>0.45</w:t>
            </w:r>
          </w:p>
        </w:tc>
        <w:tc>
          <w:tcPr>
            <w:tcW w:w="986" w:type="dxa"/>
            <w:tcBorders>
              <w:top w:val="nil"/>
              <w:left w:val="nil"/>
              <w:bottom w:val="nil"/>
              <w:right w:val="nil"/>
            </w:tcBorders>
            <w:shd w:val="clear" w:color="auto" w:fill="auto"/>
            <w:noWrap/>
          </w:tcPr>
          <w:p>
            <w:pPr>
              <w:pStyle w:val="style0"/>
              <w:jc w:val="center"/>
              <w:rPr>
                <w:rFonts w:ascii="Times New Roman" w:cs="Times New Roman" w:eastAsia="宋体" w:hAnsi="Times New Roman"/>
                <w:color w:val="000000"/>
                <w:kern w:val="0"/>
                <w:sz w:val="22"/>
              </w:rPr>
            </w:pPr>
            <w:r>
              <w:rPr>
                <w:rFonts w:ascii="Times New Roman" w:cs="Times New Roman" w:eastAsia="宋体" w:hAnsi="Times New Roman"/>
                <w:color w:val="000000"/>
                <w:kern w:val="0"/>
                <w:sz w:val="22"/>
              </w:rPr>
              <w:t>0.274</w:t>
            </w:r>
          </w:p>
        </w:tc>
        <w:tc>
          <w:tcPr>
            <w:tcW w:w="1174" w:type="dxa"/>
            <w:tcBorders>
              <w:top w:val="nil"/>
              <w:left w:val="nil"/>
              <w:bottom w:val="nil"/>
              <w:right w:val="nil"/>
            </w:tcBorders>
            <w:shd w:val="clear" w:color="auto" w:fill="auto"/>
            <w:noWrap/>
          </w:tcPr>
          <w:p>
            <w:pPr>
              <w:pStyle w:val="style0"/>
              <w:jc w:val="center"/>
              <w:rPr>
                <w:rFonts w:ascii="Times New Roman" w:cs="Times New Roman" w:eastAsia="宋体" w:hAnsi="Times New Roman"/>
                <w:color w:val="000000"/>
                <w:kern w:val="0"/>
                <w:sz w:val="22"/>
              </w:rPr>
            </w:pPr>
            <w:r>
              <w:rPr>
                <w:rFonts w:ascii="Times New Roman" w:cs="Times New Roman" w:eastAsia="宋体" w:hAnsi="Times New Roman"/>
                <w:color w:val="000000"/>
                <w:kern w:val="0"/>
                <w:sz w:val="22"/>
              </w:rPr>
              <w:t>0.74</w:t>
            </w:r>
          </w:p>
        </w:tc>
      </w:tr>
      <w:tr>
        <w:tblPrEx/>
        <w:trPr>
          <w:trHeight w:val="270" w:hRule="atLeast"/>
        </w:trPr>
        <w:tc>
          <w:tcPr>
            <w:tcW w:w="1655" w:type="dxa"/>
            <w:tcBorders>
              <w:top w:val="nil"/>
              <w:left w:val="nil"/>
              <w:bottom w:val="nil"/>
              <w:right w:val="nil"/>
            </w:tcBorders>
            <w:shd w:val="clear" w:color="auto" w:fill="auto"/>
            <w:noWrap/>
            <w:vAlign w:val="center"/>
          </w:tcPr>
          <w:p>
            <w:pPr>
              <w:pStyle w:val="style0"/>
              <w:widowControl/>
              <w:jc w:val="left"/>
              <w:rPr>
                <w:rFonts w:ascii="Times New Roman" w:cs="Times New Roman" w:eastAsia="宋体" w:hAnsi="Times New Roman"/>
                <w:color w:val="000000"/>
                <w:kern w:val="0"/>
                <w:sz w:val="22"/>
              </w:rPr>
            </w:pPr>
            <w:r>
              <w:rPr>
                <w:rFonts w:ascii="Times New Roman" w:cs="Times New Roman" w:eastAsia="宋体" w:hAnsi="Times New Roman"/>
                <w:color w:val="000000"/>
                <w:kern w:val="0"/>
                <w:sz w:val="22"/>
              </w:rPr>
              <w:t>64-69岁</w:t>
            </w:r>
          </w:p>
        </w:tc>
        <w:tc>
          <w:tcPr>
            <w:tcW w:w="923" w:type="dxa"/>
            <w:tcBorders>
              <w:top w:val="nil"/>
              <w:left w:val="nil"/>
              <w:bottom w:val="nil"/>
              <w:right w:val="nil"/>
            </w:tcBorders>
            <w:shd w:val="clear" w:color="auto" w:fill="auto"/>
            <w:noWrap/>
          </w:tcPr>
          <w:p>
            <w:pPr>
              <w:pStyle w:val="style0"/>
              <w:rPr>
                <w:rFonts w:ascii="Times New Roman" w:cs="Times New Roman" w:eastAsia="宋体" w:hAnsi="Times New Roman"/>
                <w:color w:val="000000"/>
                <w:kern w:val="0"/>
                <w:sz w:val="22"/>
              </w:rPr>
            </w:pPr>
            <w:r>
              <w:rPr>
                <w:rFonts w:ascii="Times New Roman" w:cs="Times New Roman" w:eastAsia="宋体" w:hAnsi="Times New Roman"/>
                <w:color w:val="000000"/>
                <w:kern w:val="0"/>
                <w:sz w:val="22"/>
              </w:rPr>
              <w:t>-1.145</w:t>
            </w:r>
          </w:p>
        </w:tc>
        <w:tc>
          <w:tcPr>
            <w:tcW w:w="923" w:type="dxa"/>
            <w:tcBorders>
              <w:top w:val="nil"/>
              <w:left w:val="nil"/>
              <w:bottom w:val="nil"/>
              <w:right w:val="nil"/>
            </w:tcBorders>
            <w:shd w:val="clear" w:color="auto" w:fill="auto"/>
            <w:noWrap/>
          </w:tcPr>
          <w:p>
            <w:pPr>
              <w:pStyle w:val="style0"/>
              <w:rPr>
                <w:rFonts w:ascii="Times New Roman" w:cs="Times New Roman" w:eastAsia="宋体" w:hAnsi="Times New Roman"/>
                <w:color w:val="000000"/>
                <w:kern w:val="0"/>
                <w:sz w:val="22"/>
              </w:rPr>
            </w:pPr>
            <w:r>
              <w:rPr>
                <w:rFonts w:ascii="Times New Roman" w:cs="Times New Roman" w:eastAsia="宋体" w:hAnsi="Times New Roman"/>
                <w:color w:val="000000"/>
                <w:kern w:val="0"/>
                <w:sz w:val="22"/>
              </w:rPr>
              <w:t>0.302</w:t>
            </w:r>
          </w:p>
        </w:tc>
        <w:tc>
          <w:tcPr>
            <w:tcW w:w="987" w:type="dxa"/>
            <w:tcBorders>
              <w:top w:val="nil"/>
              <w:left w:val="nil"/>
              <w:bottom w:val="nil"/>
              <w:right w:val="nil"/>
            </w:tcBorders>
            <w:shd w:val="clear" w:color="auto" w:fill="auto"/>
            <w:noWrap/>
          </w:tcPr>
          <w:p>
            <w:pPr>
              <w:pStyle w:val="style0"/>
              <w:rPr>
                <w:rFonts w:ascii="Times New Roman" w:cs="Times New Roman" w:eastAsia="宋体" w:hAnsi="Times New Roman"/>
                <w:color w:val="000000"/>
                <w:kern w:val="0"/>
                <w:sz w:val="22"/>
              </w:rPr>
            </w:pPr>
            <w:r>
              <w:rPr>
                <w:rFonts w:ascii="Times New Roman" w:cs="Times New Roman" w:eastAsia="宋体" w:hAnsi="Times New Roman"/>
                <w:color w:val="000000"/>
                <w:kern w:val="0"/>
                <w:sz w:val="22"/>
              </w:rPr>
              <w:t>14.417</w:t>
            </w:r>
          </w:p>
        </w:tc>
        <w:tc>
          <w:tcPr>
            <w:tcW w:w="914" w:type="dxa"/>
            <w:tcBorders>
              <w:top w:val="nil"/>
              <w:left w:val="nil"/>
              <w:bottom w:val="nil"/>
              <w:right w:val="nil"/>
            </w:tcBorders>
            <w:shd w:val="clear" w:color="auto" w:fill="auto"/>
            <w:noWrap/>
          </w:tcPr>
          <w:p>
            <w:pPr>
              <w:pStyle w:val="style0"/>
              <w:rPr>
                <w:rFonts w:ascii="Times New Roman" w:cs="Times New Roman" w:eastAsia="宋体" w:hAnsi="Times New Roman"/>
                <w:color w:val="000000"/>
                <w:kern w:val="0"/>
                <w:sz w:val="22"/>
              </w:rPr>
            </w:pPr>
            <w:r>
              <w:rPr>
                <w:rFonts w:ascii="Times New Roman" w:cs="Times New Roman" w:eastAsia="宋体" w:hAnsi="Times New Roman"/>
                <w:color w:val="000000"/>
                <w:kern w:val="0"/>
                <w:sz w:val="22"/>
              </w:rPr>
              <w:t>0</w:t>
            </w:r>
          </w:p>
        </w:tc>
        <w:tc>
          <w:tcPr>
            <w:tcW w:w="886" w:type="dxa"/>
            <w:tcBorders>
              <w:top w:val="nil"/>
              <w:left w:val="nil"/>
              <w:bottom w:val="nil"/>
              <w:right w:val="nil"/>
            </w:tcBorders>
            <w:shd w:val="clear" w:color="auto" w:fill="auto"/>
            <w:noWrap/>
          </w:tcPr>
          <w:p>
            <w:pPr>
              <w:pStyle w:val="style0"/>
              <w:rPr>
                <w:rFonts w:ascii="Times New Roman" w:cs="Times New Roman" w:eastAsia="宋体" w:hAnsi="Times New Roman"/>
                <w:color w:val="000000"/>
                <w:kern w:val="0"/>
                <w:sz w:val="22"/>
              </w:rPr>
            </w:pPr>
            <w:r>
              <w:rPr>
                <w:rFonts w:ascii="Times New Roman" w:cs="Times New Roman" w:eastAsia="宋体" w:hAnsi="Times New Roman"/>
                <w:color w:val="000000"/>
                <w:kern w:val="0"/>
                <w:sz w:val="22"/>
              </w:rPr>
              <w:t>0.318</w:t>
            </w:r>
          </w:p>
        </w:tc>
        <w:tc>
          <w:tcPr>
            <w:tcW w:w="986" w:type="dxa"/>
            <w:tcBorders>
              <w:top w:val="nil"/>
              <w:left w:val="nil"/>
              <w:bottom w:val="nil"/>
              <w:right w:val="nil"/>
            </w:tcBorders>
            <w:shd w:val="clear" w:color="auto" w:fill="auto"/>
            <w:noWrap/>
          </w:tcPr>
          <w:p>
            <w:pPr>
              <w:pStyle w:val="style0"/>
              <w:jc w:val="center"/>
              <w:rPr>
                <w:rFonts w:ascii="Times New Roman" w:cs="Times New Roman" w:eastAsia="宋体" w:hAnsi="Times New Roman"/>
                <w:color w:val="000000"/>
                <w:kern w:val="0"/>
                <w:sz w:val="22"/>
              </w:rPr>
            </w:pPr>
            <w:r>
              <w:rPr>
                <w:rFonts w:ascii="Times New Roman" w:cs="Times New Roman" w:eastAsia="宋体" w:hAnsi="Times New Roman"/>
                <w:color w:val="000000"/>
                <w:kern w:val="0"/>
                <w:sz w:val="22"/>
              </w:rPr>
              <w:t>0.176</w:t>
            </w:r>
          </w:p>
        </w:tc>
        <w:tc>
          <w:tcPr>
            <w:tcW w:w="1174" w:type="dxa"/>
            <w:tcBorders>
              <w:top w:val="nil"/>
              <w:left w:val="nil"/>
              <w:bottom w:val="nil"/>
              <w:right w:val="nil"/>
            </w:tcBorders>
            <w:shd w:val="clear" w:color="auto" w:fill="auto"/>
            <w:noWrap/>
          </w:tcPr>
          <w:p>
            <w:pPr>
              <w:pStyle w:val="style0"/>
              <w:jc w:val="center"/>
              <w:rPr>
                <w:rFonts w:ascii="Times New Roman" w:cs="Times New Roman" w:eastAsia="宋体" w:hAnsi="Times New Roman"/>
                <w:color w:val="000000"/>
                <w:kern w:val="0"/>
                <w:sz w:val="22"/>
              </w:rPr>
            </w:pPr>
            <w:r>
              <w:rPr>
                <w:rFonts w:ascii="Times New Roman" w:cs="Times New Roman" w:eastAsia="宋体" w:hAnsi="Times New Roman"/>
                <w:color w:val="000000"/>
                <w:kern w:val="0"/>
                <w:sz w:val="22"/>
              </w:rPr>
              <w:t>0.575</w:t>
            </w:r>
          </w:p>
        </w:tc>
      </w:tr>
      <w:tr>
        <w:tblPrEx/>
        <w:trPr>
          <w:trHeight w:val="270" w:hRule="atLeast"/>
        </w:trPr>
        <w:tc>
          <w:tcPr>
            <w:tcW w:w="1655" w:type="dxa"/>
            <w:tcBorders>
              <w:top w:val="nil"/>
              <w:left w:val="nil"/>
              <w:bottom w:val="nil"/>
              <w:right w:val="nil"/>
            </w:tcBorders>
            <w:shd w:val="clear" w:color="auto" w:fill="auto"/>
            <w:noWrap/>
            <w:vAlign w:val="center"/>
          </w:tcPr>
          <w:p>
            <w:pPr>
              <w:pStyle w:val="style0"/>
              <w:widowControl/>
              <w:jc w:val="left"/>
              <w:rPr>
                <w:rFonts w:ascii="Times New Roman" w:cs="Times New Roman" w:eastAsia="宋体" w:hAnsi="Times New Roman"/>
                <w:color w:val="000000"/>
                <w:kern w:val="0"/>
                <w:sz w:val="22"/>
              </w:rPr>
            </w:pPr>
            <w:r>
              <w:rPr>
                <w:rFonts w:ascii="Times New Roman" w:cs="Times New Roman" w:eastAsia="宋体" w:hAnsi="Times New Roman"/>
                <w:color w:val="000000"/>
                <w:kern w:val="0"/>
                <w:sz w:val="22"/>
              </w:rPr>
              <w:t>文化程度</w:t>
            </w:r>
          </w:p>
        </w:tc>
        <w:tc>
          <w:tcPr>
            <w:tcW w:w="923" w:type="dxa"/>
            <w:tcBorders>
              <w:top w:val="nil"/>
              <w:left w:val="nil"/>
              <w:bottom w:val="nil"/>
              <w:right w:val="nil"/>
            </w:tcBorders>
            <w:shd w:val="clear" w:color="auto" w:fill="auto"/>
            <w:noWrap/>
          </w:tcPr>
          <w:p>
            <w:pPr>
              <w:pStyle w:val="style0"/>
              <w:rPr>
                <w:rFonts w:ascii="Times New Roman" w:cs="Times New Roman" w:eastAsia="宋体" w:hAnsi="Times New Roman"/>
                <w:color w:val="000000"/>
                <w:kern w:val="0"/>
                <w:sz w:val="22"/>
              </w:rPr>
            </w:pPr>
          </w:p>
        </w:tc>
        <w:tc>
          <w:tcPr>
            <w:tcW w:w="923" w:type="dxa"/>
            <w:tcBorders>
              <w:top w:val="nil"/>
              <w:left w:val="nil"/>
              <w:bottom w:val="nil"/>
              <w:right w:val="nil"/>
            </w:tcBorders>
            <w:shd w:val="clear" w:color="auto" w:fill="auto"/>
            <w:noWrap/>
          </w:tcPr>
          <w:p>
            <w:pPr>
              <w:pStyle w:val="style0"/>
              <w:rPr>
                <w:rFonts w:ascii="Times New Roman" w:cs="Times New Roman" w:eastAsia="宋体" w:hAnsi="Times New Roman"/>
                <w:color w:val="000000"/>
                <w:kern w:val="0"/>
                <w:sz w:val="22"/>
              </w:rPr>
            </w:pPr>
          </w:p>
        </w:tc>
        <w:tc>
          <w:tcPr>
            <w:tcW w:w="987" w:type="dxa"/>
            <w:tcBorders>
              <w:top w:val="nil"/>
              <w:left w:val="nil"/>
              <w:bottom w:val="nil"/>
              <w:right w:val="nil"/>
            </w:tcBorders>
            <w:shd w:val="clear" w:color="auto" w:fill="auto"/>
            <w:noWrap/>
          </w:tcPr>
          <w:p>
            <w:pPr>
              <w:pStyle w:val="style0"/>
              <w:rPr>
                <w:rFonts w:ascii="Times New Roman" w:cs="Times New Roman" w:eastAsia="宋体" w:hAnsi="Times New Roman"/>
                <w:color w:val="000000"/>
                <w:kern w:val="0"/>
                <w:sz w:val="22"/>
              </w:rPr>
            </w:pPr>
            <w:r>
              <w:rPr>
                <w:rFonts w:ascii="Times New Roman" w:cs="Times New Roman" w:eastAsia="宋体" w:hAnsi="Times New Roman"/>
                <w:color w:val="000000"/>
                <w:kern w:val="0"/>
                <w:sz w:val="22"/>
              </w:rPr>
              <w:t>30.786</w:t>
            </w:r>
          </w:p>
        </w:tc>
        <w:tc>
          <w:tcPr>
            <w:tcW w:w="914" w:type="dxa"/>
            <w:tcBorders>
              <w:top w:val="nil"/>
              <w:left w:val="nil"/>
              <w:bottom w:val="nil"/>
              <w:right w:val="nil"/>
            </w:tcBorders>
            <w:shd w:val="clear" w:color="auto" w:fill="auto"/>
            <w:noWrap/>
          </w:tcPr>
          <w:p>
            <w:pPr>
              <w:pStyle w:val="style0"/>
              <w:rPr>
                <w:rFonts w:ascii="Times New Roman" w:cs="Times New Roman" w:eastAsia="宋体" w:hAnsi="Times New Roman"/>
                <w:color w:val="000000"/>
                <w:kern w:val="0"/>
                <w:sz w:val="22"/>
              </w:rPr>
            </w:pPr>
            <w:r>
              <w:rPr>
                <w:rFonts w:ascii="Times New Roman" w:cs="Times New Roman" w:eastAsia="宋体" w:hAnsi="Times New Roman"/>
                <w:color w:val="000000"/>
                <w:kern w:val="0"/>
                <w:sz w:val="22"/>
              </w:rPr>
              <w:t>0</w:t>
            </w:r>
          </w:p>
        </w:tc>
        <w:tc>
          <w:tcPr>
            <w:tcW w:w="886" w:type="dxa"/>
            <w:tcBorders>
              <w:top w:val="nil"/>
              <w:left w:val="nil"/>
              <w:bottom w:val="nil"/>
              <w:right w:val="nil"/>
            </w:tcBorders>
            <w:shd w:val="clear" w:color="auto" w:fill="auto"/>
            <w:noWrap/>
          </w:tcPr>
          <w:p>
            <w:pPr>
              <w:pStyle w:val="style0"/>
              <w:rPr>
                <w:rFonts w:ascii="Times New Roman" w:cs="Times New Roman" w:eastAsia="宋体" w:hAnsi="Times New Roman"/>
                <w:color w:val="000000"/>
                <w:kern w:val="0"/>
                <w:sz w:val="22"/>
              </w:rPr>
            </w:pPr>
          </w:p>
        </w:tc>
        <w:tc>
          <w:tcPr>
            <w:tcW w:w="986" w:type="dxa"/>
            <w:tcBorders>
              <w:top w:val="nil"/>
              <w:left w:val="nil"/>
              <w:bottom w:val="nil"/>
              <w:right w:val="nil"/>
            </w:tcBorders>
            <w:shd w:val="clear" w:color="auto" w:fill="auto"/>
            <w:noWrap/>
          </w:tcPr>
          <w:p>
            <w:pPr>
              <w:pStyle w:val="style0"/>
              <w:jc w:val="center"/>
              <w:rPr>
                <w:rFonts w:ascii="Times New Roman" w:cs="Times New Roman" w:eastAsia="宋体" w:hAnsi="Times New Roman"/>
                <w:color w:val="000000"/>
                <w:kern w:val="0"/>
                <w:sz w:val="22"/>
              </w:rPr>
            </w:pPr>
          </w:p>
        </w:tc>
        <w:tc>
          <w:tcPr>
            <w:tcW w:w="1174" w:type="dxa"/>
            <w:tcBorders>
              <w:top w:val="nil"/>
              <w:left w:val="nil"/>
              <w:bottom w:val="nil"/>
              <w:right w:val="nil"/>
            </w:tcBorders>
            <w:shd w:val="clear" w:color="auto" w:fill="auto"/>
            <w:noWrap/>
          </w:tcPr>
          <w:p>
            <w:pPr>
              <w:pStyle w:val="style0"/>
              <w:jc w:val="center"/>
              <w:rPr>
                <w:rFonts w:ascii="Times New Roman" w:cs="Times New Roman" w:eastAsia="宋体" w:hAnsi="Times New Roman"/>
                <w:color w:val="000000"/>
                <w:kern w:val="0"/>
                <w:sz w:val="22"/>
              </w:rPr>
            </w:pPr>
          </w:p>
        </w:tc>
      </w:tr>
      <w:tr>
        <w:tblPrEx/>
        <w:trPr>
          <w:trHeight w:val="270" w:hRule="atLeast"/>
        </w:trPr>
        <w:tc>
          <w:tcPr>
            <w:tcW w:w="1655" w:type="dxa"/>
            <w:tcBorders>
              <w:top w:val="nil"/>
              <w:left w:val="nil"/>
              <w:bottom w:val="nil"/>
              <w:right w:val="nil"/>
            </w:tcBorders>
            <w:shd w:val="clear" w:color="auto" w:fill="auto"/>
            <w:noWrap/>
            <w:vAlign w:val="center"/>
          </w:tcPr>
          <w:p>
            <w:pPr>
              <w:pStyle w:val="style0"/>
              <w:widowControl/>
              <w:jc w:val="left"/>
              <w:rPr>
                <w:rFonts w:ascii="Times New Roman" w:cs="Times New Roman" w:eastAsia="宋体" w:hAnsi="Times New Roman"/>
                <w:color w:val="000000"/>
                <w:kern w:val="0"/>
                <w:sz w:val="22"/>
              </w:rPr>
            </w:pPr>
            <w:r>
              <w:rPr>
                <w:rFonts w:ascii="Times New Roman" w:cs="Times New Roman" w:eastAsia="宋体" w:hAnsi="Times New Roman"/>
                <w:color w:val="000000"/>
                <w:kern w:val="0"/>
                <w:sz w:val="22"/>
              </w:rPr>
              <w:t>小学</w:t>
            </w:r>
          </w:p>
        </w:tc>
        <w:tc>
          <w:tcPr>
            <w:tcW w:w="923" w:type="dxa"/>
            <w:tcBorders>
              <w:top w:val="nil"/>
              <w:left w:val="nil"/>
              <w:bottom w:val="nil"/>
              <w:right w:val="nil"/>
            </w:tcBorders>
            <w:shd w:val="clear" w:color="auto" w:fill="auto"/>
            <w:noWrap/>
          </w:tcPr>
          <w:p>
            <w:pPr>
              <w:pStyle w:val="style0"/>
              <w:rPr>
                <w:rFonts w:ascii="Times New Roman" w:cs="Times New Roman" w:eastAsia="宋体" w:hAnsi="Times New Roman"/>
                <w:color w:val="000000"/>
                <w:kern w:val="0"/>
                <w:sz w:val="22"/>
              </w:rPr>
            </w:pPr>
            <w:r>
              <w:rPr>
                <w:rFonts w:ascii="Times New Roman" w:cs="Times New Roman" w:eastAsia="宋体" w:hAnsi="Times New Roman"/>
                <w:color w:val="000000"/>
                <w:kern w:val="0"/>
                <w:sz w:val="22"/>
              </w:rPr>
              <w:t>-0.274</w:t>
            </w:r>
          </w:p>
        </w:tc>
        <w:tc>
          <w:tcPr>
            <w:tcW w:w="923" w:type="dxa"/>
            <w:tcBorders>
              <w:top w:val="nil"/>
              <w:left w:val="nil"/>
              <w:bottom w:val="nil"/>
              <w:right w:val="nil"/>
            </w:tcBorders>
            <w:shd w:val="clear" w:color="auto" w:fill="auto"/>
            <w:noWrap/>
          </w:tcPr>
          <w:p>
            <w:pPr>
              <w:pStyle w:val="style0"/>
              <w:rPr>
                <w:rFonts w:ascii="Times New Roman" w:cs="Times New Roman" w:eastAsia="宋体" w:hAnsi="Times New Roman"/>
                <w:color w:val="000000"/>
                <w:kern w:val="0"/>
                <w:sz w:val="22"/>
              </w:rPr>
            </w:pPr>
            <w:r>
              <w:rPr>
                <w:rFonts w:ascii="Times New Roman" w:cs="Times New Roman" w:eastAsia="宋体" w:hAnsi="Times New Roman"/>
                <w:color w:val="000000"/>
                <w:kern w:val="0"/>
                <w:sz w:val="22"/>
              </w:rPr>
              <w:t>0.174</w:t>
            </w:r>
          </w:p>
        </w:tc>
        <w:tc>
          <w:tcPr>
            <w:tcW w:w="987" w:type="dxa"/>
            <w:tcBorders>
              <w:top w:val="nil"/>
              <w:left w:val="nil"/>
              <w:bottom w:val="nil"/>
              <w:right w:val="nil"/>
            </w:tcBorders>
            <w:shd w:val="clear" w:color="auto" w:fill="auto"/>
            <w:noWrap/>
          </w:tcPr>
          <w:p>
            <w:pPr>
              <w:pStyle w:val="style0"/>
              <w:rPr>
                <w:rFonts w:ascii="Times New Roman" w:cs="Times New Roman" w:eastAsia="宋体" w:hAnsi="Times New Roman"/>
                <w:color w:val="000000"/>
                <w:kern w:val="0"/>
                <w:sz w:val="22"/>
              </w:rPr>
            </w:pPr>
            <w:r>
              <w:rPr>
                <w:rFonts w:ascii="Times New Roman" w:cs="Times New Roman" w:eastAsia="宋体" w:hAnsi="Times New Roman"/>
                <w:color w:val="000000"/>
                <w:kern w:val="0"/>
                <w:sz w:val="22"/>
              </w:rPr>
              <w:t>2.494</w:t>
            </w:r>
          </w:p>
        </w:tc>
        <w:tc>
          <w:tcPr>
            <w:tcW w:w="914" w:type="dxa"/>
            <w:tcBorders>
              <w:top w:val="nil"/>
              <w:left w:val="nil"/>
              <w:bottom w:val="nil"/>
              <w:right w:val="nil"/>
            </w:tcBorders>
            <w:shd w:val="clear" w:color="auto" w:fill="auto"/>
            <w:noWrap/>
          </w:tcPr>
          <w:p>
            <w:pPr>
              <w:pStyle w:val="style0"/>
              <w:rPr>
                <w:rFonts w:ascii="Times New Roman" w:cs="Times New Roman" w:eastAsia="宋体" w:hAnsi="Times New Roman"/>
                <w:color w:val="000000"/>
                <w:kern w:val="0"/>
                <w:sz w:val="22"/>
              </w:rPr>
            </w:pPr>
            <w:r>
              <w:rPr>
                <w:rFonts w:ascii="Times New Roman" w:cs="Times New Roman" w:eastAsia="宋体" w:hAnsi="Times New Roman"/>
                <w:color w:val="000000"/>
                <w:kern w:val="0"/>
                <w:sz w:val="22"/>
              </w:rPr>
              <w:t>0.114</w:t>
            </w:r>
          </w:p>
        </w:tc>
        <w:tc>
          <w:tcPr>
            <w:tcW w:w="886" w:type="dxa"/>
            <w:tcBorders>
              <w:top w:val="nil"/>
              <w:left w:val="nil"/>
              <w:bottom w:val="nil"/>
              <w:right w:val="nil"/>
            </w:tcBorders>
            <w:shd w:val="clear" w:color="auto" w:fill="auto"/>
            <w:noWrap/>
          </w:tcPr>
          <w:p>
            <w:pPr>
              <w:pStyle w:val="style0"/>
              <w:rPr>
                <w:rFonts w:ascii="Times New Roman" w:cs="Times New Roman" w:eastAsia="宋体" w:hAnsi="Times New Roman"/>
                <w:color w:val="000000"/>
                <w:kern w:val="0"/>
                <w:sz w:val="22"/>
              </w:rPr>
            </w:pPr>
            <w:r>
              <w:rPr>
                <w:rFonts w:ascii="Times New Roman" w:cs="Times New Roman" w:eastAsia="宋体" w:hAnsi="Times New Roman"/>
                <w:color w:val="000000"/>
                <w:kern w:val="0"/>
                <w:sz w:val="22"/>
              </w:rPr>
              <w:t>0.76</w:t>
            </w:r>
          </w:p>
        </w:tc>
        <w:tc>
          <w:tcPr>
            <w:tcW w:w="986" w:type="dxa"/>
            <w:tcBorders>
              <w:top w:val="nil"/>
              <w:left w:val="nil"/>
              <w:bottom w:val="nil"/>
              <w:right w:val="nil"/>
            </w:tcBorders>
            <w:shd w:val="clear" w:color="auto" w:fill="auto"/>
            <w:noWrap/>
          </w:tcPr>
          <w:p>
            <w:pPr>
              <w:pStyle w:val="style0"/>
              <w:jc w:val="center"/>
              <w:rPr>
                <w:rFonts w:ascii="Times New Roman" w:cs="Times New Roman" w:eastAsia="宋体" w:hAnsi="Times New Roman"/>
                <w:color w:val="000000"/>
                <w:kern w:val="0"/>
                <w:sz w:val="22"/>
              </w:rPr>
            </w:pPr>
            <w:r>
              <w:rPr>
                <w:rFonts w:ascii="Times New Roman" w:cs="Times New Roman" w:eastAsia="宋体" w:hAnsi="Times New Roman"/>
                <w:color w:val="000000"/>
                <w:kern w:val="0"/>
                <w:sz w:val="22"/>
              </w:rPr>
              <w:t>0.541</w:t>
            </w:r>
          </w:p>
        </w:tc>
        <w:tc>
          <w:tcPr>
            <w:tcW w:w="1174" w:type="dxa"/>
            <w:tcBorders>
              <w:top w:val="nil"/>
              <w:left w:val="nil"/>
              <w:bottom w:val="nil"/>
              <w:right w:val="nil"/>
            </w:tcBorders>
            <w:shd w:val="clear" w:color="auto" w:fill="auto"/>
            <w:noWrap/>
          </w:tcPr>
          <w:p>
            <w:pPr>
              <w:pStyle w:val="style0"/>
              <w:jc w:val="center"/>
              <w:rPr>
                <w:rFonts w:ascii="Times New Roman" w:cs="Times New Roman" w:eastAsia="宋体" w:hAnsi="Times New Roman"/>
                <w:color w:val="000000"/>
                <w:kern w:val="0"/>
                <w:sz w:val="22"/>
              </w:rPr>
            </w:pPr>
            <w:r>
              <w:rPr>
                <w:rFonts w:ascii="Times New Roman" w:cs="Times New Roman" w:eastAsia="宋体" w:hAnsi="Times New Roman"/>
                <w:color w:val="000000"/>
                <w:kern w:val="0"/>
                <w:sz w:val="22"/>
              </w:rPr>
              <w:t>1.068</w:t>
            </w:r>
          </w:p>
        </w:tc>
      </w:tr>
      <w:tr>
        <w:tblPrEx/>
        <w:trPr>
          <w:trHeight w:val="270" w:hRule="atLeast"/>
        </w:trPr>
        <w:tc>
          <w:tcPr>
            <w:tcW w:w="1655" w:type="dxa"/>
            <w:tcBorders>
              <w:top w:val="nil"/>
              <w:left w:val="nil"/>
              <w:bottom w:val="nil"/>
              <w:right w:val="nil"/>
            </w:tcBorders>
            <w:shd w:val="clear" w:color="auto" w:fill="auto"/>
            <w:noWrap/>
            <w:vAlign w:val="center"/>
          </w:tcPr>
          <w:p>
            <w:pPr>
              <w:pStyle w:val="style0"/>
              <w:widowControl/>
              <w:jc w:val="left"/>
              <w:rPr>
                <w:rFonts w:ascii="Times New Roman" w:cs="Times New Roman" w:eastAsia="宋体" w:hAnsi="Times New Roman"/>
                <w:color w:val="000000"/>
                <w:kern w:val="0"/>
                <w:sz w:val="22"/>
              </w:rPr>
            </w:pPr>
            <w:r>
              <w:rPr>
                <w:rFonts w:ascii="Times New Roman" w:cs="Times New Roman" w:eastAsia="宋体" w:hAnsi="Times New Roman"/>
                <w:color w:val="000000"/>
                <w:kern w:val="0"/>
                <w:sz w:val="22"/>
              </w:rPr>
              <w:t>初中</w:t>
            </w:r>
          </w:p>
        </w:tc>
        <w:tc>
          <w:tcPr>
            <w:tcW w:w="923" w:type="dxa"/>
            <w:tcBorders>
              <w:top w:val="nil"/>
              <w:left w:val="nil"/>
              <w:bottom w:val="nil"/>
              <w:right w:val="nil"/>
            </w:tcBorders>
            <w:shd w:val="clear" w:color="auto" w:fill="auto"/>
            <w:noWrap/>
          </w:tcPr>
          <w:p>
            <w:pPr>
              <w:pStyle w:val="style0"/>
              <w:rPr>
                <w:rFonts w:ascii="Times New Roman" w:cs="Times New Roman" w:eastAsia="宋体" w:hAnsi="Times New Roman"/>
                <w:color w:val="000000"/>
                <w:kern w:val="0"/>
                <w:sz w:val="22"/>
              </w:rPr>
            </w:pPr>
            <w:r>
              <w:rPr>
                <w:rFonts w:ascii="Times New Roman" w:cs="Times New Roman" w:eastAsia="宋体" w:hAnsi="Times New Roman"/>
                <w:color w:val="000000"/>
                <w:kern w:val="0"/>
                <w:sz w:val="22"/>
              </w:rPr>
              <w:t>0.035</w:t>
            </w:r>
          </w:p>
        </w:tc>
        <w:tc>
          <w:tcPr>
            <w:tcW w:w="923" w:type="dxa"/>
            <w:tcBorders>
              <w:top w:val="nil"/>
              <w:left w:val="nil"/>
              <w:bottom w:val="nil"/>
              <w:right w:val="nil"/>
            </w:tcBorders>
            <w:shd w:val="clear" w:color="auto" w:fill="auto"/>
            <w:noWrap/>
          </w:tcPr>
          <w:p>
            <w:pPr>
              <w:pStyle w:val="style0"/>
              <w:rPr>
                <w:rFonts w:ascii="Times New Roman" w:cs="Times New Roman" w:eastAsia="宋体" w:hAnsi="Times New Roman"/>
                <w:color w:val="000000"/>
                <w:kern w:val="0"/>
                <w:sz w:val="22"/>
              </w:rPr>
            </w:pPr>
            <w:r>
              <w:rPr>
                <w:rFonts w:ascii="Times New Roman" w:cs="Times New Roman" w:eastAsia="宋体" w:hAnsi="Times New Roman"/>
                <w:color w:val="000000"/>
                <w:kern w:val="0"/>
                <w:sz w:val="22"/>
              </w:rPr>
              <w:t>0.184</w:t>
            </w:r>
          </w:p>
        </w:tc>
        <w:tc>
          <w:tcPr>
            <w:tcW w:w="987" w:type="dxa"/>
            <w:tcBorders>
              <w:top w:val="nil"/>
              <w:left w:val="nil"/>
              <w:bottom w:val="nil"/>
              <w:right w:val="nil"/>
            </w:tcBorders>
            <w:shd w:val="clear" w:color="auto" w:fill="auto"/>
            <w:noWrap/>
          </w:tcPr>
          <w:p>
            <w:pPr>
              <w:pStyle w:val="style0"/>
              <w:rPr>
                <w:rFonts w:ascii="Times New Roman" w:cs="Times New Roman" w:eastAsia="宋体" w:hAnsi="Times New Roman"/>
                <w:color w:val="000000"/>
                <w:kern w:val="0"/>
                <w:sz w:val="22"/>
              </w:rPr>
            </w:pPr>
            <w:r>
              <w:rPr>
                <w:rFonts w:ascii="Times New Roman" w:cs="Times New Roman" w:eastAsia="宋体" w:hAnsi="Times New Roman"/>
                <w:color w:val="000000"/>
                <w:kern w:val="0"/>
                <w:sz w:val="22"/>
              </w:rPr>
              <w:t>0.037</w:t>
            </w:r>
          </w:p>
        </w:tc>
        <w:tc>
          <w:tcPr>
            <w:tcW w:w="914" w:type="dxa"/>
            <w:tcBorders>
              <w:top w:val="nil"/>
              <w:left w:val="nil"/>
              <w:bottom w:val="nil"/>
              <w:right w:val="nil"/>
            </w:tcBorders>
            <w:shd w:val="clear" w:color="auto" w:fill="auto"/>
            <w:noWrap/>
          </w:tcPr>
          <w:p>
            <w:pPr>
              <w:pStyle w:val="style0"/>
              <w:rPr>
                <w:rFonts w:ascii="Times New Roman" w:cs="Times New Roman" w:eastAsia="宋体" w:hAnsi="Times New Roman"/>
                <w:color w:val="000000"/>
                <w:kern w:val="0"/>
                <w:sz w:val="22"/>
              </w:rPr>
            </w:pPr>
            <w:r>
              <w:rPr>
                <w:rFonts w:ascii="Times New Roman" w:cs="Times New Roman" w:eastAsia="宋体" w:hAnsi="Times New Roman"/>
                <w:color w:val="000000"/>
                <w:kern w:val="0"/>
                <w:sz w:val="22"/>
              </w:rPr>
              <w:t>0.848</w:t>
            </w:r>
          </w:p>
        </w:tc>
        <w:tc>
          <w:tcPr>
            <w:tcW w:w="886" w:type="dxa"/>
            <w:tcBorders>
              <w:top w:val="nil"/>
              <w:left w:val="nil"/>
              <w:bottom w:val="nil"/>
              <w:right w:val="nil"/>
            </w:tcBorders>
            <w:shd w:val="clear" w:color="auto" w:fill="auto"/>
            <w:noWrap/>
          </w:tcPr>
          <w:p>
            <w:pPr>
              <w:pStyle w:val="style0"/>
              <w:rPr>
                <w:rFonts w:ascii="Times New Roman" w:cs="Times New Roman" w:eastAsia="宋体" w:hAnsi="Times New Roman"/>
                <w:color w:val="000000"/>
                <w:kern w:val="0"/>
                <w:sz w:val="22"/>
              </w:rPr>
            </w:pPr>
            <w:r>
              <w:rPr>
                <w:rFonts w:ascii="Times New Roman" w:cs="Times New Roman" w:eastAsia="宋体" w:hAnsi="Times New Roman"/>
                <w:color w:val="000000"/>
                <w:kern w:val="0"/>
                <w:sz w:val="22"/>
              </w:rPr>
              <w:t>1.036</w:t>
            </w:r>
          </w:p>
        </w:tc>
        <w:tc>
          <w:tcPr>
            <w:tcW w:w="986" w:type="dxa"/>
            <w:tcBorders>
              <w:top w:val="nil"/>
              <w:left w:val="nil"/>
              <w:bottom w:val="nil"/>
              <w:right w:val="nil"/>
            </w:tcBorders>
            <w:shd w:val="clear" w:color="auto" w:fill="auto"/>
            <w:noWrap/>
          </w:tcPr>
          <w:p>
            <w:pPr>
              <w:pStyle w:val="style0"/>
              <w:jc w:val="center"/>
              <w:rPr>
                <w:rFonts w:ascii="Times New Roman" w:cs="Times New Roman" w:eastAsia="宋体" w:hAnsi="Times New Roman"/>
                <w:color w:val="000000"/>
                <w:kern w:val="0"/>
                <w:sz w:val="22"/>
              </w:rPr>
            </w:pPr>
            <w:r>
              <w:rPr>
                <w:rFonts w:ascii="Times New Roman" w:cs="Times New Roman" w:eastAsia="宋体" w:hAnsi="Times New Roman"/>
                <w:color w:val="000000"/>
                <w:kern w:val="0"/>
                <w:sz w:val="22"/>
              </w:rPr>
              <w:t>0.723</w:t>
            </w:r>
          </w:p>
        </w:tc>
        <w:tc>
          <w:tcPr>
            <w:tcW w:w="1174" w:type="dxa"/>
            <w:tcBorders>
              <w:top w:val="nil"/>
              <w:left w:val="nil"/>
              <w:bottom w:val="nil"/>
              <w:right w:val="nil"/>
            </w:tcBorders>
            <w:shd w:val="clear" w:color="auto" w:fill="auto"/>
            <w:noWrap/>
          </w:tcPr>
          <w:p>
            <w:pPr>
              <w:pStyle w:val="style0"/>
              <w:jc w:val="center"/>
              <w:rPr>
                <w:rFonts w:ascii="Times New Roman" w:cs="Times New Roman" w:eastAsia="宋体" w:hAnsi="Times New Roman"/>
                <w:color w:val="000000"/>
                <w:kern w:val="0"/>
                <w:sz w:val="22"/>
              </w:rPr>
            </w:pPr>
            <w:r>
              <w:rPr>
                <w:rFonts w:ascii="Times New Roman" w:cs="Times New Roman" w:eastAsia="宋体" w:hAnsi="Times New Roman"/>
                <w:color w:val="000000"/>
                <w:kern w:val="0"/>
                <w:sz w:val="22"/>
              </w:rPr>
              <w:t>1.484</w:t>
            </w:r>
          </w:p>
        </w:tc>
      </w:tr>
      <w:tr>
        <w:tblPrEx/>
        <w:trPr>
          <w:trHeight w:val="270" w:hRule="atLeast"/>
        </w:trPr>
        <w:tc>
          <w:tcPr>
            <w:tcW w:w="1655" w:type="dxa"/>
            <w:tcBorders>
              <w:top w:val="nil"/>
              <w:left w:val="nil"/>
              <w:bottom w:val="nil"/>
              <w:right w:val="nil"/>
            </w:tcBorders>
            <w:shd w:val="clear" w:color="auto" w:fill="auto"/>
            <w:noWrap/>
            <w:vAlign w:val="center"/>
          </w:tcPr>
          <w:p>
            <w:pPr>
              <w:pStyle w:val="style0"/>
              <w:widowControl/>
              <w:ind w:right="-39" w:rightChars="-19"/>
              <w:jc w:val="left"/>
              <w:rPr>
                <w:rFonts w:ascii="Times New Roman" w:cs="Times New Roman" w:eastAsia="宋体" w:hAnsi="Times New Roman"/>
                <w:color w:val="000000"/>
                <w:kern w:val="0"/>
                <w:sz w:val="22"/>
              </w:rPr>
            </w:pPr>
            <w:r>
              <w:rPr>
                <w:rFonts w:ascii="Times New Roman" w:cs="Times New Roman" w:eastAsia="宋体" w:hAnsi="Times New Roman"/>
                <w:color w:val="000000"/>
                <w:kern w:val="0"/>
                <w:sz w:val="22"/>
              </w:rPr>
              <w:t>高中/职高/中专</w:t>
            </w:r>
          </w:p>
        </w:tc>
        <w:tc>
          <w:tcPr>
            <w:tcW w:w="923" w:type="dxa"/>
            <w:tcBorders>
              <w:top w:val="nil"/>
              <w:left w:val="nil"/>
              <w:bottom w:val="nil"/>
              <w:right w:val="nil"/>
            </w:tcBorders>
            <w:shd w:val="clear" w:color="auto" w:fill="auto"/>
            <w:noWrap/>
          </w:tcPr>
          <w:p>
            <w:pPr>
              <w:pStyle w:val="style0"/>
              <w:rPr>
                <w:rFonts w:ascii="Times New Roman" w:cs="Times New Roman" w:eastAsia="宋体" w:hAnsi="Times New Roman"/>
                <w:color w:val="000000"/>
                <w:kern w:val="0"/>
                <w:sz w:val="22"/>
              </w:rPr>
            </w:pPr>
            <w:r>
              <w:rPr>
                <w:rFonts w:ascii="Times New Roman" w:cs="Times New Roman" w:eastAsia="宋体" w:hAnsi="Times New Roman"/>
                <w:color w:val="000000"/>
                <w:kern w:val="0"/>
                <w:sz w:val="22"/>
              </w:rPr>
              <w:t>0.576</w:t>
            </w:r>
          </w:p>
        </w:tc>
        <w:tc>
          <w:tcPr>
            <w:tcW w:w="923" w:type="dxa"/>
            <w:tcBorders>
              <w:top w:val="nil"/>
              <w:left w:val="nil"/>
              <w:bottom w:val="nil"/>
              <w:right w:val="nil"/>
            </w:tcBorders>
            <w:shd w:val="clear" w:color="auto" w:fill="auto"/>
            <w:noWrap/>
          </w:tcPr>
          <w:p>
            <w:pPr>
              <w:pStyle w:val="style0"/>
              <w:rPr>
                <w:rFonts w:ascii="Times New Roman" w:cs="Times New Roman" w:eastAsia="宋体" w:hAnsi="Times New Roman"/>
                <w:color w:val="000000"/>
                <w:kern w:val="0"/>
                <w:sz w:val="22"/>
              </w:rPr>
            </w:pPr>
            <w:r>
              <w:rPr>
                <w:rFonts w:ascii="Times New Roman" w:cs="Times New Roman" w:eastAsia="宋体" w:hAnsi="Times New Roman"/>
                <w:color w:val="000000"/>
                <w:kern w:val="0"/>
                <w:sz w:val="22"/>
              </w:rPr>
              <w:t>0.215</w:t>
            </w:r>
          </w:p>
        </w:tc>
        <w:tc>
          <w:tcPr>
            <w:tcW w:w="987" w:type="dxa"/>
            <w:tcBorders>
              <w:top w:val="nil"/>
              <w:left w:val="nil"/>
              <w:bottom w:val="nil"/>
              <w:right w:val="nil"/>
            </w:tcBorders>
            <w:shd w:val="clear" w:color="auto" w:fill="auto"/>
            <w:noWrap/>
          </w:tcPr>
          <w:p>
            <w:pPr>
              <w:pStyle w:val="style0"/>
              <w:rPr>
                <w:rFonts w:ascii="Times New Roman" w:cs="Times New Roman" w:eastAsia="宋体" w:hAnsi="Times New Roman"/>
                <w:color w:val="000000"/>
                <w:kern w:val="0"/>
                <w:sz w:val="22"/>
              </w:rPr>
            </w:pPr>
            <w:r>
              <w:rPr>
                <w:rFonts w:ascii="Times New Roman" w:cs="Times New Roman" w:eastAsia="宋体" w:hAnsi="Times New Roman"/>
                <w:color w:val="000000"/>
                <w:kern w:val="0"/>
                <w:sz w:val="22"/>
              </w:rPr>
              <w:t>7.206</w:t>
            </w:r>
          </w:p>
        </w:tc>
        <w:tc>
          <w:tcPr>
            <w:tcW w:w="914" w:type="dxa"/>
            <w:tcBorders>
              <w:top w:val="nil"/>
              <w:left w:val="nil"/>
              <w:bottom w:val="nil"/>
              <w:right w:val="nil"/>
            </w:tcBorders>
            <w:shd w:val="clear" w:color="auto" w:fill="auto"/>
            <w:noWrap/>
          </w:tcPr>
          <w:p>
            <w:pPr>
              <w:pStyle w:val="style0"/>
              <w:rPr>
                <w:rFonts w:ascii="Times New Roman" w:cs="Times New Roman" w:eastAsia="宋体" w:hAnsi="Times New Roman"/>
                <w:color w:val="000000"/>
                <w:kern w:val="0"/>
                <w:sz w:val="22"/>
              </w:rPr>
            </w:pPr>
            <w:r>
              <w:rPr>
                <w:rFonts w:ascii="Times New Roman" w:cs="Times New Roman" w:eastAsia="宋体" w:hAnsi="Times New Roman"/>
                <w:color w:val="000000"/>
                <w:kern w:val="0"/>
                <w:sz w:val="22"/>
              </w:rPr>
              <w:t>0.007</w:t>
            </w:r>
          </w:p>
        </w:tc>
        <w:tc>
          <w:tcPr>
            <w:tcW w:w="886" w:type="dxa"/>
            <w:tcBorders>
              <w:top w:val="nil"/>
              <w:left w:val="nil"/>
              <w:bottom w:val="nil"/>
              <w:right w:val="nil"/>
            </w:tcBorders>
            <w:shd w:val="clear" w:color="auto" w:fill="auto"/>
            <w:noWrap/>
          </w:tcPr>
          <w:p>
            <w:pPr>
              <w:pStyle w:val="style0"/>
              <w:rPr>
                <w:rFonts w:ascii="Times New Roman" w:cs="Times New Roman" w:eastAsia="宋体" w:hAnsi="Times New Roman"/>
                <w:color w:val="000000"/>
                <w:kern w:val="0"/>
                <w:sz w:val="22"/>
              </w:rPr>
            </w:pPr>
            <w:r>
              <w:rPr>
                <w:rFonts w:ascii="Times New Roman" w:cs="Times New Roman" w:eastAsia="宋体" w:hAnsi="Times New Roman"/>
                <w:color w:val="000000"/>
                <w:kern w:val="0"/>
                <w:sz w:val="22"/>
              </w:rPr>
              <w:t>1.779</w:t>
            </w:r>
          </w:p>
        </w:tc>
        <w:tc>
          <w:tcPr>
            <w:tcW w:w="986" w:type="dxa"/>
            <w:tcBorders>
              <w:top w:val="nil"/>
              <w:left w:val="nil"/>
              <w:bottom w:val="nil"/>
              <w:right w:val="nil"/>
            </w:tcBorders>
            <w:shd w:val="clear" w:color="auto" w:fill="auto"/>
            <w:noWrap/>
          </w:tcPr>
          <w:p>
            <w:pPr>
              <w:pStyle w:val="style0"/>
              <w:jc w:val="center"/>
              <w:rPr>
                <w:rFonts w:ascii="Times New Roman" w:cs="Times New Roman" w:eastAsia="宋体" w:hAnsi="Times New Roman"/>
                <w:color w:val="000000"/>
                <w:kern w:val="0"/>
                <w:sz w:val="22"/>
              </w:rPr>
            </w:pPr>
            <w:r>
              <w:rPr>
                <w:rFonts w:ascii="Times New Roman" w:cs="Times New Roman" w:eastAsia="宋体" w:hAnsi="Times New Roman"/>
                <w:color w:val="000000"/>
                <w:kern w:val="0"/>
                <w:sz w:val="22"/>
              </w:rPr>
              <w:t>1.168</w:t>
            </w:r>
          </w:p>
        </w:tc>
        <w:tc>
          <w:tcPr>
            <w:tcW w:w="1174" w:type="dxa"/>
            <w:tcBorders>
              <w:top w:val="nil"/>
              <w:left w:val="nil"/>
              <w:bottom w:val="nil"/>
              <w:right w:val="nil"/>
            </w:tcBorders>
            <w:shd w:val="clear" w:color="auto" w:fill="auto"/>
            <w:noWrap/>
          </w:tcPr>
          <w:p>
            <w:pPr>
              <w:pStyle w:val="style0"/>
              <w:jc w:val="center"/>
              <w:rPr>
                <w:rFonts w:ascii="Times New Roman" w:cs="Times New Roman" w:eastAsia="宋体" w:hAnsi="Times New Roman"/>
                <w:color w:val="000000"/>
                <w:kern w:val="0"/>
                <w:sz w:val="22"/>
              </w:rPr>
            </w:pPr>
            <w:r>
              <w:rPr>
                <w:rFonts w:ascii="Times New Roman" w:cs="Times New Roman" w:eastAsia="宋体" w:hAnsi="Times New Roman"/>
                <w:color w:val="000000"/>
                <w:kern w:val="0"/>
                <w:sz w:val="22"/>
              </w:rPr>
              <w:t>2.71</w:t>
            </w:r>
          </w:p>
        </w:tc>
      </w:tr>
      <w:tr>
        <w:tblPrEx/>
        <w:trPr>
          <w:trHeight w:val="270" w:hRule="atLeast"/>
        </w:trPr>
        <w:tc>
          <w:tcPr>
            <w:tcW w:w="1655" w:type="dxa"/>
            <w:tcBorders>
              <w:top w:val="nil"/>
              <w:left w:val="nil"/>
              <w:bottom w:val="nil"/>
              <w:right w:val="nil"/>
            </w:tcBorders>
            <w:shd w:val="clear" w:color="auto" w:fill="auto"/>
            <w:noWrap/>
            <w:vAlign w:val="center"/>
          </w:tcPr>
          <w:p>
            <w:pPr>
              <w:pStyle w:val="style0"/>
              <w:widowControl/>
              <w:jc w:val="left"/>
              <w:rPr>
                <w:rFonts w:ascii="Times New Roman" w:cs="Times New Roman" w:eastAsia="宋体" w:hAnsi="Times New Roman"/>
                <w:color w:val="000000"/>
                <w:kern w:val="0"/>
                <w:sz w:val="22"/>
              </w:rPr>
            </w:pPr>
            <w:r>
              <w:rPr>
                <w:rFonts w:ascii="Times New Roman" w:cs="Times New Roman" w:eastAsia="宋体" w:hAnsi="Times New Roman"/>
                <w:color w:val="000000"/>
                <w:kern w:val="0"/>
                <w:sz w:val="22"/>
              </w:rPr>
              <w:t>大专/本科</w:t>
            </w:r>
          </w:p>
        </w:tc>
        <w:tc>
          <w:tcPr>
            <w:tcW w:w="923" w:type="dxa"/>
            <w:tcBorders>
              <w:top w:val="nil"/>
              <w:left w:val="nil"/>
              <w:bottom w:val="nil"/>
              <w:right w:val="nil"/>
            </w:tcBorders>
            <w:shd w:val="clear" w:color="auto" w:fill="auto"/>
            <w:noWrap/>
          </w:tcPr>
          <w:p>
            <w:pPr>
              <w:pStyle w:val="style0"/>
              <w:rPr>
                <w:rFonts w:ascii="Times New Roman" w:cs="Times New Roman" w:eastAsia="宋体" w:hAnsi="Times New Roman"/>
                <w:color w:val="000000"/>
                <w:kern w:val="0"/>
                <w:sz w:val="22"/>
              </w:rPr>
            </w:pPr>
            <w:r>
              <w:rPr>
                <w:rFonts w:ascii="Times New Roman" w:cs="Times New Roman" w:eastAsia="宋体" w:hAnsi="Times New Roman"/>
                <w:color w:val="000000"/>
                <w:kern w:val="0"/>
                <w:sz w:val="22"/>
              </w:rPr>
              <w:t>0.804</w:t>
            </w:r>
          </w:p>
        </w:tc>
        <w:tc>
          <w:tcPr>
            <w:tcW w:w="923" w:type="dxa"/>
            <w:tcBorders>
              <w:top w:val="nil"/>
              <w:left w:val="nil"/>
              <w:bottom w:val="nil"/>
              <w:right w:val="nil"/>
            </w:tcBorders>
            <w:shd w:val="clear" w:color="auto" w:fill="auto"/>
            <w:noWrap/>
          </w:tcPr>
          <w:p>
            <w:pPr>
              <w:pStyle w:val="style0"/>
              <w:rPr>
                <w:rFonts w:ascii="Times New Roman" w:cs="Times New Roman" w:eastAsia="宋体" w:hAnsi="Times New Roman"/>
                <w:color w:val="000000"/>
                <w:kern w:val="0"/>
                <w:sz w:val="22"/>
              </w:rPr>
            </w:pPr>
            <w:r>
              <w:rPr>
                <w:rFonts w:ascii="Times New Roman" w:cs="Times New Roman" w:eastAsia="宋体" w:hAnsi="Times New Roman"/>
                <w:color w:val="000000"/>
                <w:kern w:val="0"/>
                <w:sz w:val="22"/>
              </w:rPr>
              <w:t>0.278</w:t>
            </w:r>
          </w:p>
        </w:tc>
        <w:tc>
          <w:tcPr>
            <w:tcW w:w="987" w:type="dxa"/>
            <w:tcBorders>
              <w:top w:val="nil"/>
              <w:left w:val="nil"/>
              <w:bottom w:val="nil"/>
              <w:right w:val="nil"/>
            </w:tcBorders>
            <w:shd w:val="clear" w:color="auto" w:fill="auto"/>
            <w:noWrap/>
          </w:tcPr>
          <w:p>
            <w:pPr>
              <w:pStyle w:val="style0"/>
              <w:rPr>
                <w:rFonts w:ascii="Times New Roman" w:cs="Times New Roman" w:eastAsia="宋体" w:hAnsi="Times New Roman"/>
                <w:color w:val="000000"/>
                <w:kern w:val="0"/>
                <w:sz w:val="22"/>
              </w:rPr>
            </w:pPr>
            <w:r>
              <w:rPr>
                <w:rFonts w:ascii="Times New Roman" w:cs="Times New Roman" w:eastAsia="宋体" w:hAnsi="Times New Roman"/>
                <w:color w:val="000000"/>
                <w:kern w:val="0"/>
                <w:sz w:val="22"/>
              </w:rPr>
              <w:t>8.375</w:t>
            </w:r>
          </w:p>
        </w:tc>
        <w:tc>
          <w:tcPr>
            <w:tcW w:w="914" w:type="dxa"/>
            <w:tcBorders>
              <w:top w:val="nil"/>
              <w:left w:val="nil"/>
              <w:bottom w:val="nil"/>
              <w:right w:val="nil"/>
            </w:tcBorders>
            <w:shd w:val="clear" w:color="auto" w:fill="auto"/>
            <w:noWrap/>
          </w:tcPr>
          <w:p>
            <w:pPr>
              <w:pStyle w:val="style0"/>
              <w:rPr>
                <w:rFonts w:ascii="Times New Roman" w:cs="Times New Roman" w:eastAsia="宋体" w:hAnsi="Times New Roman"/>
                <w:color w:val="000000"/>
                <w:kern w:val="0"/>
                <w:sz w:val="22"/>
              </w:rPr>
            </w:pPr>
            <w:r>
              <w:rPr>
                <w:rFonts w:ascii="Times New Roman" w:cs="Times New Roman" w:eastAsia="宋体" w:hAnsi="Times New Roman"/>
                <w:color w:val="000000"/>
                <w:kern w:val="0"/>
                <w:sz w:val="22"/>
              </w:rPr>
              <w:t>0.004</w:t>
            </w:r>
          </w:p>
        </w:tc>
        <w:tc>
          <w:tcPr>
            <w:tcW w:w="886" w:type="dxa"/>
            <w:tcBorders>
              <w:top w:val="nil"/>
              <w:left w:val="nil"/>
              <w:bottom w:val="nil"/>
              <w:right w:val="nil"/>
            </w:tcBorders>
            <w:shd w:val="clear" w:color="auto" w:fill="auto"/>
            <w:noWrap/>
          </w:tcPr>
          <w:p>
            <w:pPr>
              <w:pStyle w:val="style0"/>
              <w:rPr>
                <w:rFonts w:ascii="Times New Roman" w:cs="Times New Roman" w:eastAsia="宋体" w:hAnsi="Times New Roman"/>
                <w:color w:val="000000"/>
                <w:kern w:val="0"/>
                <w:sz w:val="22"/>
              </w:rPr>
            </w:pPr>
            <w:r>
              <w:rPr>
                <w:rFonts w:ascii="Times New Roman" w:cs="Times New Roman" w:eastAsia="宋体" w:hAnsi="Times New Roman"/>
                <w:color w:val="000000"/>
                <w:kern w:val="0"/>
                <w:sz w:val="22"/>
              </w:rPr>
              <w:t>2.234</w:t>
            </w:r>
          </w:p>
        </w:tc>
        <w:tc>
          <w:tcPr>
            <w:tcW w:w="986" w:type="dxa"/>
            <w:tcBorders>
              <w:top w:val="nil"/>
              <w:left w:val="nil"/>
              <w:bottom w:val="nil"/>
              <w:right w:val="nil"/>
            </w:tcBorders>
            <w:shd w:val="clear" w:color="auto" w:fill="auto"/>
            <w:noWrap/>
          </w:tcPr>
          <w:p>
            <w:pPr>
              <w:pStyle w:val="style0"/>
              <w:jc w:val="center"/>
              <w:rPr>
                <w:rFonts w:ascii="Times New Roman" w:cs="Times New Roman" w:eastAsia="宋体" w:hAnsi="Times New Roman"/>
                <w:color w:val="000000"/>
                <w:kern w:val="0"/>
                <w:sz w:val="22"/>
              </w:rPr>
            </w:pPr>
            <w:r>
              <w:rPr>
                <w:rFonts w:ascii="Times New Roman" w:cs="Times New Roman" w:eastAsia="宋体" w:hAnsi="Times New Roman"/>
                <w:color w:val="000000"/>
                <w:kern w:val="0"/>
                <w:sz w:val="22"/>
              </w:rPr>
              <w:t>1.296</w:t>
            </w:r>
          </w:p>
        </w:tc>
        <w:tc>
          <w:tcPr>
            <w:tcW w:w="1174" w:type="dxa"/>
            <w:tcBorders>
              <w:top w:val="nil"/>
              <w:left w:val="nil"/>
              <w:bottom w:val="nil"/>
              <w:right w:val="nil"/>
            </w:tcBorders>
            <w:shd w:val="clear" w:color="auto" w:fill="auto"/>
            <w:noWrap/>
          </w:tcPr>
          <w:p>
            <w:pPr>
              <w:pStyle w:val="style0"/>
              <w:jc w:val="center"/>
              <w:rPr>
                <w:rFonts w:ascii="Times New Roman" w:cs="Times New Roman" w:eastAsia="宋体" w:hAnsi="Times New Roman"/>
                <w:color w:val="000000"/>
                <w:kern w:val="0"/>
                <w:sz w:val="22"/>
              </w:rPr>
            </w:pPr>
            <w:r>
              <w:rPr>
                <w:rFonts w:ascii="Times New Roman" w:cs="Times New Roman" w:eastAsia="宋体" w:hAnsi="Times New Roman"/>
                <w:color w:val="000000"/>
                <w:kern w:val="0"/>
                <w:sz w:val="22"/>
              </w:rPr>
              <w:t>3.849</w:t>
            </w:r>
          </w:p>
        </w:tc>
      </w:tr>
      <w:tr>
        <w:tblPrEx/>
        <w:trPr>
          <w:trHeight w:val="270" w:hRule="atLeast"/>
        </w:trPr>
        <w:tc>
          <w:tcPr>
            <w:tcW w:w="1655" w:type="dxa"/>
            <w:tcBorders>
              <w:top w:val="nil"/>
              <w:left w:val="nil"/>
              <w:bottom w:val="nil"/>
              <w:right w:val="nil"/>
            </w:tcBorders>
            <w:shd w:val="clear" w:color="auto" w:fill="auto"/>
            <w:noWrap/>
            <w:vAlign w:val="center"/>
          </w:tcPr>
          <w:p>
            <w:pPr>
              <w:pStyle w:val="style0"/>
              <w:widowControl/>
              <w:jc w:val="left"/>
              <w:rPr>
                <w:rFonts w:ascii="Times New Roman" w:cs="Times New Roman" w:eastAsia="宋体" w:hAnsi="Times New Roman"/>
                <w:color w:val="000000"/>
                <w:kern w:val="0"/>
                <w:sz w:val="22"/>
              </w:rPr>
            </w:pPr>
            <w:r>
              <w:rPr>
                <w:rFonts w:ascii="Times New Roman" w:cs="Times New Roman" w:eastAsia="宋体" w:hAnsi="Times New Roman"/>
                <w:color w:val="000000"/>
                <w:kern w:val="0"/>
                <w:sz w:val="22"/>
              </w:rPr>
              <w:t>职业</w:t>
            </w:r>
          </w:p>
        </w:tc>
        <w:tc>
          <w:tcPr>
            <w:tcW w:w="923" w:type="dxa"/>
            <w:tcBorders>
              <w:top w:val="nil"/>
              <w:left w:val="nil"/>
              <w:bottom w:val="nil"/>
              <w:right w:val="nil"/>
            </w:tcBorders>
            <w:shd w:val="clear" w:color="auto" w:fill="auto"/>
            <w:noWrap/>
          </w:tcPr>
          <w:p>
            <w:pPr>
              <w:pStyle w:val="style0"/>
              <w:rPr>
                <w:rFonts w:ascii="Times New Roman" w:cs="Times New Roman" w:eastAsia="宋体" w:hAnsi="Times New Roman"/>
                <w:color w:val="000000"/>
                <w:kern w:val="0"/>
                <w:sz w:val="22"/>
              </w:rPr>
            </w:pPr>
          </w:p>
        </w:tc>
        <w:tc>
          <w:tcPr>
            <w:tcW w:w="923" w:type="dxa"/>
            <w:tcBorders>
              <w:top w:val="nil"/>
              <w:left w:val="nil"/>
              <w:bottom w:val="nil"/>
              <w:right w:val="nil"/>
            </w:tcBorders>
            <w:shd w:val="clear" w:color="auto" w:fill="auto"/>
            <w:noWrap/>
          </w:tcPr>
          <w:p>
            <w:pPr>
              <w:pStyle w:val="style0"/>
              <w:rPr>
                <w:rFonts w:ascii="Times New Roman" w:cs="Times New Roman" w:eastAsia="宋体" w:hAnsi="Times New Roman"/>
                <w:color w:val="000000"/>
                <w:kern w:val="0"/>
                <w:sz w:val="22"/>
              </w:rPr>
            </w:pPr>
          </w:p>
        </w:tc>
        <w:tc>
          <w:tcPr>
            <w:tcW w:w="987" w:type="dxa"/>
            <w:tcBorders>
              <w:top w:val="nil"/>
              <w:left w:val="nil"/>
              <w:bottom w:val="nil"/>
              <w:right w:val="nil"/>
            </w:tcBorders>
            <w:shd w:val="clear" w:color="auto" w:fill="auto"/>
            <w:noWrap/>
          </w:tcPr>
          <w:p>
            <w:pPr>
              <w:pStyle w:val="style0"/>
              <w:rPr>
                <w:rFonts w:ascii="Times New Roman" w:cs="Times New Roman" w:eastAsia="宋体" w:hAnsi="Times New Roman"/>
                <w:color w:val="000000"/>
                <w:kern w:val="0"/>
                <w:sz w:val="22"/>
              </w:rPr>
            </w:pPr>
            <w:r>
              <w:rPr>
                <w:rFonts w:ascii="Times New Roman" w:cs="Times New Roman" w:eastAsia="宋体" w:hAnsi="Times New Roman"/>
                <w:color w:val="000000"/>
                <w:kern w:val="0"/>
                <w:sz w:val="22"/>
              </w:rPr>
              <w:t>50.459</w:t>
            </w:r>
          </w:p>
        </w:tc>
        <w:tc>
          <w:tcPr>
            <w:tcW w:w="914" w:type="dxa"/>
            <w:tcBorders>
              <w:top w:val="nil"/>
              <w:left w:val="nil"/>
              <w:bottom w:val="nil"/>
              <w:right w:val="nil"/>
            </w:tcBorders>
            <w:shd w:val="clear" w:color="auto" w:fill="auto"/>
            <w:noWrap/>
          </w:tcPr>
          <w:p>
            <w:pPr>
              <w:pStyle w:val="style0"/>
              <w:rPr>
                <w:rFonts w:ascii="Times New Roman" w:cs="Times New Roman" w:eastAsia="宋体" w:hAnsi="Times New Roman"/>
                <w:color w:val="000000"/>
                <w:kern w:val="0"/>
                <w:sz w:val="22"/>
              </w:rPr>
            </w:pPr>
            <w:r>
              <w:rPr>
                <w:rFonts w:ascii="Times New Roman" w:cs="Times New Roman" w:eastAsia="宋体" w:hAnsi="Times New Roman"/>
                <w:color w:val="000000"/>
                <w:kern w:val="0"/>
                <w:sz w:val="22"/>
              </w:rPr>
              <w:t>0</w:t>
            </w:r>
          </w:p>
        </w:tc>
        <w:tc>
          <w:tcPr>
            <w:tcW w:w="886" w:type="dxa"/>
            <w:tcBorders>
              <w:top w:val="nil"/>
              <w:left w:val="nil"/>
              <w:bottom w:val="nil"/>
              <w:right w:val="nil"/>
            </w:tcBorders>
            <w:shd w:val="clear" w:color="auto" w:fill="auto"/>
            <w:noWrap/>
          </w:tcPr>
          <w:p>
            <w:pPr>
              <w:pStyle w:val="style0"/>
              <w:rPr>
                <w:rFonts w:ascii="Times New Roman" w:cs="Times New Roman" w:eastAsia="宋体" w:hAnsi="Times New Roman"/>
                <w:color w:val="000000"/>
                <w:kern w:val="0"/>
                <w:sz w:val="22"/>
              </w:rPr>
            </w:pPr>
          </w:p>
        </w:tc>
        <w:tc>
          <w:tcPr>
            <w:tcW w:w="986" w:type="dxa"/>
            <w:tcBorders>
              <w:top w:val="nil"/>
              <w:left w:val="nil"/>
              <w:bottom w:val="nil"/>
              <w:right w:val="nil"/>
            </w:tcBorders>
            <w:shd w:val="clear" w:color="auto" w:fill="auto"/>
            <w:noWrap/>
          </w:tcPr>
          <w:p>
            <w:pPr>
              <w:pStyle w:val="style0"/>
              <w:jc w:val="center"/>
              <w:rPr>
                <w:rFonts w:ascii="Times New Roman" w:cs="Times New Roman" w:eastAsia="宋体" w:hAnsi="Times New Roman"/>
                <w:color w:val="000000"/>
                <w:kern w:val="0"/>
                <w:sz w:val="22"/>
              </w:rPr>
            </w:pPr>
          </w:p>
        </w:tc>
        <w:tc>
          <w:tcPr>
            <w:tcW w:w="1174" w:type="dxa"/>
            <w:tcBorders>
              <w:top w:val="nil"/>
              <w:left w:val="nil"/>
              <w:bottom w:val="nil"/>
              <w:right w:val="nil"/>
            </w:tcBorders>
            <w:shd w:val="clear" w:color="auto" w:fill="auto"/>
            <w:noWrap/>
          </w:tcPr>
          <w:p>
            <w:pPr>
              <w:pStyle w:val="style0"/>
              <w:jc w:val="center"/>
              <w:rPr>
                <w:rFonts w:ascii="Times New Roman" w:cs="Times New Roman" w:eastAsia="宋体" w:hAnsi="Times New Roman"/>
                <w:color w:val="000000"/>
                <w:kern w:val="0"/>
                <w:sz w:val="22"/>
              </w:rPr>
            </w:pPr>
          </w:p>
        </w:tc>
      </w:tr>
      <w:tr>
        <w:tblPrEx/>
        <w:trPr>
          <w:trHeight w:val="270" w:hRule="atLeast"/>
        </w:trPr>
        <w:tc>
          <w:tcPr>
            <w:tcW w:w="1655" w:type="dxa"/>
            <w:tcBorders>
              <w:top w:val="nil"/>
              <w:left w:val="nil"/>
              <w:bottom w:val="nil"/>
              <w:right w:val="nil"/>
            </w:tcBorders>
            <w:shd w:val="clear" w:color="auto" w:fill="auto"/>
            <w:noWrap/>
            <w:vAlign w:val="center"/>
          </w:tcPr>
          <w:p>
            <w:pPr>
              <w:pStyle w:val="style0"/>
              <w:widowControl/>
              <w:jc w:val="left"/>
              <w:rPr>
                <w:rFonts w:ascii="Times New Roman" w:cs="Times New Roman" w:eastAsia="宋体" w:hAnsi="Times New Roman"/>
                <w:color w:val="000000"/>
                <w:kern w:val="0"/>
                <w:sz w:val="22"/>
              </w:rPr>
            </w:pPr>
            <w:r>
              <w:rPr>
                <w:rFonts w:ascii="Times New Roman" w:cs="Times New Roman" w:eastAsia="宋体" w:hAnsi="Times New Roman"/>
                <w:color w:val="000000"/>
                <w:kern w:val="0"/>
                <w:sz w:val="22"/>
              </w:rPr>
              <w:t>教师</w:t>
            </w:r>
          </w:p>
        </w:tc>
        <w:tc>
          <w:tcPr>
            <w:tcW w:w="923" w:type="dxa"/>
            <w:tcBorders>
              <w:top w:val="nil"/>
              <w:left w:val="nil"/>
              <w:bottom w:val="nil"/>
              <w:right w:val="nil"/>
            </w:tcBorders>
            <w:shd w:val="clear" w:color="auto" w:fill="auto"/>
            <w:noWrap/>
          </w:tcPr>
          <w:p>
            <w:pPr>
              <w:pStyle w:val="style0"/>
              <w:rPr>
                <w:rFonts w:ascii="Times New Roman" w:cs="Times New Roman" w:eastAsia="宋体" w:hAnsi="Times New Roman"/>
                <w:color w:val="000000"/>
                <w:kern w:val="0"/>
                <w:sz w:val="22"/>
              </w:rPr>
            </w:pPr>
            <w:r>
              <w:rPr>
                <w:rFonts w:ascii="Times New Roman" w:cs="Times New Roman" w:eastAsia="宋体" w:hAnsi="Times New Roman"/>
                <w:color w:val="000000"/>
                <w:kern w:val="0"/>
                <w:sz w:val="22"/>
              </w:rPr>
              <w:t>0.945</w:t>
            </w:r>
          </w:p>
        </w:tc>
        <w:tc>
          <w:tcPr>
            <w:tcW w:w="923" w:type="dxa"/>
            <w:tcBorders>
              <w:top w:val="nil"/>
              <w:left w:val="nil"/>
              <w:bottom w:val="nil"/>
              <w:right w:val="nil"/>
            </w:tcBorders>
            <w:shd w:val="clear" w:color="auto" w:fill="auto"/>
            <w:noWrap/>
          </w:tcPr>
          <w:p>
            <w:pPr>
              <w:pStyle w:val="style0"/>
              <w:rPr>
                <w:rFonts w:ascii="Times New Roman" w:cs="Times New Roman" w:eastAsia="宋体" w:hAnsi="Times New Roman"/>
                <w:color w:val="000000"/>
                <w:kern w:val="0"/>
                <w:sz w:val="22"/>
              </w:rPr>
            </w:pPr>
            <w:r>
              <w:rPr>
                <w:rFonts w:ascii="Times New Roman" w:cs="Times New Roman" w:eastAsia="宋体" w:hAnsi="Times New Roman"/>
                <w:color w:val="000000"/>
                <w:kern w:val="0"/>
                <w:sz w:val="22"/>
              </w:rPr>
              <w:t>0.631</w:t>
            </w:r>
          </w:p>
        </w:tc>
        <w:tc>
          <w:tcPr>
            <w:tcW w:w="987" w:type="dxa"/>
            <w:tcBorders>
              <w:top w:val="nil"/>
              <w:left w:val="nil"/>
              <w:bottom w:val="nil"/>
              <w:right w:val="nil"/>
            </w:tcBorders>
            <w:shd w:val="clear" w:color="auto" w:fill="auto"/>
            <w:noWrap/>
          </w:tcPr>
          <w:p>
            <w:pPr>
              <w:pStyle w:val="style0"/>
              <w:rPr>
                <w:rFonts w:ascii="Times New Roman" w:cs="Times New Roman" w:eastAsia="宋体" w:hAnsi="Times New Roman"/>
                <w:color w:val="000000"/>
                <w:kern w:val="0"/>
                <w:sz w:val="22"/>
              </w:rPr>
            </w:pPr>
            <w:r>
              <w:rPr>
                <w:rFonts w:ascii="Times New Roman" w:cs="Times New Roman" w:eastAsia="宋体" w:hAnsi="Times New Roman"/>
                <w:color w:val="000000"/>
                <w:kern w:val="0"/>
                <w:sz w:val="22"/>
              </w:rPr>
              <w:t>2.246</w:t>
            </w:r>
          </w:p>
        </w:tc>
        <w:tc>
          <w:tcPr>
            <w:tcW w:w="914" w:type="dxa"/>
            <w:tcBorders>
              <w:top w:val="nil"/>
              <w:left w:val="nil"/>
              <w:bottom w:val="nil"/>
              <w:right w:val="nil"/>
            </w:tcBorders>
            <w:shd w:val="clear" w:color="auto" w:fill="auto"/>
            <w:noWrap/>
          </w:tcPr>
          <w:p>
            <w:pPr>
              <w:pStyle w:val="style0"/>
              <w:rPr>
                <w:rFonts w:ascii="Times New Roman" w:cs="Times New Roman" w:eastAsia="宋体" w:hAnsi="Times New Roman"/>
                <w:color w:val="000000"/>
                <w:kern w:val="0"/>
                <w:sz w:val="22"/>
              </w:rPr>
            </w:pPr>
            <w:r>
              <w:rPr>
                <w:rFonts w:ascii="Times New Roman" w:cs="Times New Roman" w:eastAsia="宋体" w:hAnsi="Times New Roman"/>
                <w:color w:val="000000"/>
                <w:kern w:val="0"/>
                <w:sz w:val="22"/>
              </w:rPr>
              <w:t>0.134</w:t>
            </w:r>
          </w:p>
        </w:tc>
        <w:tc>
          <w:tcPr>
            <w:tcW w:w="886" w:type="dxa"/>
            <w:tcBorders>
              <w:top w:val="nil"/>
              <w:left w:val="nil"/>
              <w:bottom w:val="nil"/>
              <w:right w:val="nil"/>
            </w:tcBorders>
            <w:shd w:val="clear" w:color="auto" w:fill="auto"/>
            <w:noWrap/>
          </w:tcPr>
          <w:p>
            <w:pPr>
              <w:pStyle w:val="style0"/>
              <w:rPr>
                <w:rFonts w:ascii="Times New Roman" w:cs="Times New Roman" w:eastAsia="宋体" w:hAnsi="Times New Roman"/>
                <w:color w:val="000000"/>
                <w:kern w:val="0"/>
                <w:sz w:val="22"/>
              </w:rPr>
            </w:pPr>
            <w:r>
              <w:rPr>
                <w:rFonts w:ascii="Times New Roman" w:cs="Times New Roman" w:eastAsia="宋体" w:hAnsi="Times New Roman"/>
                <w:color w:val="000000"/>
                <w:kern w:val="0"/>
                <w:sz w:val="22"/>
              </w:rPr>
              <w:t>2.573</w:t>
            </w:r>
          </w:p>
        </w:tc>
        <w:tc>
          <w:tcPr>
            <w:tcW w:w="986" w:type="dxa"/>
            <w:tcBorders>
              <w:top w:val="nil"/>
              <w:left w:val="nil"/>
              <w:bottom w:val="nil"/>
              <w:right w:val="nil"/>
            </w:tcBorders>
            <w:shd w:val="clear" w:color="auto" w:fill="auto"/>
            <w:noWrap/>
          </w:tcPr>
          <w:p>
            <w:pPr>
              <w:pStyle w:val="style0"/>
              <w:jc w:val="center"/>
              <w:rPr>
                <w:rFonts w:ascii="Times New Roman" w:cs="Times New Roman" w:eastAsia="宋体" w:hAnsi="Times New Roman"/>
                <w:color w:val="000000"/>
                <w:kern w:val="0"/>
                <w:sz w:val="22"/>
              </w:rPr>
            </w:pPr>
            <w:r>
              <w:rPr>
                <w:rFonts w:ascii="Times New Roman" w:cs="Times New Roman" w:eastAsia="宋体" w:hAnsi="Times New Roman"/>
                <w:color w:val="000000"/>
                <w:kern w:val="0"/>
                <w:sz w:val="22"/>
              </w:rPr>
              <w:t>0.748</w:t>
            </w:r>
          </w:p>
        </w:tc>
        <w:tc>
          <w:tcPr>
            <w:tcW w:w="1174" w:type="dxa"/>
            <w:tcBorders>
              <w:top w:val="nil"/>
              <w:left w:val="nil"/>
              <w:bottom w:val="nil"/>
              <w:right w:val="nil"/>
            </w:tcBorders>
            <w:shd w:val="clear" w:color="auto" w:fill="auto"/>
            <w:noWrap/>
          </w:tcPr>
          <w:p>
            <w:pPr>
              <w:pStyle w:val="style0"/>
              <w:jc w:val="center"/>
              <w:rPr>
                <w:rFonts w:ascii="Times New Roman" w:cs="Times New Roman" w:eastAsia="宋体" w:hAnsi="Times New Roman"/>
                <w:color w:val="000000"/>
                <w:kern w:val="0"/>
                <w:sz w:val="22"/>
              </w:rPr>
            </w:pPr>
            <w:r>
              <w:rPr>
                <w:rFonts w:ascii="Times New Roman" w:cs="Times New Roman" w:eastAsia="宋体" w:hAnsi="Times New Roman"/>
                <w:color w:val="000000"/>
                <w:kern w:val="0"/>
                <w:sz w:val="22"/>
              </w:rPr>
              <w:t>8.859</w:t>
            </w:r>
          </w:p>
        </w:tc>
      </w:tr>
      <w:tr>
        <w:tblPrEx/>
        <w:trPr>
          <w:trHeight w:val="270" w:hRule="atLeast"/>
        </w:trPr>
        <w:tc>
          <w:tcPr>
            <w:tcW w:w="1655" w:type="dxa"/>
            <w:tcBorders>
              <w:top w:val="nil"/>
              <w:left w:val="nil"/>
              <w:bottom w:val="nil"/>
              <w:right w:val="nil"/>
            </w:tcBorders>
            <w:shd w:val="clear" w:color="auto" w:fill="auto"/>
            <w:noWrap/>
            <w:vAlign w:val="center"/>
          </w:tcPr>
          <w:p>
            <w:pPr>
              <w:pStyle w:val="style0"/>
              <w:widowControl/>
              <w:jc w:val="left"/>
              <w:rPr>
                <w:rFonts w:ascii="Times New Roman" w:cs="Times New Roman" w:eastAsia="宋体" w:hAnsi="Times New Roman"/>
                <w:color w:val="000000"/>
                <w:kern w:val="0"/>
                <w:sz w:val="22"/>
              </w:rPr>
            </w:pPr>
            <w:r>
              <w:rPr>
                <w:rFonts w:ascii="Times New Roman" w:cs="Times New Roman" w:eastAsia="宋体" w:hAnsi="Times New Roman"/>
                <w:color w:val="000000"/>
                <w:kern w:val="0"/>
                <w:sz w:val="22"/>
              </w:rPr>
              <w:t>医务人员</w:t>
            </w:r>
          </w:p>
        </w:tc>
        <w:tc>
          <w:tcPr>
            <w:tcW w:w="923" w:type="dxa"/>
            <w:tcBorders>
              <w:top w:val="nil"/>
              <w:left w:val="nil"/>
              <w:bottom w:val="nil"/>
              <w:right w:val="nil"/>
            </w:tcBorders>
            <w:shd w:val="clear" w:color="auto" w:fill="auto"/>
            <w:noWrap/>
          </w:tcPr>
          <w:p>
            <w:pPr>
              <w:pStyle w:val="style0"/>
              <w:rPr>
                <w:rFonts w:ascii="Times New Roman" w:cs="Times New Roman" w:eastAsia="宋体" w:hAnsi="Times New Roman"/>
                <w:color w:val="000000"/>
                <w:kern w:val="0"/>
                <w:sz w:val="22"/>
              </w:rPr>
            </w:pPr>
            <w:r>
              <w:rPr>
                <w:rFonts w:ascii="Times New Roman" w:cs="Times New Roman" w:eastAsia="宋体" w:hAnsi="Times New Roman"/>
                <w:color w:val="000000"/>
                <w:kern w:val="0"/>
                <w:sz w:val="22"/>
              </w:rPr>
              <w:t>2.188</w:t>
            </w:r>
          </w:p>
        </w:tc>
        <w:tc>
          <w:tcPr>
            <w:tcW w:w="923" w:type="dxa"/>
            <w:tcBorders>
              <w:top w:val="nil"/>
              <w:left w:val="nil"/>
              <w:bottom w:val="nil"/>
              <w:right w:val="nil"/>
            </w:tcBorders>
            <w:shd w:val="clear" w:color="auto" w:fill="auto"/>
            <w:noWrap/>
          </w:tcPr>
          <w:p>
            <w:pPr>
              <w:pStyle w:val="style0"/>
              <w:rPr>
                <w:rFonts w:ascii="Times New Roman" w:cs="Times New Roman" w:eastAsia="宋体" w:hAnsi="Times New Roman"/>
                <w:color w:val="000000"/>
                <w:kern w:val="0"/>
                <w:sz w:val="22"/>
              </w:rPr>
            </w:pPr>
            <w:r>
              <w:rPr>
                <w:rFonts w:ascii="Times New Roman" w:cs="Times New Roman" w:eastAsia="宋体" w:hAnsi="Times New Roman"/>
                <w:color w:val="000000"/>
                <w:kern w:val="0"/>
                <w:sz w:val="22"/>
              </w:rPr>
              <w:t>0.655</w:t>
            </w:r>
          </w:p>
        </w:tc>
        <w:tc>
          <w:tcPr>
            <w:tcW w:w="987" w:type="dxa"/>
            <w:tcBorders>
              <w:top w:val="nil"/>
              <w:left w:val="nil"/>
              <w:bottom w:val="nil"/>
              <w:right w:val="nil"/>
            </w:tcBorders>
            <w:shd w:val="clear" w:color="auto" w:fill="auto"/>
            <w:noWrap/>
          </w:tcPr>
          <w:p>
            <w:pPr>
              <w:pStyle w:val="style0"/>
              <w:rPr>
                <w:rFonts w:ascii="Times New Roman" w:cs="Times New Roman" w:eastAsia="宋体" w:hAnsi="Times New Roman"/>
                <w:color w:val="000000"/>
                <w:kern w:val="0"/>
                <w:sz w:val="22"/>
              </w:rPr>
            </w:pPr>
            <w:r>
              <w:rPr>
                <w:rFonts w:ascii="Times New Roman" w:cs="Times New Roman" w:eastAsia="宋体" w:hAnsi="Times New Roman"/>
                <w:color w:val="000000"/>
                <w:kern w:val="0"/>
                <w:sz w:val="22"/>
              </w:rPr>
              <w:t>11.167</w:t>
            </w:r>
          </w:p>
        </w:tc>
        <w:tc>
          <w:tcPr>
            <w:tcW w:w="914" w:type="dxa"/>
            <w:tcBorders>
              <w:top w:val="nil"/>
              <w:left w:val="nil"/>
              <w:bottom w:val="nil"/>
              <w:right w:val="nil"/>
            </w:tcBorders>
            <w:shd w:val="clear" w:color="auto" w:fill="auto"/>
            <w:noWrap/>
          </w:tcPr>
          <w:p>
            <w:pPr>
              <w:pStyle w:val="style0"/>
              <w:rPr>
                <w:rFonts w:ascii="Times New Roman" w:cs="Times New Roman" w:eastAsia="宋体" w:hAnsi="Times New Roman"/>
                <w:color w:val="000000"/>
                <w:kern w:val="0"/>
                <w:sz w:val="22"/>
              </w:rPr>
            </w:pPr>
            <w:r>
              <w:rPr>
                <w:rFonts w:ascii="Times New Roman" w:cs="Times New Roman" w:eastAsia="宋体" w:hAnsi="Times New Roman"/>
                <w:color w:val="000000"/>
                <w:kern w:val="0"/>
                <w:sz w:val="22"/>
              </w:rPr>
              <w:t>0.001</w:t>
            </w:r>
          </w:p>
        </w:tc>
        <w:tc>
          <w:tcPr>
            <w:tcW w:w="886" w:type="dxa"/>
            <w:tcBorders>
              <w:top w:val="nil"/>
              <w:left w:val="nil"/>
              <w:bottom w:val="nil"/>
              <w:right w:val="nil"/>
            </w:tcBorders>
            <w:shd w:val="clear" w:color="auto" w:fill="auto"/>
            <w:noWrap/>
          </w:tcPr>
          <w:p>
            <w:pPr>
              <w:pStyle w:val="style0"/>
              <w:rPr>
                <w:rFonts w:ascii="Times New Roman" w:cs="Times New Roman" w:eastAsia="宋体" w:hAnsi="Times New Roman"/>
                <w:color w:val="000000"/>
                <w:kern w:val="0"/>
                <w:sz w:val="22"/>
              </w:rPr>
            </w:pPr>
            <w:r>
              <w:rPr>
                <w:rFonts w:ascii="Times New Roman" w:cs="Times New Roman" w:eastAsia="宋体" w:hAnsi="Times New Roman"/>
                <w:color w:val="000000"/>
                <w:kern w:val="0"/>
                <w:sz w:val="22"/>
              </w:rPr>
              <w:t>8.916</w:t>
            </w:r>
          </w:p>
        </w:tc>
        <w:tc>
          <w:tcPr>
            <w:tcW w:w="986" w:type="dxa"/>
            <w:tcBorders>
              <w:top w:val="nil"/>
              <w:left w:val="nil"/>
              <w:bottom w:val="nil"/>
              <w:right w:val="nil"/>
            </w:tcBorders>
            <w:shd w:val="clear" w:color="auto" w:fill="auto"/>
            <w:noWrap/>
          </w:tcPr>
          <w:p>
            <w:pPr>
              <w:pStyle w:val="style0"/>
              <w:jc w:val="center"/>
              <w:rPr>
                <w:rFonts w:ascii="Times New Roman" w:cs="Times New Roman" w:eastAsia="宋体" w:hAnsi="Times New Roman"/>
                <w:color w:val="000000"/>
                <w:kern w:val="0"/>
                <w:sz w:val="22"/>
              </w:rPr>
            </w:pPr>
            <w:r>
              <w:rPr>
                <w:rFonts w:ascii="Times New Roman" w:cs="Times New Roman" w:eastAsia="宋体" w:hAnsi="Times New Roman"/>
                <w:color w:val="000000"/>
                <w:kern w:val="0"/>
                <w:sz w:val="22"/>
              </w:rPr>
              <w:t>2.471</w:t>
            </w:r>
          </w:p>
        </w:tc>
        <w:tc>
          <w:tcPr>
            <w:tcW w:w="1174" w:type="dxa"/>
            <w:tcBorders>
              <w:top w:val="nil"/>
              <w:left w:val="nil"/>
              <w:bottom w:val="nil"/>
              <w:right w:val="nil"/>
            </w:tcBorders>
            <w:shd w:val="clear" w:color="auto" w:fill="auto"/>
            <w:noWrap/>
          </w:tcPr>
          <w:p>
            <w:pPr>
              <w:pStyle w:val="style0"/>
              <w:jc w:val="center"/>
              <w:rPr>
                <w:rFonts w:ascii="Times New Roman" w:cs="Times New Roman" w:eastAsia="宋体" w:hAnsi="Times New Roman"/>
                <w:color w:val="000000"/>
                <w:kern w:val="0"/>
                <w:sz w:val="22"/>
              </w:rPr>
            </w:pPr>
            <w:r>
              <w:rPr>
                <w:rFonts w:ascii="Times New Roman" w:cs="Times New Roman" w:eastAsia="宋体" w:hAnsi="Times New Roman"/>
                <w:color w:val="000000"/>
                <w:kern w:val="0"/>
                <w:sz w:val="22"/>
              </w:rPr>
              <w:t>32.168</w:t>
            </w:r>
          </w:p>
        </w:tc>
      </w:tr>
      <w:tr>
        <w:tblPrEx/>
        <w:trPr>
          <w:trHeight w:val="270" w:hRule="atLeast"/>
        </w:trPr>
        <w:tc>
          <w:tcPr>
            <w:tcW w:w="1655" w:type="dxa"/>
            <w:tcBorders>
              <w:top w:val="nil"/>
              <w:left w:val="nil"/>
              <w:bottom w:val="nil"/>
              <w:right w:val="nil"/>
            </w:tcBorders>
            <w:shd w:val="clear" w:color="auto" w:fill="auto"/>
            <w:noWrap/>
            <w:vAlign w:val="center"/>
          </w:tcPr>
          <w:p>
            <w:pPr>
              <w:pStyle w:val="style0"/>
              <w:widowControl/>
              <w:jc w:val="left"/>
              <w:rPr>
                <w:rFonts w:ascii="Times New Roman" w:cs="Times New Roman" w:eastAsia="宋体" w:hAnsi="Times New Roman"/>
                <w:color w:val="000000"/>
                <w:kern w:val="0"/>
                <w:sz w:val="22"/>
              </w:rPr>
            </w:pPr>
            <w:r>
              <w:rPr>
                <w:rFonts w:ascii="Times New Roman" w:cs="Times New Roman" w:eastAsia="宋体" w:hAnsi="Times New Roman"/>
                <w:color w:val="000000"/>
                <w:kern w:val="0"/>
                <w:sz w:val="22"/>
              </w:rPr>
              <w:t>其他事业单位</w:t>
            </w:r>
          </w:p>
          <w:p>
            <w:pPr>
              <w:pStyle w:val="style0"/>
              <w:widowControl/>
              <w:jc w:val="left"/>
              <w:rPr>
                <w:rFonts w:ascii="Times New Roman" w:cs="Times New Roman" w:eastAsia="宋体" w:hAnsi="Times New Roman"/>
                <w:color w:val="000000"/>
                <w:kern w:val="0"/>
                <w:sz w:val="22"/>
              </w:rPr>
            </w:pPr>
            <w:r>
              <w:rPr>
                <w:rFonts w:ascii="Times New Roman" w:cs="Times New Roman" w:eastAsia="宋体" w:hAnsi="Times New Roman"/>
                <w:color w:val="000000"/>
                <w:kern w:val="0"/>
                <w:sz w:val="22"/>
              </w:rPr>
              <w:t>人员</w:t>
            </w:r>
          </w:p>
        </w:tc>
        <w:tc>
          <w:tcPr>
            <w:tcW w:w="923" w:type="dxa"/>
            <w:tcBorders>
              <w:top w:val="nil"/>
              <w:left w:val="nil"/>
              <w:bottom w:val="nil"/>
              <w:right w:val="nil"/>
            </w:tcBorders>
            <w:shd w:val="clear" w:color="auto" w:fill="auto"/>
            <w:noWrap/>
          </w:tcPr>
          <w:p>
            <w:pPr>
              <w:pStyle w:val="style0"/>
              <w:rPr>
                <w:rFonts w:ascii="Times New Roman" w:cs="Times New Roman" w:eastAsia="宋体" w:hAnsi="Times New Roman"/>
                <w:color w:val="000000"/>
                <w:kern w:val="0"/>
                <w:sz w:val="22"/>
              </w:rPr>
            </w:pPr>
            <w:r>
              <w:rPr>
                <w:rFonts w:ascii="Times New Roman" w:cs="Times New Roman" w:eastAsia="宋体" w:hAnsi="Times New Roman"/>
                <w:color w:val="000000"/>
                <w:kern w:val="0"/>
                <w:sz w:val="22"/>
              </w:rPr>
              <w:t>-0.092</w:t>
            </w:r>
          </w:p>
        </w:tc>
        <w:tc>
          <w:tcPr>
            <w:tcW w:w="923" w:type="dxa"/>
            <w:tcBorders>
              <w:top w:val="nil"/>
              <w:left w:val="nil"/>
              <w:bottom w:val="nil"/>
              <w:right w:val="nil"/>
            </w:tcBorders>
            <w:shd w:val="clear" w:color="auto" w:fill="auto"/>
            <w:noWrap/>
          </w:tcPr>
          <w:p>
            <w:pPr>
              <w:pStyle w:val="style0"/>
              <w:rPr>
                <w:rFonts w:ascii="Times New Roman" w:cs="Times New Roman" w:eastAsia="宋体" w:hAnsi="Times New Roman"/>
                <w:color w:val="000000"/>
                <w:kern w:val="0"/>
                <w:sz w:val="22"/>
              </w:rPr>
            </w:pPr>
            <w:r>
              <w:rPr>
                <w:rFonts w:ascii="Times New Roman" w:cs="Times New Roman" w:eastAsia="宋体" w:hAnsi="Times New Roman"/>
                <w:color w:val="000000"/>
                <w:kern w:val="0"/>
                <w:sz w:val="22"/>
              </w:rPr>
              <w:t>0.595</w:t>
            </w:r>
          </w:p>
        </w:tc>
        <w:tc>
          <w:tcPr>
            <w:tcW w:w="987" w:type="dxa"/>
            <w:tcBorders>
              <w:top w:val="nil"/>
              <w:left w:val="nil"/>
              <w:bottom w:val="nil"/>
              <w:right w:val="nil"/>
            </w:tcBorders>
            <w:shd w:val="clear" w:color="auto" w:fill="auto"/>
            <w:noWrap/>
          </w:tcPr>
          <w:p>
            <w:pPr>
              <w:pStyle w:val="style0"/>
              <w:rPr>
                <w:rFonts w:ascii="Times New Roman" w:cs="Times New Roman" w:eastAsia="宋体" w:hAnsi="Times New Roman"/>
                <w:color w:val="000000"/>
                <w:kern w:val="0"/>
                <w:sz w:val="22"/>
              </w:rPr>
            </w:pPr>
            <w:r>
              <w:rPr>
                <w:rFonts w:ascii="Times New Roman" w:cs="Times New Roman" w:eastAsia="宋体" w:hAnsi="Times New Roman"/>
                <w:color w:val="000000"/>
                <w:kern w:val="0"/>
                <w:sz w:val="22"/>
              </w:rPr>
              <w:t>0.024</w:t>
            </w:r>
          </w:p>
        </w:tc>
        <w:tc>
          <w:tcPr>
            <w:tcW w:w="914" w:type="dxa"/>
            <w:tcBorders>
              <w:top w:val="nil"/>
              <w:left w:val="nil"/>
              <w:bottom w:val="nil"/>
              <w:right w:val="nil"/>
            </w:tcBorders>
            <w:shd w:val="clear" w:color="auto" w:fill="auto"/>
            <w:noWrap/>
          </w:tcPr>
          <w:p>
            <w:pPr>
              <w:pStyle w:val="style0"/>
              <w:rPr>
                <w:rFonts w:ascii="Times New Roman" w:cs="Times New Roman" w:eastAsia="宋体" w:hAnsi="Times New Roman"/>
                <w:color w:val="000000"/>
                <w:kern w:val="0"/>
                <w:sz w:val="22"/>
              </w:rPr>
            </w:pPr>
            <w:r>
              <w:rPr>
                <w:rFonts w:ascii="Times New Roman" w:cs="Times New Roman" w:eastAsia="宋体" w:hAnsi="Times New Roman"/>
                <w:color w:val="000000"/>
                <w:kern w:val="0"/>
                <w:sz w:val="22"/>
              </w:rPr>
              <w:t>0.877</w:t>
            </w:r>
          </w:p>
        </w:tc>
        <w:tc>
          <w:tcPr>
            <w:tcW w:w="886" w:type="dxa"/>
            <w:tcBorders>
              <w:top w:val="nil"/>
              <w:left w:val="nil"/>
              <w:bottom w:val="nil"/>
              <w:right w:val="nil"/>
            </w:tcBorders>
            <w:shd w:val="clear" w:color="auto" w:fill="auto"/>
            <w:noWrap/>
          </w:tcPr>
          <w:p>
            <w:pPr>
              <w:pStyle w:val="style0"/>
              <w:rPr>
                <w:rFonts w:ascii="Times New Roman" w:cs="Times New Roman" w:eastAsia="宋体" w:hAnsi="Times New Roman"/>
                <w:color w:val="000000"/>
                <w:kern w:val="0"/>
                <w:sz w:val="22"/>
              </w:rPr>
            </w:pPr>
            <w:r>
              <w:rPr>
                <w:rFonts w:ascii="Times New Roman" w:cs="Times New Roman" w:eastAsia="宋体" w:hAnsi="Times New Roman"/>
                <w:color w:val="000000"/>
                <w:kern w:val="0"/>
                <w:sz w:val="22"/>
              </w:rPr>
              <w:t>0.912</w:t>
            </w:r>
          </w:p>
        </w:tc>
        <w:tc>
          <w:tcPr>
            <w:tcW w:w="986" w:type="dxa"/>
            <w:tcBorders>
              <w:top w:val="nil"/>
              <w:left w:val="nil"/>
              <w:bottom w:val="nil"/>
              <w:right w:val="nil"/>
            </w:tcBorders>
            <w:shd w:val="clear" w:color="auto" w:fill="auto"/>
            <w:noWrap/>
          </w:tcPr>
          <w:p>
            <w:pPr>
              <w:pStyle w:val="style0"/>
              <w:jc w:val="center"/>
              <w:rPr>
                <w:rFonts w:ascii="Times New Roman" w:cs="Times New Roman" w:eastAsia="宋体" w:hAnsi="Times New Roman"/>
                <w:color w:val="000000"/>
                <w:kern w:val="0"/>
                <w:sz w:val="22"/>
              </w:rPr>
            </w:pPr>
            <w:r>
              <w:rPr>
                <w:rFonts w:ascii="Times New Roman" w:cs="Times New Roman" w:eastAsia="宋体" w:hAnsi="Times New Roman"/>
                <w:color w:val="000000"/>
                <w:kern w:val="0"/>
                <w:sz w:val="22"/>
              </w:rPr>
              <w:t>0.284</w:t>
            </w:r>
          </w:p>
        </w:tc>
        <w:tc>
          <w:tcPr>
            <w:tcW w:w="1174" w:type="dxa"/>
            <w:tcBorders>
              <w:top w:val="nil"/>
              <w:left w:val="nil"/>
              <w:bottom w:val="nil"/>
              <w:right w:val="nil"/>
            </w:tcBorders>
            <w:shd w:val="clear" w:color="auto" w:fill="auto"/>
            <w:noWrap/>
          </w:tcPr>
          <w:p>
            <w:pPr>
              <w:pStyle w:val="style0"/>
              <w:jc w:val="center"/>
              <w:rPr>
                <w:rFonts w:ascii="Times New Roman" w:cs="Times New Roman" w:eastAsia="宋体" w:hAnsi="Times New Roman"/>
                <w:color w:val="000000"/>
                <w:kern w:val="0"/>
                <w:sz w:val="22"/>
              </w:rPr>
            </w:pPr>
            <w:r>
              <w:rPr>
                <w:rFonts w:ascii="Times New Roman" w:cs="Times New Roman" w:eastAsia="宋体" w:hAnsi="Times New Roman"/>
                <w:color w:val="000000"/>
                <w:kern w:val="0"/>
                <w:sz w:val="22"/>
              </w:rPr>
              <w:t>2.928</w:t>
            </w:r>
          </w:p>
        </w:tc>
      </w:tr>
      <w:tr>
        <w:tblPrEx/>
        <w:trPr>
          <w:trHeight w:val="270" w:hRule="atLeast"/>
        </w:trPr>
        <w:tc>
          <w:tcPr>
            <w:tcW w:w="1655" w:type="dxa"/>
            <w:tcBorders>
              <w:top w:val="nil"/>
              <w:left w:val="nil"/>
              <w:bottom w:val="nil"/>
              <w:right w:val="nil"/>
            </w:tcBorders>
            <w:shd w:val="clear" w:color="auto" w:fill="auto"/>
            <w:noWrap/>
            <w:vAlign w:val="center"/>
          </w:tcPr>
          <w:p>
            <w:pPr>
              <w:pStyle w:val="style0"/>
              <w:widowControl/>
              <w:jc w:val="left"/>
              <w:rPr>
                <w:rFonts w:ascii="Times New Roman" w:cs="Times New Roman" w:eastAsia="宋体" w:hAnsi="Times New Roman"/>
                <w:color w:val="000000"/>
                <w:kern w:val="0"/>
                <w:sz w:val="22"/>
              </w:rPr>
            </w:pPr>
            <w:r>
              <w:rPr>
                <w:rFonts w:ascii="Times New Roman" w:cs="Times New Roman" w:eastAsia="宋体" w:hAnsi="Times New Roman"/>
                <w:color w:val="000000"/>
                <w:kern w:val="0"/>
                <w:sz w:val="22"/>
              </w:rPr>
              <w:t>学生</w:t>
            </w:r>
          </w:p>
        </w:tc>
        <w:tc>
          <w:tcPr>
            <w:tcW w:w="923" w:type="dxa"/>
            <w:tcBorders>
              <w:top w:val="nil"/>
              <w:left w:val="nil"/>
              <w:bottom w:val="nil"/>
              <w:right w:val="nil"/>
            </w:tcBorders>
            <w:shd w:val="clear" w:color="auto" w:fill="auto"/>
            <w:noWrap/>
          </w:tcPr>
          <w:p>
            <w:pPr>
              <w:pStyle w:val="style0"/>
              <w:rPr>
                <w:rFonts w:ascii="Times New Roman" w:cs="Times New Roman" w:eastAsia="宋体" w:hAnsi="Times New Roman"/>
                <w:color w:val="000000"/>
                <w:kern w:val="0"/>
                <w:sz w:val="22"/>
              </w:rPr>
            </w:pPr>
            <w:r>
              <w:rPr>
                <w:rFonts w:ascii="Times New Roman" w:cs="Times New Roman" w:eastAsia="宋体" w:hAnsi="Times New Roman"/>
                <w:color w:val="000000"/>
                <w:kern w:val="0"/>
                <w:sz w:val="22"/>
              </w:rPr>
              <w:t>0.025</w:t>
            </w:r>
          </w:p>
        </w:tc>
        <w:tc>
          <w:tcPr>
            <w:tcW w:w="923" w:type="dxa"/>
            <w:tcBorders>
              <w:top w:val="nil"/>
              <w:left w:val="nil"/>
              <w:bottom w:val="nil"/>
              <w:right w:val="nil"/>
            </w:tcBorders>
            <w:shd w:val="clear" w:color="auto" w:fill="auto"/>
            <w:noWrap/>
          </w:tcPr>
          <w:p>
            <w:pPr>
              <w:pStyle w:val="style0"/>
              <w:rPr>
                <w:rFonts w:ascii="Times New Roman" w:cs="Times New Roman" w:eastAsia="宋体" w:hAnsi="Times New Roman"/>
                <w:color w:val="000000"/>
                <w:kern w:val="0"/>
                <w:sz w:val="22"/>
              </w:rPr>
            </w:pPr>
            <w:r>
              <w:rPr>
                <w:rFonts w:ascii="Times New Roman" w:cs="Times New Roman" w:eastAsia="宋体" w:hAnsi="Times New Roman"/>
                <w:color w:val="000000"/>
                <w:kern w:val="0"/>
                <w:sz w:val="22"/>
              </w:rPr>
              <w:t>0.648</w:t>
            </w:r>
          </w:p>
        </w:tc>
        <w:tc>
          <w:tcPr>
            <w:tcW w:w="987" w:type="dxa"/>
            <w:tcBorders>
              <w:top w:val="nil"/>
              <w:left w:val="nil"/>
              <w:bottom w:val="nil"/>
              <w:right w:val="nil"/>
            </w:tcBorders>
            <w:shd w:val="clear" w:color="auto" w:fill="auto"/>
            <w:noWrap/>
          </w:tcPr>
          <w:p>
            <w:pPr>
              <w:pStyle w:val="style0"/>
              <w:rPr>
                <w:rFonts w:ascii="Times New Roman" w:cs="Times New Roman" w:eastAsia="宋体" w:hAnsi="Times New Roman"/>
                <w:color w:val="000000"/>
                <w:kern w:val="0"/>
                <w:sz w:val="22"/>
              </w:rPr>
            </w:pPr>
            <w:r>
              <w:rPr>
                <w:rFonts w:ascii="Times New Roman" w:cs="Times New Roman" w:eastAsia="宋体" w:hAnsi="Times New Roman"/>
                <w:color w:val="000000"/>
                <w:kern w:val="0"/>
                <w:sz w:val="22"/>
              </w:rPr>
              <w:t>0.002</w:t>
            </w:r>
          </w:p>
        </w:tc>
        <w:tc>
          <w:tcPr>
            <w:tcW w:w="914" w:type="dxa"/>
            <w:tcBorders>
              <w:top w:val="nil"/>
              <w:left w:val="nil"/>
              <w:bottom w:val="nil"/>
              <w:right w:val="nil"/>
            </w:tcBorders>
            <w:shd w:val="clear" w:color="auto" w:fill="auto"/>
            <w:noWrap/>
          </w:tcPr>
          <w:p>
            <w:pPr>
              <w:pStyle w:val="style0"/>
              <w:rPr>
                <w:rFonts w:ascii="Times New Roman" w:cs="Times New Roman" w:eastAsia="宋体" w:hAnsi="Times New Roman"/>
                <w:color w:val="000000"/>
                <w:kern w:val="0"/>
                <w:sz w:val="22"/>
              </w:rPr>
            </w:pPr>
            <w:r>
              <w:rPr>
                <w:rFonts w:ascii="Times New Roman" w:cs="Times New Roman" w:eastAsia="宋体" w:hAnsi="Times New Roman"/>
                <w:color w:val="000000"/>
                <w:kern w:val="0"/>
                <w:sz w:val="22"/>
              </w:rPr>
              <w:t>0.969</w:t>
            </w:r>
          </w:p>
        </w:tc>
        <w:tc>
          <w:tcPr>
            <w:tcW w:w="886" w:type="dxa"/>
            <w:tcBorders>
              <w:top w:val="nil"/>
              <w:left w:val="nil"/>
              <w:bottom w:val="nil"/>
              <w:right w:val="nil"/>
            </w:tcBorders>
            <w:shd w:val="clear" w:color="auto" w:fill="auto"/>
            <w:noWrap/>
          </w:tcPr>
          <w:p>
            <w:pPr>
              <w:pStyle w:val="style0"/>
              <w:rPr>
                <w:rFonts w:ascii="Times New Roman" w:cs="Times New Roman" w:eastAsia="宋体" w:hAnsi="Times New Roman"/>
                <w:color w:val="000000"/>
                <w:kern w:val="0"/>
                <w:sz w:val="22"/>
              </w:rPr>
            </w:pPr>
            <w:r>
              <w:rPr>
                <w:rFonts w:ascii="Times New Roman" w:cs="Times New Roman" w:eastAsia="宋体" w:hAnsi="Times New Roman"/>
                <w:color w:val="000000"/>
                <w:kern w:val="0"/>
                <w:sz w:val="22"/>
              </w:rPr>
              <w:t>1.026</w:t>
            </w:r>
          </w:p>
        </w:tc>
        <w:tc>
          <w:tcPr>
            <w:tcW w:w="986" w:type="dxa"/>
            <w:tcBorders>
              <w:top w:val="nil"/>
              <w:left w:val="nil"/>
              <w:bottom w:val="nil"/>
              <w:right w:val="nil"/>
            </w:tcBorders>
            <w:shd w:val="clear" w:color="auto" w:fill="auto"/>
            <w:noWrap/>
          </w:tcPr>
          <w:p>
            <w:pPr>
              <w:pStyle w:val="style0"/>
              <w:jc w:val="center"/>
              <w:rPr>
                <w:rFonts w:ascii="Times New Roman" w:cs="Times New Roman" w:eastAsia="宋体" w:hAnsi="Times New Roman"/>
                <w:color w:val="000000"/>
                <w:kern w:val="0"/>
                <w:sz w:val="22"/>
              </w:rPr>
            </w:pPr>
            <w:r>
              <w:rPr>
                <w:rFonts w:ascii="Times New Roman" w:cs="Times New Roman" w:eastAsia="宋体" w:hAnsi="Times New Roman"/>
                <w:color w:val="000000"/>
                <w:kern w:val="0"/>
                <w:sz w:val="22"/>
              </w:rPr>
              <w:t>0.288</w:t>
            </w:r>
          </w:p>
        </w:tc>
        <w:tc>
          <w:tcPr>
            <w:tcW w:w="1174" w:type="dxa"/>
            <w:tcBorders>
              <w:top w:val="nil"/>
              <w:left w:val="nil"/>
              <w:bottom w:val="nil"/>
              <w:right w:val="nil"/>
            </w:tcBorders>
            <w:shd w:val="clear" w:color="auto" w:fill="auto"/>
            <w:noWrap/>
          </w:tcPr>
          <w:p>
            <w:pPr>
              <w:pStyle w:val="style0"/>
              <w:jc w:val="center"/>
              <w:rPr>
                <w:rFonts w:ascii="Times New Roman" w:cs="Times New Roman" w:eastAsia="宋体" w:hAnsi="Times New Roman"/>
                <w:color w:val="000000"/>
                <w:kern w:val="0"/>
                <w:sz w:val="22"/>
              </w:rPr>
            </w:pPr>
            <w:r>
              <w:rPr>
                <w:rFonts w:ascii="Times New Roman" w:cs="Times New Roman" w:eastAsia="宋体" w:hAnsi="Times New Roman"/>
                <w:color w:val="000000"/>
                <w:kern w:val="0"/>
                <w:sz w:val="22"/>
              </w:rPr>
              <w:t>3.652</w:t>
            </w:r>
          </w:p>
        </w:tc>
      </w:tr>
      <w:tr>
        <w:tblPrEx/>
        <w:trPr>
          <w:trHeight w:val="270" w:hRule="atLeast"/>
        </w:trPr>
        <w:tc>
          <w:tcPr>
            <w:tcW w:w="1655" w:type="dxa"/>
            <w:tcBorders>
              <w:top w:val="nil"/>
              <w:left w:val="nil"/>
              <w:bottom w:val="nil"/>
              <w:right w:val="nil"/>
            </w:tcBorders>
            <w:shd w:val="clear" w:color="auto" w:fill="auto"/>
            <w:noWrap/>
            <w:vAlign w:val="center"/>
          </w:tcPr>
          <w:p>
            <w:pPr>
              <w:pStyle w:val="style0"/>
              <w:widowControl/>
              <w:jc w:val="left"/>
              <w:rPr>
                <w:rFonts w:ascii="Times New Roman" w:cs="Times New Roman" w:eastAsia="宋体" w:hAnsi="Times New Roman"/>
                <w:color w:val="000000"/>
                <w:kern w:val="0"/>
                <w:sz w:val="22"/>
              </w:rPr>
            </w:pPr>
            <w:r>
              <w:rPr>
                <w:rFonts w:ascii="Times New Roman" w:cs="Times New Roman" w:eastAsia="宋体" w:hAnsi="Times New Roman"/>
                <w:color w:val="000000"/>
                <w:kern w:val="0"/>
                <w:sz w:val="22"/>
              </w:rPr>
              <w:t>农民</w:t>
            </w:r>
          </w:p>
        </w:tc>
        <w:tc>
          <w:tcPr>
            <w:tcW w:w="923" w:type="dxa"/>
            <w:tcBorders>
              <w:top w:val="nil"/>
              <w:left w:val="nil"/>
              <w:bottom w:val="nil"/>
              <w:right w:val="nil"/>
            </w:tcBorders>
            <w:shd w:val="clear" w:color="auto" w:fill="auto"/>
            <w:noWrap/>
          </w:tcPr>
          <w:p>
            <w:pPr>
              <w:pStyle w:val="style0"/>
              <w:rPr>
                <w:rFonts w:ascii="Times New Roman" w:cs="Times New Roman" w:eastAsia="宋体" w:hAnsi="Times New Roman"/>
                <w:color w:val="000000"/>
                <w:kern w:val="0"/>
                <w:sz w:val="22"/>
              </w:rPr>
            </w:pPr>
            <w:r>
              <w:rPr>
                <w:rFonts w:ascii="Times New Roman" w:cs="Times New Roman" w:eastAsia="宋体" w:hAnsi="Times New Roman"/>
                <w:color w:val="000000"/>
                <w:kern w:val="0"/>
                <w:sz w:val="22"/>
              </w:rPr>
              <w:t>0.687</w:t>
            </w:r>
          </w:p>
        </w:tc>
        <w:tc>
          <w:tcPr>
            <w:tcW w:w="923" w:type="dxa"/>
            <w:tcBorders>
              <w:top w:val="nil"/>
              <w:left w:val="nil"/>
              <w:bottom w:val="nil"/>
              <w:right w:val="nil"/>
            </w:tcBorders>
            <w:shd w:val="clear" w:color="auto" w:fill="auto"/>
            <w:noWrap/>
          </w:tcPr>
          <w:p>
            <w:pPr>
              <w:pStyle w:val="style0"/>
              <w:rPr>
                <w:rFonts w:ascii="Times New Roman" w:cs="Times New Roman" w:eastAsia="宋体" w:hAnsi="Times New Roman"/>
                <w:color w:val="000000"/>
                <w:kern w:val="0"/>
                <w:sz w:val="22"/>
              </w:rPr>
            </w:pPr>
            <w:r>
              <w:rPr>
                <w:rFonts w:ascii="Times New Roman" w:cs="Times New Roman" w:eastAsia="宋体" w:hAnsi="Times New Roman"/>
                <w:color w:val="000000"/>
                <w:kern w:val="0"/>
                <w:sz w:val="22"/>
              </w:rPr>
              <w:t>0.583</w:t>
            </w:r>
          </w:p>
        </w:tc>
        <w:tc>
          <w:tcPr>
            <w:tcW w:w="987" w:type="dxa"/>
            <w:tcBorders>
              <w:top w:val="nil"/>
              <w:left w:val="nil"/>
              <w:bottom w:val="nil"/>
              <w:right w:val="nil"/>
            </w:tcBorders>
            <w:shd w:val="clear" w:color="auto" w:fill="auto"/>
            <w:noWrap/>
          </w:tcPr>
          <w:p>
            <w:pPr>
              <w:pStyle w:val="style0"/>
              <w:rPr>
                <w:rFonts w:ascii="Times New Roman" w:cs="Times New Roman" w:eastAsia="宋体" w:hAnsi="Times New Roman"/>
                <w:color w:val="000000"/>
                <w:kern w:val="0"/>
                <w:sz w:val="22"/>
              </w:rPr>
            </w:pPr>
            <w:r>
              <w:rPr>
                <w:rFonts w:ascii="Times New Roman" w:cs="Times New Roman" w:eastAsia="宋体" w:hAnsi="Times New Roman"/>
                <w:color w:val="000000"/>
                <w:kern w:val="0"/>
                <w:sz w:val="22"/>
              </w:rPr>
              <w:t>1.388</w:t>
            </w:r>
          </w:p>
        </w:tc>
        <w:tc>
          <w:tcPr>
            <w:tcW w:w="914" w:type="dxa"/>
            <w:tcBorders>
              <w:top w:val="nil"/>
              <w:left w:val="nil"/>
              <w:bottom w:val="nil"/>
              <w:right w:val="nil"/>
            </w:tcBorders>
            <w:shd w:val="clear" w:color="auto" w:fill="auto"/>
            <w:noWrap/>
          </w:tcPr>
          <w:p>
            <w:pPr>
              <w:pStyle w:val="style0"/>
              <w:rPr>
                <w:rFonts w:ascii="Times New Roman" w:cs="Times New Roman" w:eastAsia="宋体" w:hAnsi="Times New Roman"/>
                <w:color w:val="000000"/>
                <w:kern w:val="0"/>
                <w:sz w:val="22"/>
              </w:rPr>
            </w:pPr>
            <w:r>
              <w:rPr>
                <w:rFonts w:ascii="Times New Roman" w:cs="Times New Roman" w:eastAsia="宋体" w:hAnsi="Times New Roman"/>
                <w:color w:val="000000"/>
                <w:kern w:val="0"/>
                <w:sz w:val="22"/>
              </w:rPr>
              <w:t>0.239</w:t>
            </w:r>
          </w:p>
        </w:tc>
        <w:tc>
          <w:tcPr>
            <w:tcW w:w="886" w:type="dxa"/>
            <w:tcBorders>
              <w:top w:val="nil"/>
              <w:left w:val="nil"/>
              <w:bottom w:val="nil"/>
              <w:right w:val="nil"/>
            </w:tcBorders>
            <w:shd w:val="clear" w:color="auto" w:fill="auto"/>
            <w:noWrap/>
          </w:tcPr>
          <w:p>
            <w:pPr>
              <w:pStyle w:val="style0"/>
              <w:rPr>
                <w:rFonts w:ascii="Times New Roman" w:cs="Times New Roman" w:eastAsia="宋体" w:hAnsi="Times New Roman"/>
                <w:color w:val="000000"/>
                <w:kern w:val="0"/>
                <w:sz w:val="22"/>
              </w:rPr>
            </w:pPr>
            <w:r>
              <w:rPr>
                <w:rFonts w:ascii="Times New Roman" w:cs="Times New Roman" w:eastAsia="宋体" w:hAnsi="Times New Roman"/>
                <w:color w:val="000000"/>
                <w:kern w:val="0"/>
                <w:sz w:val="22"/>
              </w:rPr>
              <w:t>1.988</w:t>
            </w:r>
          </w:p>
        </w:tc>
        <w:tc>
          <w:tcPr>
            <w:tcW w:w="986" w:type="dxa"/>
            <w:tcBorders>
              <w:top w:val="nil"/>
              <w:left w:val="nil"/>
              <w:bottom w:val="nil"/>
              <w:right w:val="nil"/>
            </w:tcBorders>
            <w:shd w:val="clear" w:color="auto" w:fill="auto"/>
            <w:noWrap/>
          </w:tcPr>
          <w:p>
            <w:pPr>
              <w:pStyle w:val="style0"/>
              <w:jc w:val="center"/>
              <w:rPr>
                <w:rFonts w:ascii="Times New Roman" w:cs="Times New Roman" w:eastAsia="宋体" w:hAnsi="Times New Roman"/>
                <w:color w:val="000000"/>
                <w:kern w:val="0"/>
                <w:sz w:val="22"/>
              </w:rPr>
            </w:pPr>
            <w:r>
              <w:rPr>
                <w:rFonts w:ascii="Times New Roman" w:cs="Times New Roman" w:eastAsia="宋体" w:hAnsi="Times New Roman"/>
                <w:color w:val="000000"/>
                <w:kern w:val="0"/>
                <w:sz w:val="22"/>
              </w:rPr>
              <w:t>0.634</w:t>
            </w:r>
          </w:p>
        </w:tc>
        <w:tc>
          <w:tcPr>
            <w:tcW w:w="1174" w:type="dxa"/>
            <w:tcBorders>
              <w:top w:val="nil"/>
              <w:left w:val="nil"/>
              <w:bottom w:val="nil"/>
              <w:right w:val="nil"/>
            </w:tcBorders>
            <w:shd w:val="clear" w:color="auto" w:fill="auto"/>
            <w:noWrap/>
          </w:tcPr>
          <w:p>
            <w:pPr>
              <w:pStyle w:val="style0"/>
              <w:jc w:val="center"/>
              <w:rPr>
                <w:rFonts w:ascii="Times New Roman" w:cs="Times New Roman" w:eastAsia="宋体" w:hAnsi="Times New Roman"/>
                <w:color w:val="000000"/>
                <w:kern w:val="0"/>
                <w:sz w:val="22"/>
              </w:rPr>
            </w:pPr>
            <w:r>
              <w:rPr>
                <w:rFonts w:ascii="Times New Roman" w:cs="Times New Roman" w:eastAsia="宋体" w:hAnsi="Times New Roman"/>
                <w:color w:val="000000"/>
                <w:kern w:val="0"/>
                <w:sz w:val="22"/>
              </w:rPr>
              <w:t>6.239</w:t>
            </w:r>
          </w:p>
        </w:tc>
      </w:tr>
      <w:tr>
        <w:tblPrEx/>
        <w:trPr>
          <w:trHeight w:val="270" w:hRule="atLeast"/>
        </w:trPr>
        <w:tc>
          <w:tcPr>
            <w:tcW w:w="1655" w:type="dxa"/>
            <w:tcBorders>
              <w:top w:val="nil"/>
              <w:left w:val="nil"/>
              <w:bottom w:val="nil"/>
              <w:right w:val="nil"/>
            </w:tcBorders>
            <w:shd w:val="clear" w:color="auto" w:fill="auto"/>
            <w:noWrap/>
            <w:vAlign w:val="center"/>
          </w:tcPr>
          <w:p>
            <w:pPr>
              <w:pStyle w:val="style0"/>
              <w:widowControl/>
              <w:jc w:val="left"/>
              <w:rPr>
                <w:rFonts w:ascii="Times New Roman" w:cs="Times New Roman" w:eastAsia="宋体" w:hAnsi="Times New Roman"/>
                <w:color w:val="000000"/>
                <w:kern w:val="0"/>
                <w:sz w:val="22"/>
              </w:rPr>
            </w:pPr>
            <w:r>
              <w:rPr>
                <w:rFonts w:ascii="Times New Roman" w:cs="Times New Roman" w:eastAsia="宋体" w:hAnsi="Times New Roman"/>
                <w:color w:val="000000"/>
                <w:kern w:val="0"/>
                <w:sz w:val="22"/>
              </w:rPr>
              <w:t>工人</w:t>
            </w:r>
          </w:p>
        </w:tc>
        <w:tc>
          <w:tcPr>
            <w:tcW w:w="923" w:type="dxa"/>
            <w:tcBorders>
              <w:top w:val="nil"/>
              <w:left w:val="nil"/>
              <w:bottom w:val="nil"/>
              <w:right w:val="nil"/>
            </w:tcBorders>
            <w:shd w:val="clear" w:color="auto" w:fill="auto"/>
            <w:noWrap/>
          </w:tcPr>
          <w:p>
            <w:pPr>
              <w:pStyle w:val="style0"/>
              <w:rPr>
                <w:rFonts w:ascii="Times New Roman" w:cs="Times New Roman" w:eastAsia="宋体" w:hAnsi="Times New Roman"/>
                <w:color w:val="000000"/>
                <w:kern w:val="0"/>
                <w:sz w:val="22"/>
              </w:rPr>
            </w:pPr>
            <w:r>
              <w:rPr>
                <w:rFonts w:ascii="Times New Roman" w:cs="Times New Roman" w:eastAsia="宋体" w:hAnsi="Times New Roman"/>
                <w:color w:val="000000"/>
                <w:kern w:val="0"/>
                <w:sz w:val="22"/>
              </w:rPr>
              <w:t>0.029</w:t>
            </w:r>
          </w:p>
        </w:tc>
        <w:tc>
          <w:tcPr>
            <w:tcW w:w="923" w:type="dxa"/>
            <w:tcBorders>
              <w:top w:val="nil"/>
              <w:left w:val="nil"/>
              <w:bottom w:val="nil"/>
              <w:right w:val="nil"/>
            </w:tcBorders>
            <w:shd w:val="clear" w:color="auto" w:fill="auto"/>
            <w:noWrap/>
          </w:tcPr>
          <w:p>
            <w:pPr>
              <w:pStyle w:val="style0"/>
              <w:rPr>
                <w:rFonts w:ascii="Times New Roman" w:cs="Times New Roman" w:eastAsia="宋体" w:hAnsi="Times New Roman"/>
                <w:color w:val="000000"/>
                <w:kern w:val="0"/>
                <w:sz w:val="22"/>
              </w:rPr>
            </w:pPr>
            <w:r>
              <w:rPr>
                <w:rFonts w:ascii="Times New Roman" w:cs="Times New Roman" w:eastAsia="宋体" w:hAnsi="Times New Roman"/>
                <w:color w:val="000000"/>
                <w:kern w:val="0"/>
                <w:sz w:val="22"/>
              </w:rPr>
              <w:t>0.597</w:t>
            </w:r>
          </w:p>
        </w:tc>
        <w:tc>
          <w:tcPr>
            <w:tcW w:w="987" w:type="dxa"/>
            <w:tcBorders>
              <w:top w:val="nil"/>
              <w:left w:val="nil"/>
              <w:bottom w:val="nil"/>
              <w:right w:val="nil"/>
            </w:tcBorders>
            <w:shd w:val="clear" w:color="auto" w:fill="auto"/>
            <w:noWrap/>
          </w:tcPr>
          <w:p>
            <w:pPr>
              <w:pStyle w:val="style0"/>
              <w:rPr>
                <w:rFonts w:ascii="Times New Roman" w:cs="Times New Roman" w:eastAsia="宋体" w:hAnsi="Times New Roman"/>
                <w:color w:val="000000"/>
                <w:kern w:val="0"/>
                <w:sz w:val="22"/>
              </w:rPr>
            </w:pPr>
            <w:r>
              <w:rPr>
                <w:rFonts w:ascii="Times New Roman" w:cs="Times New Roman" w:eastAsia="宋体" w:hAnsi="Times New Roman"/>
                <w:color w:val="000000"/>
                <w:kern w:val="0"/>
                <w:sz w:val="22"/>
              </w:rPr>
              <w:t>0.002</w:t>
            </w:r>
          </w:p>
        </w:tc>
        <w:tc>
          <w:tcPr>
            <w:tcW w:w="914" w:type="dxa"/>
            <w:tcBorders>
              <w:top w:val="nil"/>
              <w:left w:val="nil"/>
              <w:bottom w:val="nil"/>
              <w:right w:val="nil"/>
            </w:tcBorders>
            <w:shd w:val="clear" w:color="auto" w:fill="auto"/>
            <w:noWrap/>
          </w:tcPr>
          <w:p>
            <w:pPr>
              <w:pStyle w:val="style0"/>
              <w:rPr>
                <w:rFonts w:ascii="Times New Roman" w:cs="Times New Roman" w:eastAsia="宋体" w:hAnsi="Times New Roman"/>
                <w:color w:val="000000"/>
                <w:kern w:val="0"/>
                <w:sz w:val="22"/>
              </w:rPr>
            </w:pPr>
            <w:r>
              <w:rPr>
                <w:rFonts w:ascii="Times New Roman" w:cs="Times New Roman" w:eastAsia="宋体" w:hAnsi="Times New Roman"/>
                <w:color w:val="000000"/>
                <w:kern w:val="0"/>
                <w:sz w:val="22"/>
              </w:rPr>
              <w:t>0.961</w:t>
            </w:r>
          </w:p>
        </w:tc>
        <w:tc>
          <w:tcPr>
            <w:tcW w:w="886" w:type="dxa"/>
            <w:tcBorders>
              <w:top w:val="nil"/>
              <w:left w:val="nil"/>
              <w:bottom w:val="nil"/>
              <w:right w:val="nil"/>
            </w:tcBorders>
            <w:shd w:val="clear" w:color="auto" w:fill="auto"/>
            <w:noWrap/>
          </w:tcPr>
          <w:p>
            <w:pPr>
              <w:pStyle w:val="style0"/>
              <w:rPr>
                <w:rFonts w:ascii="Times New Roman" w:cs="Times New Roman" w:eastAsia="宋体" w:hAnsi="Times New Roman"/>
                <w:color w:val="000000"/>
                <w:kern w:val="0"/>
                <w:sz w:val="22"/>
              </w:rPr>
            </w:pPr>
            <w:r>
              <w:rPr>
                <w:rFonts w:ascii="Times New Roman" w:cs="Times New Roman" w:eastAsia="宋体" w:hAnsi="Times New Roman"/>
                <w:color w:val="000000"/>
                <w:kern w:val="0"/>
                <w:sz w:val="22"/>
              </w:rPr>
              <w:t>1.03</w:t>
            </w:r>
          </w:p>
        </w:tc>
        <w:tc>
          <w:tcPr>
            <w:tcW w:w="986" w:type="dxa"/>
            <w:tcBorders>
              <w:top w:val="nil"/>
              <w:left w:val="nil"/>
              <w:bottom w:val="nil"/>
              <w:right w:val="nil"/>
            </w:tcBorders>
            <w:shd w:val="clear" w:color="auto" w:fill="auto"/>
            <w:noWrap/>
          </w:tcPr>
          <w:p>
            <w:pPr>
              <w:pStyle w:val="style0"/>
              <w:jc w:val="center"/>
              <w:rPr>
                <w:rFonts w:ascii="Times New Roman" w:cs="Times New Roman" w:eastAsia="宋体" w:hAnsi="Times New Roman"/>
                <w:color w:val="000000"/>
                <w:kern w:val="0"/>
                <w:sz w:val="22"/>
              </w:rPr>
            </w:pPr>
            <w:r>
              <w:rPr>
                <w:rFonts w:ascii="Times New Roman" w:cs="Times New Roman" w:eastAsia="宋体" w:hAnsi="Times New Roman"/>
                <w:color w:val="000000"/>
                <w:kern w:val="0"/>
                <w:sz w:val="22"/>
              </w:rPr>
              <w:t>0.319</w:t>
            </w:r>
          </w:p>
        </w:tc>
        <w:tc>
          <w:tcPr>
            <w:tcW w:w="1174" w:type="dxa"/>
            <w:tcBorders>
              <w:top w:val="nil"/>
              <w:left w:val="nil"/>
              <w:bottom w:val="nil"/>
              <w:right w:val="nil"/>
            </w:tcBorders>
            <w:shd w:val="clear" w:color="auto" w:fill="auto"/>
            <w:noWrap/>
          </w:tcPr>
          <w:p>
            <w:pPr>
              <w:pStyle w:val="style0"/>
              <w:jc w:val="center"/>
              <w:rPr>
                <w:rFonts w:ascii="Times New Roman" w:cs="Times New Roman" w:eastAsia="宋体" w:hAnsi="Times New Roman"/>
                <w:color w:val="000000"/>
                <w:kern w:val="0"/>
                <w:sz w:val="22"/>
              </w:rPr>
            </w:pPr>
            <w:r>
              <w:rPr>
                <w:rFonts w:ascii="Times New Roman" w:cs="Times New Roman" w:eastAsia="宋体" w:hAnsi="Times New Roman"/>
                <w:color w:val="000000"/>
                <w:kern w:val="0"/>
                <w:sz w:val="22"/>
              </w:rPr>
              <w:t>3.319</w:t>
            </w:r>
          </w:p>
        </w:tc>
      </w:tr>
      <w:tr>
        <w:tblPrEx/>
        <w:trPr>
          <w:trHeight w:val="270" w:hRule="atLeast"/>
        </w:trPr>
        <w:tc>
          <w:tcPr>
            <w:tcW w:w="1655" w:type="dxa"/>
            <w:tcBorders>
              <w:top w:val="nil"/>
              <w:left w:val="nil"/>
              <w:bottom w:val="nil"/>
              <w:right w:val="nil"/>
            </w:tcBorders>
            <w:shd w:val="clear" w:color="auto" w:fill="auto"/>
            <w:noWrap/>
            <w:vAlign w:val="center"/>
          </w:tcPr>
          <w:p>
            <w:pPr>
              <w:pStyle w:val="style0"/>
              <w:widowControl/>
              <w:jc w:val="left"/>
              <w:rPr>
                <w:rFonts w:ascii="Times New Roman" w:cs="Times New Roman" w:eastAsia="宋体" w:hAnsi="Times New Roman"/>
                <w:color w:val="000000"/>
                <w:kern w:val="0"/>
                <w:sz w:val="22"/>
              </w:rPr>
            </w:pPr>
            <w:r>
              <w:rPr>
                <w:rFonts w:ascii="Times New Roman" w:cs="Times New Roman" w:eastAsia="宋体" w:hAnsi="Times New Roman"/>
                <w:color w:val="000000"/>
                <w:kern w:val="0"/>
                <w:sz w:val="22"/>
              </w:rPr>
              <w:t>其他企业人员</w:t>
            </w:r>
          </w:p>
        </w:tc>
        <w:tc>
          <w:tcPr>
            <w:tcW w:w="923" w:type="dxa"/>
            <w:tcBorders>
              <w:top w:val="nil"/>
              <w:left w:val="nil"/>
              <w:bottom w:val="nil"/>
              <w:right w:val="nil"/>
            </w:tcBorders>
            <w:shd w:val="clear" w:color="auto" w:fill="auto"/>
            <w:noWrap/>
          </w:tcPr>
          <w:p>
            <w:pPr>
              <w:pStyle w:val="style0"/>
              <w:rPr>
                <w:rFonts w:ascii="Times New Roman" w:cs="Times New Roman" w:eastAsia="宋体" w:hAnsi="Times New Roman"/>
                <w:color w:val="000000"/>
                <w:kern w:val="0"/>
                <w:sz w:val="22"/>
              </w:rPr>
            </w:pPr>
            <w:r>
              <w:rPr>
                <w:rFonts w:ascii="Times New Roman" w:cs="Times New Roman" w:eastAsia="宋体" w:hAnsi="Times New Roman"/>
                <w:color w:val="000000"/>
                <w:kern w:val="0"/>
                <w:sz w:val="22"/>
              </w:rPr>
              <w:t>0.527</w:t>
            </w:r>
          </w:p>
        </w:tc>
        <w:tc>
          <w:tcPr>
            <w:tcW w:w="923" w:type="dxa"/>
            <w:tcBorders>
              <w:top w:val="nil"/>
              <w:left w:val="nil"/>
              <w:bottom w:val="nil"/>
              <w:right w:val="nil"/>
            </w:tcBorders>
            <w:shd w:val="clear" w:color="auto" w:fill="auto"/>
            <w:noWrap/>
          </w:tcPr>
          <w:p>
            <w:pPr>
              <w:pStyle w:val="style0"/>
              <w:rPr>
                <w:rFonts w:ascii="Times New Roman" w:cs="Times New Roman" w:eastAsia="宋体" w:hAnsi="Times New Roman"/>
                <w:color w:val="000000"/>
                <w:kern w:val="0"/>
                <w:sz w:val="22"/>
              </w:rPr>
            </w:pPr>
            <w:r>
              <w:rPr>
                <w:rFonts w:ascii="Times New Roman" w:cs="Times New Roman" w:eastAsia="宋体" w:hAnsi="Times New Roman"/>
                <w:color w:val="000000"/>
                <w:kern w:val="0"/>
                <w:sz w:val="22"/>
              </w:rPr>
              <w:t>0.58</w:t>
            </w:r>
          </w:p>
        </w:tc>
        <w:tc>
          <w:tcPr>
            <w:tcW w:w="987" w:type="dxa"/>
            <w:tcBorders>
              <w:top w:val="nil"/>
              <w:left w:val="nil"/>
              <w:bottom w:val="nil"/>
              <w:right w:val="nil"/>
            </w:tcBorders>
            <w:shd w:val="clear" w:color="auto" w:fill="auto"/>
            <w:noWrap/>
          </w:tcPr>
          <w:p>
            <w:pPr>
              <w:pStyle w:val="style0"/>
              <w:rPr>
                <w:rFonts w:ascii="Times New Roman" w:cs="Times New Roman" w:eastAsia="宋体" w:hAnsi="Times New Roman"/>
                <w:color w:val="000000"/>
                <w:kern w:val="0"/>
                <w:sz w:val="22"/>
              </w:rPr>
            </w:pPr>
            <w:r>
              <w:rPr>
                <w:rFonts w:ascii="Times New Roman" w:cs="Times New Roman" w:eastAsia="宋体" w:hAnsi="Times New Roman"/>
                <w:color w:val="000000"/>
                <w:kern w:val="0"/>
                <w:sz w:val="22"/>
              </w:rPr>
              <w:t>0.826</w:t>
            </w:r>
          </w:p>
        </w:tc>
        <w:tc>
          <w:tcPr>
            <w:tcW w:w="914" w:type="dxa"/>
            <w:tcBorders>
              <w:top w:val="nil"/>
              <w:left w:val="nil"/>
              <w:bottom w:val="nil"/>
              <w:right w:val="nil"/>
            </w:tcBorders>
            <w:shd w:val="clear" w:color="auto" w:fill="auto"/>
            <w:noWrap/>
          </w:tcPr>
          <w:p>
            <w:pPr>
              <w:pStyle w:val="style0"/>
              <w:rPr>
                <w:rFonts w:ascii="Times New Roman" w:cs="Times New Roman" w:eastAsia="宋体" w:hAnsi="Times New Roman"/>
                <w:color w:val="000000"/>
                <w:kern w:val="0"/>
                <w:sz w:val="22"/>
              </w:rPr>
            </w:pPr>
            <w:r>
              <w:rPr>
                <w:rFonts w:ascii="Times New Roman" w:cs="Times New Roman" w:eastAsia="宋体" w:hAnsi="Times New Roman"/>
                <w:color w:val="000000"/>
                <w:kern w:val="0"/>
                <w:sz w:val="22"/>
              </w:rPr>
              <w:t>0.363</w:t>
            </w:r>
          </w:p>
        </w:tc>
        <w:tc>
          <w:tcPr>
            <w:tcW w:w="886" w:type="dxa"/>
            <w:tcBorders>
              <w:top w:val="nil"/>
              <w:left w:val="nil"/>
              <w:bottom w:val="nil"/>
              <w:right w:val="nil"/>
            </w:tcBorders>
            <w:shd w:val="clear" w:color="auto" w:fill="auto"/>
            <w:noWrap/>
          </w:tcPr>
          <w:p>
            <w:pPr>
              <w:pStyle w:val="style0"/>
              <w:rPr>
                <w:rFonts w:ascii="Times New Roman" w:cs="Times New Roman" w:eastAsia="宋体" w:hAnsi="Times New Roman"/>
                <w:color w:val="000000"/>
                <w:kern w:val="0"/>
                <w:sz w:val="22"/>
              </w:rPr>
            </w:pPr>
            <w:r>
              <w:rPr>
                <w:rFonts w:ascii="Times New Roman" w:cs="Times New Roman" w:eastAsia="宋体" w:hAnsi="Times New Roman"/>
                <w:color w:val="000000"/>
                <w:kern w:val="0"/>
                <w:sz w:val="22"/>
              </w:rPr>
              <w:t>1.694</w:t>
            </w:r>
          </w:p>
        </w:tc>
        <w:tc>
          <w:tcPr>
            <w:tcW w:w="986" w:type="dxa"/>
            <w:tcBorders>
              <w:top w:val="nil"/>
              <w:left w:val="nil"/>
              <w:bottom w:val="nil"/>
              <w:right w:val="nil"/>
            </w:tcBorders>
            <w:shd w:val="clear" w:color="auto" w:fill="auto"/>
            <w:noWrap/>
          </w:tcPr>
          <w:p>
            <w:pPr>
              <w:pStyle w:val="style0"/>
              <w:jc w:val="center"/>
              <w:rPr>
                <w:rFonts w:ascii="Times New Roman" w:cs="Times New Roman" w:eastAsia="宋体" w:hAnsi="Times New Roman"/>
                <w:color w:val="000000"/>
                <w:kern w:val="0"/>
                <w:sz w:val="22"/>
              </w:rPr>
            </w:pPr>
            <w:r>
              <w:rPr>
                <w:rFonts w:ascii="Times New Roman" w:cs="Times New Roman" w:eastAsia="宋体" w:hAnsi="Times New Roman"/>
                <w:color w:val="000000"/>
                <w:kern w:val="0"/>
                <w:sz w:val="22"/>
              </w:rPr>
              <w:t>0.543</w:t>
            </w:r>
          </w:p>
        </w:tc>
        <w:tc>
          <w:tcPr>
            <w:tcW w:w="1174" w:type="dxa"/>
            <w:tcBorders>
              <w:top w:val="nil"/>
              <w:left w:val="nil"/>
              <w:bottom w:val="nil"/>
              <w:right w:val="nil"/>
            </w:tcBorders>
            <w:shd w:val="clear" w:color="auto" w:fill="auto"/>
            <w:noWrap/>
          </w:tcPr>
          <w:p>
            <w:pPr>
              <w:pStyle w:val="style0"/>
              <w:jc w:val="center"/>
              <w:rPr>
                <w:rFonts w:ascii="Times New Roman" w:cs="Times New Roman" w:eastAsia="宋体" w:hAnsi="Times New Roman"/>
                <w:color w:val="000000"/>
                <w:kern w:val="0"/>
                <w:sz w:val="22"/>
              </w:rPr>
            </w:pPr>
            <w:r>
              <w:rPr>
                <w:rFonts w:ascii="Times New Roman" w:cs="Times New Roman" w:eastAsia="宋体" w:hAnsi="Times New Roman"/>
                <w:color w:val="000000"/>
                <w:kern w:val="0"/>
                <w:sz w:val="22"/>
              </w:rPr>
              <w:t>5.284</w:t>
            </w:r>
          </w:p>
        </w:tc>
      </w:tr>
      <w:tr>
        <w:tblPrEx/>
        <w:trPr>
          <w:trHeight w:val="270" w:hRule="atLeast"/>
        </w:trPr>
        <w:tc>
          <w:tcPr>
            <w:tcW w:w="1655" w:type="dxa"/>
            <w:tcBorders>
              <w:top w:val="nil"/>
              <w:left w:val="nil"/>
              <w:bottom w:val="nil"/>
              <w:right w:val="nil"/>
            </w:tcBorders>
            <w:shd w:val="clear" w:color="auto" w:fill="auto"/>
            <w:noWrap/>
            <w:vAlign w:val="center"/>
          </w:tcPr>
          <w:p>
            <w:pPr>
              <w:pStyle w:val="style0"/>
              <w:widowControl/>
              <w:jc w:val="left"/>
              <w:rPr>
                <w:rFonts w:ascii="Times New Roman" w:cs="Times New Roman" w:eastAsia="宋体" w:hAnsi="Times New Roman"/>
                <w:color w:val="000000"/>
                <w:kern w:val="0"/>
                <w:sz w:val="22"/>
              </w:rPr>
            </w:pPr>
            <w:r>
              <w:rPr>
                <w:rFonts w:ascii="Times New Roman" w:cs="Times New Roman" w:eastAsia="宋体" w:hAnsi="Times New Roman"/>
                <w:color w:val="000000"/>
                <w:kern w:val="0"/>
                <w:sz w:val="22"/>
              </w:rPr>
              <w:t>其他</w:t>
            </w:r>
          </w:p>
        </w:tc>
        <w:tc>
          <w:tcPr>
            <w:tcW w:w="923" w:type="dxa"/>
            <w:tcBorders>
              <w:top w:val="nil"/>
              <w:left w:val="nil"/>
              <w:bottom w:val="nil"/>
              <w:right w:val="nil"/>
            </w:tcBorders>
            <w:shd w:val="clear" w:color="auto" w:fill="auto"/>
            <w:noWrap/>
          </w:tcPr>
          <w:p>
            <w:pPr>
              <w:pStyle w:val="style0"/>
              <w:rPr>
                <w:rFonts w:ascii="Times New Roman" w:cs="Times New Roman" w:eastAsia="宋体" w:hAnsi="Times New Roman"/>
                <w:color w:val="000000"/>
                <w:kern w:val="0"/>
                <w:sz w:val="22"/>
              </w:rPr>
            </w:pPr>
            <w:r>
              <w:rPr>
                <w:rFonts w:ascii="Times New Roman" w:cs="Times New Roman" w:eastAsia="宋体" w:hAnsi="Times New Roman"/>
                <w:color w:val="000000"/>
                <w:kern w:val="0"/>
                <w:sz w:val="22"/>
              </w:rPr>
              <w:t>0.518</w:t>
            </w:r>
          </w:p>
        </w:tc>
        <w:tc>
          <w:tcPr>
            <w:tcW w:w="923" w:type="dxa"/>
            <w:tcBorders>
              <w:top w:val="nil"/>
              <w:left w:val="nil"/>
              <w:bottom w:val="nil"/>
              <w:right w:val="nil"/>
            </w:tcBorders>
            <w:shd w:val="clear" w:color="auto" w:fill="auto"/>
            <w:noWrap/>
          </w:tcPr>
          <w:p>
            <w:pPr>
              <w:pStyle w:val="style0"/>
              <w:rPr>
                <w:rFonts w:ascii="Times New Roman" w:cs="Times New Roman" w:eastAsia="宋体" w:hAnsi="Times New Roman"/>
                <w:color w:val="000000"/>
                <w:kern w:val="0"/>
                <w:sz w:val="22"/>
              </w:rPr>
            </w:pPr>
            <w:r>
              <w:rPr>
                <w:rFonts w:ascii="Times New Roman" w:cs="Times New Roman" w:eastAsia="宋体" w:hAnsi="Times New Roman"/>
                <w:color w:val="000000"/>
                <w:kern w:val="0"/>
                <w:sz w:val="22"/>
              </w:rPr>
              <w:t>0.592</w:t>
            </w:r>
          </w:p>
        </w:tc>
        <w:tc>
          <w:tcPr>
            <w:tcW w:w="987" w:type="dxa"/>
            <w:tcBorders>
              <w:top w:val="nil"/>
              <w:left w:val="nil"/>
              <w:bottom w:val="nil"/>
              <w:right w:val="nil"/>
            </w:tcBorders>
            <w:shd w:val="clear" w:color="auto" w:fill="auto"/>
            <w:noWrap/>
          </w:tcPr>
          <w:p>
            <w:pPr>
              <w:pStyle w:val="style0"/>
              <w:rPr>
                <w:rFonts w:ascii="Times New Roman" w:cs="Times New Roman" w:eastAsia="宋体" w:hAnsi="Times New Roman"/>
                <w:color w:val="000000"/>
                <w:kern w:val="0"/>
                <w:sz w:val="22"/>
              </w:rPr>
            </w:pPr>
            <w:r>
              <w:rPr>
                <w:rFonts w:ascii="Times New Roman" w:cs="Times New Roman" w:eastAsia="宋体" w:hAnsi="Times New Roman"/>
                <w:color w:val="000000"/>
                <w:kern w:val="0"/>
                <w:sz w:val="22"/>
              </w:rPr>
              <w:t>0.766</w:t>
            </w:r>
          </w:p>
        </w:tc>
        <w:tc>
          <w:tcPr>
            <w:tcW w:w="914" w:type="dxa"/>
            <w:tcBorders>
              <w:top w:val="nil"/>
              <w:left w:val="nil"/>
              <w:bottom w:val="nil"/>
              <w:right w:val="nil"/>
            </w:tcBorders>
            <w:shd w:val="clear" w:color="auto" w:fill="auto"/>
            <w:noWrap/>
          </w:tcPr>
          <w:p>
            <w:pPr>
              <w:pStyle w:val="style0"/>
              <w:rPr>
                <w:rFonts w:ascii="Times New Roman" w:cs="Times New Roman" w:eastAsia="宋体" w:hAnsi="Times New Roman"/>
                <w:color w:val="000000"/>
                <w:kern w:val="0"/>
                <w:sz w:val="22"/>
              </w:rPr>
            </w:pPr>
            <w:r>
              <w:rPr>
                <w:rFonts w:ascii="Times New Roman" w:cs="Times New Roman" w:eastAsia="宋体" w:hAnsi="Times New Roman"/>
                <w:color w:val="000000"/>
                <w:kern w:val="0"/>
                <w:sz w:val="22"/>
              </w:rPr>
              <w:t>0.381</w:t>
            </w:r>
          </w:p>
        </w:tc>
        <w:tc>
          <w:tcPr>
            <w:tcW w:w="886" w:type="dxa"/>
            <w:tcBorders>
              <w:top w:val="nil"/>
              <w:left w:val="nil"/>
              <w:bottom w:val="nil"/>
              <w:right w:val="nil"/>
            </w:tcBorders>
            <w:shd w:val="clear" w:color="auto" w:fill="auto"/>
            <w:noWrap/>
          </w:tcPr>
          <w:p>
            <w:pPr>
              <w:pStyle w:val="style0"/>
              <w:rPr>
                <w:rFonts w:ascii="Times New Roman" w:cs="Times New Roman" w:eastAsia="宋体" w:hAnsi="Times New Roman"/>
                <w:color w:val="000000"/>
                <w:kern w:val="0"/>
                <w:sz w:val="22"/>
              </w:rPr>
            </w:pPr>
            <w:r>
              <w:rPr>
                <w:rFonts w:ascii="Times New Roman" w:cs="Times New Roman" w:eastAsia="宋体" w:hAnsi="Times New Roman"/>
                <w:color w:val="000000"/>
                <w:kern w:val="0"/>
                <w:sz w:val="22"/>
              </w:rPr>
              <w:t>1.679</w:t>
            </w:r>
          </w:p>
        </w:tc>
        <w:tc>
          <w:tcPr>
            <w:tcW w:w="986" w:type="dxa"/>
            <w:tcBorders>
              <w:top w:val="nil"/>
              <w:left w:val="nil"/>
              <w:bottom w:val="nil"/>
              <w:right w:val="nil"/>
            </w:tcBorders>
            <w:shd w:val="clear" w:color="auto" w:fill="auto"/>
            <w:noWrap/>
          </w:tcPr>
          <w:p>
            <w:pPr>
              <w:pStyle w:val="style0"/>
              <w:jc w:val="center"/>
              <w:rPr>
                <w:rFonts w:ascii="Times New Roman" w:cs="Times New Roman" w:eastAsia="宋体" w:hAnsi="Times New Roman"/>
                <w:color w:val="000000"/>
                <w:kern w:val="0"/>
                <w:sz w:val="22"/>
              </w:rPr>
            </w:pPr>
            <w:r>
              <w:rPr>
                <w:rFonts w:ascii="Times New Roman" w:cs="Times New Roman" w:eastAsia="宋体" w:hAnsi="Times New Roman"/>
                <w:color w:val="000000"/>
                <w:kern w:val="0"/>
                <w:sz w:val="22"/>
              </w:rPr>
              <w:t>0.526</w:t>
            </w:r>
          </w:p>
        </w:tc>
        <w:tc>
          <w:tcPr>
            <w:tcW w:w="1174" w:type="dxa"/>
            <w:tcBorders>
              <w:top w:val="nil"/>
              <w:left w:val="nil"/>
              <w:bottom w:val="nil"/>
              <w:right w:val="nil"/>
            </w:tcBorders>
            <w:shd w:val="clear" w:color="auto" w:fill="auto"/>
            <w:noWrap/>
          </w:tcPr>
          <w:p>
            <w:pPr>
              <w:pStyle w:val="style0"/>
              <w:jc w:val="center"/>
              <w:rPr>
                <w:rFonts w:ascii="Times New Roman" w:cs="Times New Roman" w:eastAsia="宋体" w:hAnsi="Times New Roman"/>
                <w:color w:val="000000"/>
                <w:kern w:val="0"/>
                <w:sz w:val="22"/>
              </w:rPr>
            </w:pPr>
            <w:r>
              <w:rPr>
                <w:rFonts w:ascii="Times New Roman" w:cs="Times New Roman" w:eastAsia="宋体" w:hAnsi="Times New Roman"/>
                <w:color w:val="000000"/>
                <w:kern w:val="0"/>
                <w:sz w:val="22"/>
              </w:rPr>
              <w:t>5.355</w:t>
            </w:r>
          </w:p>
        </w:tc>
      </w:tr>
      <w:tr>
        <w:tblPrEx/>
        <w:trPr>
          <w:trHeight w:val="270" w:hRule="atLeast"/>
        </w:trPr>
        <w:tc>
          <w:tcPr>
            <w:tcW w:w="1655" w:type="dxa"/>
            <w:tcBorders>
              <w:top w:val="nil"/>
              <w:left w:val="nil"/>
              <w:bottom w:val="nil"/>
              <w:right w:val="nil"/>
            </w:tcBorders>
            <w:shd w:val="clear" w:color="auto" w:fill="auto"/>
            <w:noWrap/>
          </w:tcPr>
          <w:p>
            <w:pPr>
              <w:pStyle w:val="style0"/>
              <w:widowControl/>
              <w:jc w:val="left"/>
              <w:rPr>
                <w:rFonts w:ascii="Times New Roman" w:cs="Times New Roman" w:eastAsia="宋体" w:hAnsi="Times New Roman"/>
                <w:color w:val="000000"/>
                <w:kern w:val="0"/>
                <w:sz w:val="22"/>
              </w:rPr>
            </w:pPr>
            <w:r>
              <w:rPr>
                <w:rFonts w:ascii="Times New Roman" w:cs="Times New Roman" w:eastAsia="宋体" w:hAnsi="Times New Roman"/>
                <w:color w:val="000000"/>
                <w:kern w:val="0"/>
                <w:sz w:val="22"/>
              </w:rPr>
              <w:t>家庭人口数</w:t>
            </w:r>
          </w:p>
        </w:tc>
        <w:tc>
          <w:tcPr>
            <w:tcW w:w="923" w:type="dxa"/>
            <w:tcBorders>
              <w:top w:val="nil"/>
              <w:left w:val="nil"/>
              <w:bottom w:val="nil"/>
              <w:right w:val="nil"/>
            </w:tcBorders>
            <w:shd w:val="clear" w:color="auto" w:fill="auto"/>
            <w:noWrap/>
          </w:tcPr>
          <w:p>
            <w:pPr>
              <w:pStyle w:val="style0"/>
              <w:widowControl/>
              <w:jc w:val="left"/>
              <w:rPr>
                <w:rFonts w:ascii="Times New Roman" w:cs="Times New Roman" w:eastAsia="宋体" w:hAnsi="Times New Roman"/>
                <w:color w:val="000000"/>
                <w:kern w:val="0"/>
                <w:sz w:val="22"/>
              </w:rPr>
            </w:pPr>
          </w:p>
        </w:tc>
        <w:tc>
          <w:tcPr>
            <w:tcW w:w="923" w:type="dxa"/>
            <w:tcBorders>
              <w:top w:val="nil"/>
              <w:left w:val="nil"/>
              <w:bottom w:val="nil"/>
              <w:right w:val="nil"/>
            </w:tcBorders>
            <w:shd w:val="clear" w:color="auto" w:fill="auto"/>
            <w:noWrap/>
          </w:tcPr>
          <w:p>
            <w:pPr>
              <w:pStyle w:val="style0"/>
              <w:widowControl/>
              <w:jc w:val="left"/>
              <w:rPr>
                <w:rFonts w:ascii="Times New Roman" w:cs="Times New Roman" w:eastAsia="宋体" w:hAnsi="Times New Roman"/>
                <w:color w:val="000000"/>
                <w:kern w:val="0"/>
                <w:sz w:val="22"/>
              </w:rPr>
            </w:pPr>
          </w:p>
        </w:tc>
        <w:tc>
          <w:tcPr>
            <w:tcW w:w="987" w:type="dxa"/>
            <w:tcBorders>
              <w:top w:val="nil"/>
              <w:left w:val="nil"/>
              <w:bottom w:val="nil"/>
              <w:right w:val="nil"/>
            </w:tcBorders>
            <w:shd w:val="clear" w:color="auto" w:fill="auto"/>
            <w:noWrap/>
          </w:tcPr>
          <w:p>
            <w:pPr>
              <w:pStyle w:val="style0"/>
              <w:widowControl/>
              <w:jc w:val="left"/>
              <w:rPr>
                <w:rFonts w:ascii="Times New Roman" w:cs="Times New Roman" w:eastAsia="宋体" w:hAnsi="Times New Roman"/>
                <w:color w:val="000000"/>
                <w:kern w:val="0"/>
                <w:sz w:val="22"/>
              </w:rPr>
            </w:pPr>
            <w:r>
              <w:rPr>
                <w:rFonts w:ascii="Times New Roman" w:cs="Times New Roman" w:eastAsia="宋体" w:hAnsi="Times New Roman"/>
                <w:color w:val="000000"/>
                <w:kern w:val="0"/>
                <w:sz w:val="22"/>
              </w:rPr>
              <w:t>13.641</w:t>
            </w:r>
          </w:p>
        </w:tc>
        <w:tc>
          <w:tcPr>
            <w:tcW w:w="914" w:type="dxa"/>
            <w:tcBorders>
              <w:top w:val="nil"/>
              <w:left w:val="nil"/>
              <w:bottom w:val="nil"/>
              <w:right w:val="nil"/>
            </w:tcBorders>
            <w:shd w:val="clear" w:color="auto" w:fill="auto"/>
            <w:noWrap/>
          </w:tcPr>
          <w:p>
            <w:pPr>
              <w:pStyle w:val="style0"/>
              <w:widowControl/>
              <w:jc w:val="left"/>
              <w:rPr>
                <w:rFonts w:ascii="Times New Roman" w:cs="Times New Roman" w:eastAsia="宋体" w:hAnsi="Times New Roman"/>
                <w:color w:val="000000"/>
                <w:kern w:val="0"/>
                <w:sz w:val="22"/>
              </w:rPr>
            </w:pPr>
            <w:r>
              <w:rPr>
                <w:rFonts w:ascii="Times New Roman" w:cs="Times New Roman" w:eastAsia="宋体" w:hAnsi="Times New Roman"/>
                <w:color w:val="000000"/>
                <w:kern w:val="0"/>
                <w:sz w:val="22"/>
              </w:rPr>
              <w:t>0.003</w:t>
            </w:r>
          </w:p>
        </w:tc>
        <w:tc>
          <w:tcPr>
            <w:tcW w:w="886" w:type="dxa"/>
            <w:tcBorders>
              <w:top w:val="nil"/>
              <w:left w:val="nil"/>
              <w:bottom w:val="nil"/>
              <w:right w:val="nil"/>
            </w:tcBorders>
            <w:shd w:val="clear" w:color="auto" w:fill="auto"/>
            <w:noWrap/>
          </w:tcPr>
          <w:p>
            <w:pPr>
              <w:pStyle w:val="style0"/>
              <w:widowControl/>
              <w:jc w:val="left"/>
              <w:rPr>
                <w:rFonts w:ascii="Times New Roman" w:cs="Times New Roman" w:eastAsia="宋体" w:hAnsi="Times New Roman"/>
                <w:color w:val="000000"/>
                <w:kern w:val="0"/>
                <w:sz w:val="22"/>
              </w:rPr>
            </w:pPr>
          </w:p>
        </w:tc>
        <w:tc>
          <w:tcPr>
            <w:tcW w:w="986" w:type="dxa"/>
            <w:tcBorders>
              <w:top w:val="nil"/>
              <w:left w:val="nil"/>
              <w:bottom w:val="nil"/>
              <w:right w:val="nil"/>
            </w:tcBorders>
            <w:shd w:val="clear" w:color="auto" w:fill="auto"/>
            <w:noWrap/>
          </w:tcPr>
          <w:p>
            <w:pPr>
              <w:pStyle w:val="style0"/>
              <w:widowControl/>
              <w:jc w:val="center"/>
              <w:rPr>
                <w:rFonts w:ascii="Times New Roman" w:cs="Times New Roman" w:eastAsia="宋体" w:hAnsi="Times New Roman"/>
                <w:color w:val="000000"/>
                <w:kern w:val="0"/>
                <w:sz w:val="22"/>
              </w:rPr>
            </w:pPr>
          </w:p>
        </w:tc>
        <w:tc>
          <w:tcPr>
            <w:tcW w:w="1174" w:type="dxa"/>
            <w:tcBorders>
              <w:top w:val="nil"/>
              <w:left w:val="nil"/>
              <w:bottom w:val="nil"/>
              <w:right w:val="nil"/>
            </w:tcBorders>
            <w:shd w:val="clear" w:color="auto" w:fill="auto"/>
            <w:noWrap/>
          </w:tcPr>
          <w:p>
            <w:pPr>
              <w:pStyle w:val="style0"/>
              <w:widowControl/>
              <w:jc w:val="center"/>
              <w:rPr>
                <w:rFonts w:ascii="Times New Roman" w:cs="Times New Roman" w:eastAsia="宋体" w:hAnsi="Times New Roman"/>
                <w:color w:val="000000"/>
                <w:kern w:val="0"/>
                <w:sz w:val="22"/>
              </w:rPr>
            </w:pPr>
          </w:p>
        </w:tc>
      </w:tr>
      <w:tr>
        <w:tblPrEx/>
        <w:trPr>
          <w:trHeight w:val="270" w:hRule="atLeast"/>
        </w:trPr>
        <w:tc>
          <w:tcPr>
            <w:tcW w:w="1655" w:type="dxa"/>
            <w:tcBorders>
              <w:top w:val="nil"/>
              <w:left w:val="nil"/>
              <w:bottom w:val="nil"/>
              <w:right w:val="nil"/>
            </w:tcBorders>
            <w:shd w:val="clear" w:color="auto" w:fill="auto"/>
            <w:noWrap/>
          </w:tcPr>
          <w:p>
            <w:pPr>
              <w:pStyle w:val="style0"/>
              <w:widowControl/>
              <w:jc w:val="left"/>
              <w:rPr>
                <w:rFonts w:ascii="Times New Roman" w:cs="Times New Roman" w:eastAsia="宋体" w:hAnsi="Times New Roman"/>
                <w:color w:val="000000"/>
                <w:kern w:val="0"/>
                <w:sz w:val="22"/>
              </w:rPr>
            </w:pPr>
            <w:r>
              <w:rPr>
                <w:rFonts w:ascii="Times New Roman" w:cs="Times New Roman" w:eastAsia="宋体" w:hAnsi="Times New Roman"/>
                <w:color w:val="000000"/>
                <w:kern w:val="0"/>
                <w:sz w:val="22"/>
              </w:rPr>
              <w:t>4-6人</w:t>
            </w:r>
          </w:p>
        </w:tc>
        <w:tc>
          <w:tcPr>
            <w:tcW w:w="923" w:type="dxa"/>
            <w:tcBorders>
              <w:top w:val="nil"/>
              <w:left w:val="nil"/>
              <w:bottom w:val="nil"/>
              <w:right w:val="nil"/>
            </w:tcBorders>
            <w:shd w:val="clear" w:color="auto" w:fill="auto"/>
            <w:noWrap/>
          </w:tcPr>
          <w:p>
            <w:pPr>
              <w:pStyle w:val="style0"/>
              <w:widowControl/>
              <w:jc w:val="left"/>
              <w:rPr>
                <w:rFonts w:ascii="Times New Roman" w:cs="Times New Roman" w:eastAsia="宋体" w:hAnsi="Times New Roman"/>
                <w:color w:val="000000"/>
                <w:kern w:val="0"/>
                <w:sz w:val="22"/>
              </w:rPr>
            </w:pPr>
            <w:r>
              <w:rPr>
                <w:rFonts w:ascii="Times New Roman" w:cs="Times New Roman" w:eastAsia="宋体" w:hAnsi="Times New Roman"/>
                <w:color w:val="000000"/>
                <w:kern w:val="0"/>
                <w:sz w:val="22"/>
              </w:rPr>
              <w:t>0.181</w:t>
            </w:r>
          </w:p>
        </w:tc>
        <w:tc>
          <w:tcPr>
            <w:tcW w:w="923" w:type="dxa"/>
            <w:tcBorders>
              <w:top w:val="nil"/>
              <w:left w:val="nil"/>
              <w:bottom w:val="nil"/>
              <w:right w:val="nil"/>
            </w:tcBorders>
            <w:shd w:val="clear" w:color="auto" w:fill="auto"/>
            <w:noWrap/>
          </w:tcPr>
          <w:p>
            <w:pPr>
              <w:pStyle w:val="style0"/>
              <w:widowControl/>
              <w:jc w:val="left"/>
              <w:rPr>
                <w:rFonts w:ascii="Times New Roman" w:cs="Times New Roman" w:eastAsia="宋体" w:hAnsi="Times New Roman"/>
                <w:color w:val="000000"/>
                <w:kern w:val="0"/>
                <w:sz w:val="22"/>
              </w:rPr>
            </w:pPr>
            <w:r>
              <w:rPr>
                <w:rFonts w:ascii="Times New Roman" w:cs="Times New Roman" w:eastAsia="宋体" w:hAnsi="Times New Roman"/>
                <w:color w:val="000000"/>
                <w:kern w:val="0"/>
                <w:sz w:val="22"/>
              </w:rPr>
              <w:t>0.125</w:t>
            </w:r>
          </w:p>
        </w:tc>
        <w:tc>
          <w:tcPr>
            <w:tcW w:w="987" w:type="dxa"/>
            <w:tcBorders>
              <w:top w:val="nil"/>
              <w:left w:val="nil"/>
              <w:bottom w:val="nil"/>
              <w:right w:val="nil"/>
            </w:tcBorders>
            <w:shd w:val="clear" w:color="auto" w:fill="auto"/>
            <w:noWrap/>
          </w:tcPr>
          <w:p>
            <w:pPr>
              <w:pStyle w:val="style0"/>
              <w:widowControl/>
              <w:jc w:val="left"/>
              <w:rPr>
                <w:rFonts w:ascii="Times New Roman" w:cs="Times New Roman" w:eastAsia="宋体" w:hAnsi="Times New Roman"/>
                <w:color w:val="000000"/>
                <w:kern w:val="0"/>
                <w:sz w:val="22"/>
              </w:rPr>
            </w:pPr>
            <w:r>
              <w:rPr>
                <w:rFonts w:ascii="Times New Roman" w:cs="Times New Roman" w:eastAsia="宋体" w:hAnsi="Times New Roman"/>
                <w:color w:val="000000"/>
                <w:kern w:val="0"/>
                <w:sz w:val="22"/>
              </w:rPr>
              <w:t>2.111</w:t>
            </w:r>
          </w:p>
        </w:tc>
        <w:tc>
          <w:tcPr>
            <w:tcW w:w="914" w:type="dxa"/>
            <w:tcBorders>
              <w:top w:val="nil"/>
              <w:left w:val="nil"/>
              <w:bottom w:val="nil"/>
              <w:right w:val="nil"/>
            </w:tcBorders>
            <w:shd w:val="clear" w:color="auto" w:fill="auto"/>
            <w:noWrap/>
          </w:tcPr>
          <w:p>
            <w:pPr>
              <w:pStyle w:val="style0"/>
              <w:widowControl/>
              <w:jc w:val="left"/>
              <w:rPr>
                <w:rFonts w:ascii="Times New Roman" w:cs="Times New Roman" w:eastAsia="宋体" w:hAnsi="Times New Roman"/>
                <w:color w:val="000000"/>
                <w:kern w:val="0"/>
                <w:sz w:val="22"/>
              </w:rPr>
            </w:pPr>
            <w:r>
              <w:rPr>
                <w:rFonts w:ascii="Times New Roman" w:cs="Times New Roman" w:eastAsia="宋体" w:hAnsi="Times New Roman"/>
                <w:color w:val="000000"/>
                <w:kern w:val="0"/>
                <w:sz w:val="22"/>
              </w:rPr>
              <w:t>0.146</w:t>
            </w:r>
          </w:p>
        </w:tc>
        <w:tc>
          <w:tcPr>
            <w:tcW w:w="886" w:type="dxa"/>
            <w:tcBorders>
              <w:top w:val="nil"/>
              <w:left w:val="nil"/>
              <w:bottom w:val="nil"/>
              <w:right w:val="nil"/>
            </w:tcBorders>
            <w:shd w:val="clear" w:color="auto" w:fill="auto"/>
            <w:noWrap/>
          </w:tcPr>
          <w:p>
            <w:pPr>
              <w:pStyle w:val="style0"/>
              <w:widowControl/>
              <w:jc w:val="left"/>
              <w:rPr>
                <w:rFonts w:ascii="Times New Roman" w:cs="Times New Roman" w:eastAsia="宋体" w:hAnsi="Times New Roman"/>
                <w:color w:val="000000"/>
                <w:kern w:val="0"/>
                <w:sz w:val="22"/>
              </w:rPr>
            </w:pPr>
            <w:r>
              <w:rPr>
                <w:rFonts w:ascii="Times New Roman" w:cs="Times New Roman" w:eastAsia="宋体" w:hAnsi="Times New Roman"/>
                <w:color w:val="000000"/>
                <w:kern w:val="0"/>
                <w:sz w:val="22"/>
              </w:rPr>
              <w:t>1.199</w:t>
            </w:r>
          </w:p>
        </w:tc>
        <w:tc>
          <w:tcPr>
            <w:tcW w:w="986" w:type="dxa"/>
            <w:tcBorders>
              <w:top w:val="nil"/>
              <w:left w:val="nil"/>
              <w:bottom w:val="nil"/>
              <w:right w:val="nil"/>
            </w:tcBorders>
            <w:shd w:val="clear" w:color="auto" w:fill="auto"/>
            <w:noWrap/>
          </w:tcPr>
          <w:p>
            <w:pPr>
              <w:pStyle w:val="style0"/>
              <w:widowControl/>
              <w:jc w:val="center"/>
              <w:rPr>
                <w:rFonts w:ascii="Times New Roman" w:cs="Times New Roman" w:eastAsia="宋体" w:hAnsi="Times New Roman"/>
                <w:color w:val="000000"/>
                <w:kern w:val="0"/>
                <w:sz w:val="22"/>
              </w:rPr>
            </w:pPr>
            <w:r>
              <w:rPr>
                <w:rFonts w:ascii="Times New Roman" w:cs="Times New Roman" w:eastAsia="宋体" w:hAnsi="Times New Roman"/>
                <w:color w:val="000000"/>
                <w:kern w:val="0"/>
                <w:sz w:val="22"/>
              </w:rPr>
              <w:t>0.939</w:t>
            </w:r>
          </w:p>
        </w:tc>
        <w:tc>
          <w:tcPr>
            <w:tcW w:w="1174" w:type="dxa"/>
            <w:tcBorders>
              <w:top w:val="nil"/>
              <w:left w:val="nil"/>
              <w:bottom w:val="nil"/>
              <w:right w:val="nil"/>
            </w:tcBorders>
            <w:shd w:val="clear" w:color="auto" w:fill="auto"/>
            <w:noWrap/>
          </w:tcPr>
          <w:p>
            <w:pPr>
              <w:pStyle w:val="style0"/>
              <w:widowControl/>
              <w:jc w:val="center"/>
              <w:rPr>
                <w:rFonts w:ascii="Times New Roman" w:cs="Times New Roman" w:eastAsia="宋体" w:hAnsi="Times New Roman"/>
                <w:color w:val="000000"/>
                <w:kern w:val="0"/>
                <w:sz w:val="22"/>
              </w:rPr>
            </w:pPr>
            <w:r>
              <w:rPr>
                <w:rFonts w:ascii="Times New Roman" w:cs="Times New Roman" w:eastAsia="宋体" w:hAnsi="Times New Roman"/>
                <w:color w:val="000000"/>
                <w:kern w:val="0"/>
                <w:sz w:val="22"/>
              </w:rPr>
              <w:t>1.531</w:t>
            </w:r>
          </w:p>
        </w:tc>
      </w:tr>
      <w:tr>
        <w:tblPrEx/>
        <w:trPr>
          <w:trHeight w:val="270" w:hRule="atLeast"/>
        </w:trPr>
        <w:tc>
          <w:tcPr>
            <w:tcW w:w="1655" w:type="dxa"/>
            <w:tcBorders>
              <w:top w:val="nil"/>
              <w:left w:val="nil"/>
              <w:bottom w:val="nil"/>
              <w:right w:val="nil"/>
            </w:tcBorders>
            <w:shd w:val="clear" w:color="auto" w:fill="auto"/>
            <w:noWrap/>
          </w:tcPr>
          <w:p>
            <w:pPr>
              <w:pStyle w:val="style0"/>
              <w:widowControl/>
              <w:jc w:val="left"/>
              <w:rPr>
                <w:rFonts w:ascii="Times New Roman" w:cs="Times New Roman" w:eastAsia="宋体" w:hAnsi="Times New Roman"/>
                <w:color w:val="000000"/>
                <w:kern w:val="0"/>
                <w:sz w:val="22"/>
              </w:rPr>
            </w:pPr>
            <w:r>
              <w:rPr>
                <w:rFonts w:ascii="Times New Roman" w:cs="Times New Roman" w:eastAsia="宋体" w:hAnsi="Times New Roman"/>
                <w:color w:val="000000"/>
                <w:kern w:val="0"/>
                <w:sz w:val="22"/>
              </w:rPr>
              <w:t>7-9人</w:t>
            </w:r>
          </w:p>
        </w:tc>
        <w:tc>
          <w:tcPr>
            <w:tcW w:w="923" w:type="dxa"/>
            <w:tcBorders>
              <w:top w:val="nil"/>
              <w:left w:val="nil"/>
              <w:bottom w:val="nil"/>
              <w:right w:val="nil"/>
            </w:tcBorders>
            <w:shd w:val="clear" w:color="auto" w:fill="auto"/>
            <w:noWrap/>
          </w:tcPr>
          <w:p>
            <w:pPr>
              <w:pStyle w:val="style0"/>
              <w:widowControl/>
              <w:jc w:val="left"/>
              <w:rPr>
                <w:rFonts w:ascii="Times New Roman" w:cs="Times New Roman" w:eastAsia="宋体" w:hAnsi="Times New Roman"/>
                <w:color w:val="000000"/>
                <w:kern w:val="0"/>
                <w:sz w:val="22"/>
              </w:rPr>
            </w:pPr>
            <w:r>
              <w:rPr>
                <w:rFonts w:ascii="Times New Roman" w:cs="Times New Roman" w:eastAsia="宋体" w:hAnsi="Times New Roman"/>
                <w:color w:val="000000"/>
                <w:kern w:val="0"/>
                <w:sz w:val="22"/>
              </w:rPr>
              <w:t>0.526</w:t>
            </w:r>
          </w:p>
        </w:tc>
        <w:tc>
          <w:tcPr>
            <w:tcW w:w="923" w:type="dxa"/>
            <w:tcBorders>
              <w:top w:val="nil"/>
              <w:left w:val="nil"/>
              <w:bottom w:val="nil"/>
              <w:right w:val="nil"/>
            </w:tcBorders>
            <w:shd w:val="clear" w:color="auto" w:fill="auto"/>
            <w:noWrap/>
          </w:tcPr>
          <w:p>
            <w:pPr>
              <w:pStyle w:val="style0"/>
              <w:widowControl/>
              <w:jc w:val="left"/>
              <w:rPr>
                <w:rFonts w:ascii="Times New Roman" w:cs="Times New Roman" w:eastAsia="宋体" w:hAnsi="Times New Roman"/>
                <w:color w:val="000000"/>
                <w:kern w:val="0"/>
                <w:sz w:val="22"/>
              </w:rPr>
            </w:pPr>
            <w:r>
              <w:rPr>
                <w:rFonts w:ascii="Times New Roman" w:cs="Times New Roman" w:eastAsia="宋体" w:hAnsi="Times New Roman"/>
                <w:color w:val="000000"/>
                <w:kern w:val="0"/>
                <w:sz w:val="22"/>
              </w:rPr>
              <w:t>0.159</w:t>
            </w:r>
          </w:p>
        </w:tc>
        <w:tc>
          <w:tcPr>
            <w:tcW w:w="987" w:type="dxa"/>
            <w:tcBorders>
              <w:top w:val="nil"/>
              <w:left w:val="nil"/>
              <w:bottom w:val="nil"/>
              <w:right w:val="nil"/>
            </w:tcBorders>
            <w:shd w:val="clear" w:color="auto" w:fill="auto"/>
            <w:noWrap/>
          </w:tcPr>
          <w:p>
            <w:pPr>
              <w:pStyle w:val="style0"/>
              <w:widowControl/>
              <w:jc w:val="left"/>
              <w:rPr>
                <w:rFonts w:ascii="Times New Roman" w:cs="Times New Roman" w:eastAsia="宋体" w:hAnsi="Times New Roman"/>
                <w:color w:val="000000"/>
                <w:kern w:val="0"/>
                <w:sz w:val="22"/>
              </w:rPr>
            </w:pPr>
            <w:r>
              <w:rPr>
                <w:rFonts w:ascii="Times New Roman" w:cs="Times New Roman" w:eastAsia="宋体" w:hAnsi="Times New Roman"/>
                <w:color w:val="000000"/>
                <w:kern w:val="0"/>
                <w:sz w:val="22"/>
              </w:rPr>
              <w:t>10.915</w:t>
            </w:r>
          </w:p>
        </w:tc>
        <w:tc>
          <w:tcPr>
            <w:tcW w:w="914" w:type="dxa"/>
            <w:tcBorders>
              <w:top w:val="nil"/>
              <w:left w:val="nil"/>
              <w:bottom w:val="nil"/>
              <w:right w:val="nil"/>
            </w:tcBorders>
            <w:shd w:val="clear" w:color="auto" w:fill="auto"/>
            <w:noWrap/>
          </w:tcPr>
          <w:p>
            <w:pPr>
              <w:pStyle w:val="style0"/>
              <w:widowControl/>
              <w:jc w:val="left"/>
              <w:rPr>
                <w:rFonts w:ascii="Times New Roman" w:cs="Times New Roman" w:eastAsia="宋体" w:hAnsi="Times New Roman"/>
                <w:color w:val="000000"/>
                <w:kern w:val="0"/>
                <w:sz w:val="22"/>
              </w:rPr>
            </w:pPr>
            <w:r>
              <w:rPr>
                <w:rFonts w:ascii="Times New Roman" w:cs="Times New Roman" w:eastAsia="宋体" w:hAnsi="Times New Roman"/>
                <w:color w:val="000000"/>
                <w:kern w:val="0"/>
                <w:sz w:val="22"/>
              </w:rPr>
              <w:t>0.001</w:t>
            </w:r>
          </w:p>
        </w:tc>
        <w:tc>
          <w:tcPr>
            <w:tcW w:w="886" w:type="dxa"/>
            <w:tcBorders>
              <w:top w:val="nil"/>
              <w:left w:val="nil"/>
              <w:bottom w:val="nil"/>
              <w:right w:val="nil"/>
            </w:tcBorders>
            <w:shd w:val="clear" w:color="auto" w:fill="auto"/>
            <w:noWrap/>
          </w:tcPr>
          <w:p>
            <w:pPr>
              <w:pStyle w:val="style0"/>
              <w:widowControl/>
              <w:jc w:val="left"/>
              <w:rPr>
                <w:rFonts w:ascii="Times New Roman" w:cs="Times New Roman" w:eastAsia="宋体" w:hAnsi="Times New Roman"/>
                <w:color w:val="000000"/>
                <w:kern w:val="0"/>
                <w:sz w:val="22"/>
              </w:rPr>
            </w:pPr>
            <w:r>
              <w:rPr>
                <w:rFonts w:ascii="Times New Roman" w:cs="Times New Roman" w:eastAsia="宋体" w:hAnsi="Times New Roman"/>
                <w:color w:val="000000"/>
                <w:kern w:val="0"/>
                <w:sz w:val="22"/>
              </w:rPr>
              <w:t>1.693</w:t>
            </w:r>
          </w:p>
        </w:tc>
        <w:tc>
          <w:tcPr>
            <w:tcW w:w="986" w:type="dxa"/>
            <w:tcBorders>
              <w:top w:val="nil"/>
              <w:left w:val="nil"/>
              <w:bottom w:val="nil"/>
              <w:right w:val="nil"/>
            </w:tcBorders>
            <w:shd w:val="clear" w:color="auto" w:fill="auto"/>
            <w:noWrap/>
          </w:tcPr>
          <w:p>
            <w:pPr>
              <w:pStyle w:val="style0"/>
              <w:widowControl/>
              <w:jc w:val="center"/>
              <w:rPr>
                <w:rFonts w:ascii="Times New Roman" w:cs="Times New Roman" w:eastAsia="宋体" w:hAnsi="Times New Roman"/>
                <w:color w:val="000000"/>
                <w:kern w:val="0"/>
                <w:sz w:val="22"/>
              </w:rPr>
            </w:pPr>
            <w:r>
              <w:rPr>
                <w:rFonts w:ascii="Times New Roman" w:cs="Times New Roman" w:eastAsia="宋体" w:hAnsi="Times New Roman"/>
                <w:color w:val="000000"/>
                <w:kern w:val="0"/>
                <w:sz w:val="22"/>
              </w:rPr>
              <w:t>1.239</w:t>
            </w:r>
          </w:p>
        </w:tc>
        <w:tc>
          <w:tcPr>
            <w:tcW w:w="1174" w:type="dxa"/>
            <w:tcBorders>
              <w:top w:val="nil"/>
              <w:left w:val="nil"/>
              <w:bottom w:val="nil"/>
              <w:right w:val="nil"/>
            </w:tcBorders>
            <w:shd w:val="clear" w:color="auto" w:fill="auto"/>
            <w:noWrap/>
          </w:tcPr>
          <w:p>
            <w:pPr>
              <w:pStyle w:val="style0"/>
              <w:widowControl/>
              <w:jc w:val="center"/>
              <w:rPr>
                <w:rFonts w:ascii="Times New Roman" w:cs="Times New Roman" w:eastAsia="宋体" w:hAnsi="Times New Roman"/>
                <w:color w:val="000000"/>
                <w:kern w:val="0"/>
                <w:sz w:val="22"/>
              </w:rPr>
            </w:pPr>
            <w:r>
              <w:rPr>
                <w:rFonts w:ascii="Times New Roman" w:cs="Times New Roman" w:eastAsia="宋体" w:hAnsi="Times New Roman"/>
                <w:color w:val="000000"/>
                <w:kern w:val="0"/>
                <w:sz w:val="22"/>
              </w:rPr>
              <w:t>2.314</w:t>
            </w:r>
          </w:p>
        </w:tc>
      </w:tr>
      <w:tr>
        <w:tblPrEx/>
        <w:trPr>
          <w:trHeight w:val="270" w:hRule="atLeast"/>
        </w:trPr>
        <w:tc>
          <w:tcPr>
            <w:tcW w:w="1655" w:type="dxa"/>
            <w:tcBorders>
              <w:top w:val="nil"/>
              <w:left w:val="nil"/>
              <w:bottom w:val="nil"/>
              <w:right w:val="nil"/>
            </w:tcBorders>
            <w:shd w:val="clear" w:color="auto" w:fill="auto"/>
            <w:noWrap/>
          </w:tcPr>
          <w:p>
            <w:pPr>
              <w:pStyle w:val="style0"/>
              <w:widowControl/>
              <w:jc w:val="left"/>
              <w:rPr>
                <w:rFonts w:ascii="Times New Roman" w:cs="Times New Roman" w:eastAsia="宋体" w:hAnsi="Times New Roman"/>
                <w:color w:val="000000"/>
                <w:kern w:val="0"/>
                <w:sz w:val="22"/>
              </w:rPr>
            </w:pPr>
            <w:r>
              <w:rPr>
                <w:rFonts w:ascii="Times New Roman" w:cs="Times New Roman" w:eastAsia="宋体" w:hAnsi="Times New Roman"/>
                <w:color w:val="000000"/>
                <w:kern w:val="0"/>
                <w:sz w:val="22"/>
              </w:rPr>
              <w:t>≥10人</w:t>
            </w:r>
          </w:p>
        </w:tc>
        <w:tc>
          <w:tcPr>
            <w:tcW w:w="923" w:type="dxa"/>
            <w:tcBorders>
              <w:top w:val="nil"/>
              <w:left w:val="nil"/>
              <w:bottom w:val="nil"/>
              <w:right w:val="nil"/>
            </w:tcBorders>
            <w:shd w:val="clear" w:color="auto" w:fill="auto"/>
            <w:noWrap/>
          </w:tcPr>
          <w:p>
            <w:pPr>
              <w:pStyle w:val="style0"/>
              <w:widowControl/>
              <w:jc w:val="left"/>
              <w:rPr>
                <w:rFonts w:ascii="Times New Roman" w:cs="Times New Roman" w:eastAsia="宋体" w:hAnsi="Times New Roman"/>
                <w:color w:val="000000"/>
                <w:kern w:val="0"/>
                <w:sz w:val="22"/>
              </w:rPr>
            </w:pPr>
            <w:r>
              <w:rPr>
                <w:rFonts w:ascii="Times New Roman" w:cs="Times New Roman" w:eastAsia="宋体" w:hAnsi="Times New Roman"/>
                <w:color w:val="000000"/>
                <w:kern w:val="0"/>
                <w:sz w:val="22"/>
              </w:rPr>
              <w:t>0.493</w:t>
            </w:r>
          </w:p>
        </w:tc>
        <w:tc>
          <w:tcPr>
            <w:tcW w:w="923" w:type="dxa"/>
            <w:tcBorders>
              <w:top w:val="nil"/>
              <w:left w:val="nil"/>
              <w:bottom w:val="nil"/>
              <w:right w:val="nil"/>
            </w:tcBorders>
            <w:shd w:val="clear" w:color="auto" w:fill="auto"/>
            <w:noWrap/>
          </w:tcPr>
          <w:p>
            <w:pPr>
              <w:pStyle w:val="style0"/>
              <w:widowControl/>
              <w:jc w:val="left"/>
              <w:rPr>
                <w:rFonts w:ascii="Times New Roman" w:cs="Times New Roman" w:eastAsia="宋体" w:hAnsi="Times New Roman"/>
                <w:color w:val="000000"/>
                <w:kern w:val="0"/>
                <w:sz w:val="22"/>
              </w:rPr>
            </w:pPr>
            <w:r>
              <w:rPr>
                <w:rFonts w:ascii="Times New Roman" w:cs="Times New Roman" w:eastAsia="宋体" w:hAnsi="Times New Roman"/>
                <w:color w:val="000000"/>
                <w:kern w:val="0"/>
                <w:sz w:val="22"/>
              </w:rPr>
              <w:t>0.192</w:t>
            </w:r>
          </w:p>
        </w:tc>
        <w:tc>
          <w:tcPr>
            <w:tcW w:w="987" w:type="dxa"/>
            <w:tcBorders>
              <w:top w:val="nil"/>
              <w:left w:val="nil"/>
              <w:bottom w:val="nil"/>
              <w:right w:val="nil"/>
            </w:tcBorders>
            <w:shd w:val="clear" w:color="auto" w:fill="auto"/>
            <w:noWrap/>
          </w:tcPr>
          <w:p>
            <w:pPr>
              <w:pStyle w:val="style0"/>
              <w:widowControl/>
              <w:jc w:val="left"/>
              <w:rPr>
                <w:rFonts w:ascii="Times New Roman" w:cs="Times New Roman" w:eastAsia="宋体" w:hAnsi="Times New Roman"/>
                <w:color w:val="000000"/>
                <w:kern w:val="0"/>
                <w:sz w:val="22"/>
              </w:rPr>
            </w:pPr>
            <w:r>
              <w:rPr>
                <w:rFonts w:ascii="Times New Roman" w:cs="Times New Roman" w:eastAsia="宋体" w:hAnsi="Times New Roman"/>
                <w:color w:val="000000"/>
                <w:kern w:val="0"/>
                <w:sz w:val="22"/>
              </w:rPr>
              <w:t>6.596</w:t>
            </w:r>
          </w:p>
        </w:tc>
        <w:tc>
          <w:tcPr>
            <w:tcW w:w="914" w:type="dxa"/>
            <w:tcBorders>
              <w:top w:val="nil"/>
              <w:left w:val="nil"/>
              <w:bottom w:val="nil"/>
              <w:right w:val="nil"/>
            </w:tcBorders>
            <w:shd w:val="clear" w:color="auto" w:fill="auto"/>
            <w:noWrap/>
          </w:tcPr>
          <w:p>
            <w:pPr>
              <w:pStyle w:val="style0"/>
              <w:widowControl/>
              <w:jc w:val="left"/>
              <w:rPr>
                <w:rFonts w:ascii="Times New Roman" w:cs="Times New Roman" w:eastAsia="宋体" w:hAnsi="Times New Roman"/>
                <w:color w:val="000000"/>
                <w:kern w:val="0"/>
                <w:sz w:val="22"/>
              </w:rPr>
            </w:pPr>
            <w:r>
              <w:rPr>
                <w:rFonts w:ascii="Times New Roman" w:cs="Times New Roman" w:eastAsia="宋体" w:hAnsi="Times New Roman"/>
                <w:color w:val="000000"/>
                <w:kern w:val="0"/>
                <w:sz w:val="22"/>
              </w:rPr>
              <w:t>0.01</w:t>
            </w:r>
          </w:p>
        </w:tc>
        <w:tc>
          <w:tcPr>
            <w:tcW w:w="886" w:type="dxa"/>
            <w:tcBorders>
              <w:top w:val="nil"/>
              <w:left w:val="nil"/>
              <w:bottom w:val="nil"/>
              <w:right w:val="nil"/>
            </w:tcBorders>
            <w:shd w:val="clear" w:color="auto" w:fill="auto"/>
            <w:noWrap/>
          </w:tcPr>
          <w:p>
            <w:pPr>
              <w:pStyle w:val="style0"/>
              <w:widowControl/>
              <w:jc w:val="left"/>
              <w:rPr>
                <w:rFonts w:ascii="Times New Roman" w:cs="Times New Roman" w:eastAsia="宋体" w:hAnsi="Times New Roman"/>
                <w:color w:val="000000"/>
                <w:kern w:val="0"/>
                <w:sz w:val="22"/>
              </w:rPr>
            </w:pPr>
            <w:r>
              <w:rPr>
                <w:rFonts w:ascii="Times New Roman" w:cs="Times New Roman" w:eastAsia="宋体" w:hAnsi="Times New Roman"/>
                <w:color w:val="000000"/>
                <w:kern w:val="0"/>
                <w:sz w:val="22"/>
              </w:rPr>
              <w:t>1.637</w:t>
            </w:r>
          </w:p>
        </w:tc>
        <w:tc>
          <w:tcPr>
            <w:tcW w:w="986" w:type="dxa"/>
            <w:tcBorders>
              <w:top w:val="nil"/>
              <w:left w:val="nil"/>
              <w:bottom w:val="nil"/>
              <w:right w:val="nil"/>
            </w:tcBorders>
            <w:shd w:val="clear" w:color="auto" w:fill="auto"/>
            <w:noWrap/>
          </w:tcPr>
          <w:p>
            <w:pPr>
              <w:pStyle w:val="style0"/>
              <w:widowControl/>
              <w:jc w:val="center"/>
              <w:rPr>
                <w:rFonts w:ascii="Times New Roman" w:cs="Times New Roman" w:eastAsia="宋体" w:hAnsi="Times New Roman"/>
                <w:color w:val="000000"/>
                <w:kern w:val="0"/>
                <w:sz w:val="22"/>
              </w:rPr>
            </w:pPr>
            <w:r>
              <w:rPr>
                <w:rFonts w:ascii="Times New Roman" w:cs="Times New Roman" w:eastAsia="宋体" w:hAnsi="Times New Roman"/>
                <w:color w:val="000000"/>
                <w:kern w:val="0"/>
                <w:sz w:val="22"/>
              </w:rPr>
              <w:t>1.124</w:t>
            </w:r>
          </w:p>
        </w:tc>
        <w:tc>
          <w:tcPr>
            <w:tcW w:w="1174" w:type="dxa"/>
            <w:tcBorders>
              <w:top w:val="nil"/>
              <w:left w:val="nil"/>
              <w:bottom w:val="nil"/>
              <w:right w:val="nil"/>
            </w:tcBorders>
            <w:shd w:val="clear" w:color="auto" w:fill="auto"/>
            <w:noWrap/>
          </w:tcPr>
          <w:p>
            <w:pPr>
              <w:pStyle w:val="style0"/>
              <w:widowControl/>
              <w:jc w:val="center"/>
              <w:rPr>
                <w:rFonts w:ascii="Times New Roman" w:cs="Times New Roman" w:eastAsia="宋体" w:hAnsi="Times New Roman"/>
                <w:color w:val="000000"/>
                <w:kern w:val="0"/>
                <w:sz w:val="22"/>
              </w:rPr>
            </w:pPr>
            <w:r>
              <w:rPr>
                <w:rFonts w:ascii="Times New Roman" w:cs="Times New Roman" w:eastAsia="宋体" w:hAnsi="Times New Roman"/>
                <w:color w:val="000000"/>
                <w:kern w:val="0"/>
                <w:sz w:val="22"/>
              </w:rPr>
              <w:t>2.384</w:t>
            </w:r>
          </w:p>
        </w:tc>
      </w:tr>
      <w:tr>
        <w:tblPrEx/>
        <w:trPr>
          <w:trHeight w:val="270" w:hRule="atLeast"/>
        </w:trPr>
        <w:tc>
          <w:tcPr>
            <w:tcW w:w="1655" w:type="dxa"/>
            <w:tcBorders>
              <w:top w:val="nil"/>
              <w:left w:val="nil"/>
              <w:bottom w:val="nil"/>
              <w:right w:val="nil"/>
            </w:tcBorders>
            <w:shd w:val="clear" w:color="auto" w:fill="auto"/>
            <w:noWrap/>
            <w:vAlign w:val="center"/>
          </w:tcPr>
          <w:p>
            <w:pPr>
              <w:pStyle w:val="style0"/>
              <w:widowControl/>
              <w:jc w:val="left"/>
              <w:rPr>
                <w:rFonts w:ascii="Times New Roman" w:cs="Times New Roman" w:eastAsia="宋体" w:hAnsi="Times New Roman"/>
                <w:color w:val="000000"/>
                <w:kern w:val="0"/>
                <w:sz w:val="22"/>
              </w:rPr>
            </w:pPr>
            <w:r>
              <w:rPr>
                <w:rFonts w:ascii="Times New Roman" w:cs="Times New Roman" w:eastAsia="宋体" w:hAnsi="Times New Roman"/>
                <w:color w:val="000000"/>
                <w:kern w:val="0"/>
                <w:sz w:val="22"/>
              </w:rPr>
              <w:t>区域</w:t>
            </w:r>
          </w:p>
        </w:tc>
        <w:tc>
          <w:tcPr>
            <w:tcW w:w="923" w:type="dxa"/>
            <w:tcBorders>
              <w:top w:val="nil"/>
              <w:left w:val="nil"/>
              <w:bottom w:val="nil"/>
              <w:right w:val="nil"/>
            </w:tcBorders>
            <w:shd w:val="clear" w:color="auto" w:fill="auto"/>
            <w:noWrap/>
          </w:tcPr>
          <w:p>
            <w:pPr>
              <w:pStyle w:val="style0"/>
              <w:rPr>
                <w:rFonts w:ascii="Times New Roman" w:cs="Times New Roman" w:eastAsia="宋体" w:hAnsi="Times New Roman"/>
                <w:color w:val="000000"/>
                <w:kern w:val="0"/>
                <w:sz w:val="22"/>
              </w:rPr>
            </w:pPr>
          </w:p>
        </w:tc>
        <w:tc>
          <w:tcPr>
            <w:tcW w:w="923" w:type="dxa"/>
            <w:tcBorders>
              <w:top w:val="nil"/>
              <w:left w:val="nil"/>
              <w:bottom w:val="nil"/>
              <w:right w:val="nil"/>
            </w:tcBorders>
            <w:shd w:val="clear" w:color="auto" w:fill="auto"/>
            <w:noWrap/>
          </w:tcPr>
          <w:p>
            <w:pPr>
              <w:pStyle w:val="style0"/>
              <w:rPr>
                <w:rFonts w:ascii="Times New Roman" w:cs="Times New Roman" w:eastAsia="宋体" w:hAnsi="Times New Roman"/>
                <w:color w:val="000000"/>
                <w:kern w:val="0"/>
                <w:sz w:val="22"/>
              </w:rPr>
            </w:pPr>
          </w:p>
        </w:tc>
        <w:tc>
          <w:tcPr>
            <w:tcW w:w="987" w:type="dxa"/>
            <w:tcBorders>
              <w:top w:val="nil"/>
              <w:left w:val="nil"/>
              <w:bottom w:val="nil"/>
              <w:right w:val="nil"/>
            </w:tcBorders>
            <w:shd w:val="clear" w:color="auto" w:fill="auto"/>
            <w:noWrap/>
          </w:tcPr>
          <w:p>
            <w:pPr>
              <w:pStyle w:val="style0"/>
              <w:rPr>
                <w:rFonts w:ascii="Times New Roman" w:cs="Times New Roman" w:eastAsia="宋体" w:hAnsi="Times New Roman"/>
                <w:color w:val="000000"/>
                <w:kern w:val="0"/>
                <w:sz w:val="22"/>
              </w:rPr>
            </w:pPr>
            <w:r>
              <w:rPr>
                <w:rFonts w:ascii="Times New Roman" w:cs="Times New Roman" w:eastAsia="宋体" w:hAnsi="Times New Roman"/>
                <w:color w:val="000000"/>
                <w:kern w:val="0"/>
                <w:sz w:val="22"/>
              </w:rPr>
              <w:t>254.162</w:t>
            </w:r>
          </w:p>
        </w:tc>
        <w:tc>
          <w:tcPr>
            <w:tcW w:w="914" w:type="dxa"/>
            <w:tcBorders>
              <w:top w:val="nil"/>
              <w:left w:val="nil"/>
              <w:bottom w:val="nil"/>
              <w:right w:val="nil"/>
            </w:tcBorders>
            <w:shd w:val="clear" w:color="auto" w:fill="auto"/>
            <w:noWrap/>
          </w:tcPr>
          <w:p>
            <w:pPr>
              <w:pStyle w:val="style0"/>
              <w:rPr>
                <w:rFonts w:ascii="Times New Roman" w:cs="Times New Roman" w:eastAsia="宋体" w:hAnsi="Times New Roman"/>
                <w:color w:val="000000"/>
                <w:kern w:val="0"/>
                <w:sz w:val="22"/>
              </w:rPr>
            </w:pPr>
            <w:r>
              <w:rPr>
                <w:rFonts w:ascii="Times New Roman" w:cs="Times New Roman" w:eastAsia="宋体" w:hAnsi="Times New Roman"/>
                <w:color w:val="000000"/>
                <w:kern w:val="0"/>
                <w:sz w:val="22"/>
              </w:rPr>
              <w:t>0</w:t>
            </w:r>
          </w:p>
        </w:tc>
        <w:tc>
          <w:tcPr>
            <w:tcW w:w="886" w:type="dxa"/>
            <w:tcBorders>
              <w:top w:val="nil"/>
              <w:left w:val="nil"/>
              <w:bottom w:val="nil"/>
              <w:right w:val="nil"/>
            </w:tcBorders>
            <w:shd w:val="clear" w:color="auto" w:fill="auto"/>
            <w:noWrap/>
          </w:tcPr>
          <w:p>
            <w:pPr>
              <w:pStyle w:val="style0"/>
              <w:rPr>
                <w:rFonts w:ascii="Times New Roman" w:cs="Times New Roman" w:eastAsia="宋体" w:hAnsi="Times New Roman"/>
                <w:color w:val="000000"/>
                <w:kern w:val="0"/>
                <w:sz w:val="22"/>
              </w:rPr>
            </w:pPr>
          </w:p>
        </w:tc>
        <w:tc>
          <w:tcPr>
            <w:tcW w:w="986" w:type="dxa"/>
            <w:tcBorders>
              <w:top w:val="nil"/>
              <w:left w:val="nil"/>
              <w:bottom w:val="nil"/>
              <w:right w:val="nil"/>
            </w:tcBorders>
            <w:shd w:val="clear" w:color="auto" w:fill="auto"/>
            <w:noWrap/>
          </w:tcPr>
          <w:p>
            <w:pPr>
              <w:pStyle w:val="style0"/>
              <w:jc w:val="center"/>
              <w:rPr>
                <w:rFonts w:ascii="Times New Roman" w:cs="Times New Roman" w:eastAsia="宋体" w:hAnsi="Times New Roman"/>
                <w:color w:val="000000"/>
                <w:kern w:val="0"/>
                <w:sz w:val="22"/>
              </w:rPr>
            </w:pPr>
          </w:p>
        </w:tc>
        <w:tc>
          <w:tcPr>
            <w:tcW w:w="1174" w:type="dxa"/>
            <w:tcBorders>
              <w:top w:val="nil"/>
              <w:left w:val="nil"/>
              <w:bottom w:val="nil"/>
              <w:right w:val="nil"/>
            </w:tcBorders>
            <w:shd w:val="clear" w:color="auto" w:fill="auto"/>
            <w:noWrap/>
          </w:tcPr>
          <w:p>
            <w:pPr>
              <w:pStyle w:val="style0"/>
              <w:jc w:val="center"/>
              <w:rPr>
                <w:rFonts w:ascii="Times New Roman" w:cs="Times New Roman" w:eastAsia="宋体" w:hAnsi="Times New Roman"/>
                <w:color w:val="000000"/>
                <w:kern w:val="0"/>
                <w:sz w:val="22"/>
              </w:rPr>
            </w:pPr>
          </w:p>
        </w:tc>
      </w:tr>
      <w:tr>
        <w:tblPrEx/>
        <w:trPr>
          <w:trHeight w:val="270" w:hRule="atLeast"/>
        </w:trPr>
        <w:tc>
          <w:tcPr>
            <w:tcW w:w="1655" w:type="dxa"/>
            <w:tcBorders>
              <w:top w:val="nil"/>
              <w:left w:val="nil"/>
              <w:bottom w:val="nil"/>
              <w:right w:val="nil"/>
            </w:tcBorders>
            <w:shd w:val="clear" w:color="auto" w:fill="auto"/>
            <w:noWrap/>
            <w:vAlign w:val="center"/>
          </w:tcPr>
          <w:p>
            <w:pPr>
              <w:pStyle w:val="style0"/>
              <w:widowControl/>
              <w:jc w:val="left"/>
              <w:rPr>
                <w:rFonts w:ascii="Times New Roman" w:cs="Times New Roman" w:eastAsia="宋体" w:hAnsi="Times New Roman"/>
                <w:color w:val="000000"/>
                <w:kern w:val="0"/>
                <w:sz w:val="22"/>
              </w:rPr>
            </w:pPr>
            <w:r>
              <w:rPr>
                <w:rFonts w:ascii="Times New Roman" w:cs="Times New Roman" w:eastAsia="宋体" w:hAnsi="Times New Roman"/>
                <w:color w:val="000000"/>
                <w:kern w:val="0"/>
                <w:sz w:val="22"/>
              </w:rPr>
              <w:t>海丰</w:t>
            </w:r>
          </w:p>
        </w:tc>
        <w:tc>
          <w:tcPr>
            <w:tcW w:w="923" w:type="dxa"/>
            <w:tcBorders>
              <w:top w:val="nil"/>
              <w:left w:val="nil"/>
              <w:bottom w:val="nil"/>
              <w:right w:val="nil"/>
            </w:tcBorders>
            <w:shd w:val="clear" w:color="auto" w:fill="auto"/>
            <w:noWrap/>
          </w:tcPr>
          <w:p>
            <w:pPr>
              <w:pStyle w:val="style0"/>
              <w:rPr>
                <w:rFonts w:ascii="Times New Roman" w:cs="Times New Roman" w:eastAsia="宋体" w:hAnsi="Times New Roman"/>
                <w:color w:val="000000"/>
                <w:kern w:val="0"/>
                <w:sz w:val="22"/>
              </w:rPr>
            </w:pPr>
            <w:r>
              <w:rPr>
                <w:rFonts w:ascii="Times New Roman" w:cs="Times New Roman" w:eastAsia="宋体" w:hAnsi="Times New Roman"/>
                <w:color w:val="000000"/>
                <w:kern w:val="0"/>
                <w:sz w:val="22"/>
              </w:rPr>
              <w:t>1.28</w:t>
            </w:r>
          </w:p>
        </w:tc>
        <w:tc>
          <w:tcPr>
            <w:tcW w:w="923" w:type="dxa"/>
            <w:tcBorders>
              <w:top w:val="nil"/>
              <w:left w:val="nil"/>
              <w:bottom w:val="nil"/>
              <w:right w:val="nil"/>
            </w:tcBorders>
            <w:shd w:val="clear" w:color="auto" w:fill="auto"/>
            <w:noWrap/>
          </w:tcPr>
          <w:p>
            <w:pPr>
              <w:pStyle w:val="style0"/>
              <w:rPr>
                <w:rFonts w:ascii="Times New Roman" w:cs="Times New Roman" w:eastAsia="宋体" w:hAnsi="Times New Roman"/>
                <w:color w:val="000000"/>
                <w:kern w:val="0"/>
                <w:sz w:val="22"/>
              </w:rPr>
            </w:pPr>
            <w:r>
              <w:rPr>
                <w:rFonts w:ascii="Times New Roman" w:cs="Times New Roman" w:eastAsia="宋体" w:hAnsi="Times New Roman"/>
                <w:color w:val="000000"/>
                <w:kern w:val="0"/>
                <w:sz w:val="22"/>
              </w:rPr>
              <w:t>0.141</w:t>
            </w:r>
          </w:p>
        </w:tc>
        <w:tc>
          <w:tcPr>
            <w:tcW w:w="987" w:type="dxa"/>
            <w:tcBorders>
              <w:top w:val="nil"/>
              <w:left w:val="nil"/>
              <w:bottom w:val="nil"/>
              <w:right w:val="nil"/>
            </w:tcBorders>
            <w:shd w:val="clear" w:color="auto" w:fill="auto"/>
            <w:noWrap/>
          </w:tcPr>
          <w:p>
            <w:pPr>
              <w:pStyle w:val="style0"/>
              <w:rPr>
                <w:rFonts w:ascii="Times New Roman" w:cs="Times New Roman" w:eastAsia="宋体" w:hAnsi="Times New Roman"/>
                <w:color w:val="000000"/>
                <w:kern w:val="0"/>
                <w:sz w:val="22"/>
              </w:rPr>
            </w:pPr>
            <w:r>
              <w:rPr>
                <w:rFonts w:ascii="Times New Roman" w:cs="Times New Roman" w:eastAsia="宋体" w:hAnsi="Times New Roman"/>
                <w:color w:val="000000"/>
                <w:kern w:val="0"/>
                <w:sz w:val="22"/>
              </w:rPr>
              <w:t>82.43</w:t>
            </w:r>
          </w:p>
        </w:tc>
        <w:tc>
          <w:tcPr>
            <w:tcW w:w="914" w:type="dxa"/>
            <w:tcBorders>
              <w:top w:val="nil"/>
              <w:left w:val="nil"/>
              <w:bottom w:val="nil"/>
              <w:right w:val="nil"/>
            </w:tcBorders>
            <w:shd w:val="clear" w:color="auto" w:fill="auto"/>
            <w:noWrap/>
          </w:tcPr>
          <w:p>
            <w:pPr>
              <w:pStyle w:val="style0"/>
              <w:rPr>
                <w:rFonts w:ascii="Times New Roman" w:cs="Times New Roman" w:eastAsia="宋体" w:hAnsi="Times New Roman"/>
                <w:color w:val="000000"/>
                <w:kern w:val="0"/>
                <w:sz w:val="22"/>
              </w:rPr>
            </w:pPr>
            <w:r>
              <w:rPr>
                <w:rFonts w:ascii="Times New Roman" w:cs="Times New Roman" w:eastAsia="宋体" w:hAnsi="Times New Roman"/>
                <w:color w:val="000000"/>
                <w:kern w:val="0"/>
                <w:sz w:val="22"/>
              </w:rPr>
              <w:t>0</w:t>
            </w:r>
          </w:p>
        </w:tc>
        <w:tc>
          <w:tcPr>
            <w:tcW w:w="886" w:type="dxa"/>
            <w:tcBorders>
              <w:top w:val="nil"/>
              <w:left w:val="nil"/>
              <w:bottom w:val="nil"/>
              <w:right w:val="nil"/>
            </w:tcBorders>
            <w:shd w:val="clear" w:color="auto" w:fill="auto"/>
            <w:noWrap/>
          </w:tcPr>
          <w:p>
            <w:pPr>
              <w:pStyle w:val="style0"/>
              <w:rPr>
                <w:rFonts w:ascii="Times New Roman" w:cs="Times New Roman" w:eastAsia="宋体" w:hAnsi="Times New Roman"/>
                <w:color w:val="000000"/>
                <w:kern w:val="0"/>
                <w:sz w:val="22"/>
              </w:rPr>
            </w:pPr>
            <w:r>
              <w:rPr>
                <w:rFonts w:ascii="Times New Roman" w:cs="Times New Roman" w:eastAsia="宋体" w:hAnsi="Times New Roman"/>
                <w:color w:val="000000"/>
                <w:kern w:val="0"/>
                <w:sz w:val="22"/>
              </w:rPr>
              <w:t>3.598</w:t>
            </w:r>
          </w:p>
        </w:tc>
        <w:tc>
          <w:tcPr>
            <w:tcW w:w="986" w:type="dxa"/>
            <w:tcBorders>
              <w:top w:val="nil"/>
              <w:left w:val="nil"/>
              <w:bottom w:val="nil"/>
              <w:right w:val="nil"/>
            </w:tcBorders>
            <w:shd w:val="clear" w:color="auto" w:fill="auto"/>
            <w:noWrap/>
          </w:tcPr>
          <w:p>
            <w:pPr>
              <w:pStyle w:val="style0"/>
              <w:jc w:val="center"/>
              <w:rPr>
                <w:rFonts w:ascii="Times New Roman" w:cs="Times New Roman" w:eastAsia="宋体" w:hAnsi="Times New Roman"/>
                <w:color w:val="000000"/>
                <w:kern w:val="0"/>
                <w:sz w:val="22"/>
              </w:rPr>
            </w:pPr>
            <w:r>
              <w:rPr>
                <w:rFonts w:ascii="Times New Roman" w:cs="Times New Roman" w:eastAsia="宋体" w:hAnsi="Times New Roman"/>
                <w:color w:val="000000"/>
                <w:kern w:val="0"/>
                <w:sz w:val="22"/>
              </w:rPr>
              <w:t>2.729</w:t>
            </w:r>
          </w:p>
        </w:tc>
        <w:tc>
          <w:tcPr>
            <w:tcW w:w="1174" w:type="dxa"/>
            <w:tcBorders>
              <w:top w:val="nil"/>
              <w:left w:val="nil"/>
              <w:bottom w:val="nil"/>
              <w:right w:val="nil"/>
            </w:tcBorders>
            <w:shd w:val="clear" w:color="auto" w:fill="auto"/>
            <w:noWrap/>
          </w:tcPr>
          <w:p>
            <w:pPr>
              <w:pStyle w:val="style0"/>
              <w:jc w:val="center"/>
              <w:rPr>
                <w:rFonts w:ascii="Times New Roman" w:cs="Times New Roman" w:eastAsia="宋体" w:hAnsi="Times New Roman"/>
                <w:color w:val="000000"/>
                <w:kern w:val="0"/>
                <w:sz w:val="22"/>
              </w:rPr>
            </w:pPr>
            <w:r>
              <w:rPr>
                <w:rFonts w:ascii="Times New Roman" w:cs="Times New Roman" w:eastAsia="宋体" w:hAnsi="Times New Roman"/>
                <w:color w:val="000000"/>
                <w:kern w:val="0"/>
                <w:sz w:val="22"/>
              </w:rPr>
              <w:t>4.744</w:t>
            </w:r>
          </w:p>
        </w:tc>
      </w:tr>
      <w:tr>
        <w:tblPrEx/>
        <w:trPr>
          <w:trHeight w:val="270" w:hRule="atLeast"/>
        </w:trPr>
        <w:tc>
          <w:tcPr>
            <w:tcW w:w="1655" w:type="dxa"/>
            <w:tcBorders>
              <w:top w:val="nil"/>
              <w:left w:val="nil"/>
              <w:bottom w:val="nil"/>
              <w:right w:val="nil"/>
            </w:tcBorders>
            <w:shd w:val="clear" w:color="auto" w:fill="auto"/>
            <w:noWrap/>
            <w:vAlign w:val="center"/>
          </w:tcPr>
          <w:p>
            <w:pPr>
              <w:pStyle w:val="style0"/>
              <w:widowControl/>
              <w:jc w:val="left"/>
              <w:rPr>
                <w:rFonts w:ascii="Times New Roman" w:cs="Times New Roman" w:eastAsia="宋体" w:hAnsi="Times New Roman"/>
                <w:color w:val="000000"/>
                <w:kern w:val="0"/>
                <w:sz w:val="22"/>
              </w:rPr>
            </w:pPr>
            <w:r>
              <w:rPr>
                <w:rFonts w:ascii="Times New Roman" w:cs="Times New Roman" w:eastAsia="宋体" w:hAnsi="Times New Roman"/>
                <w:color w:val="000000"/>
                <w:kern w:val="0"/>
                <w:sz w:val="22"/>
              </w:rPr>
              <w:t>红海湾</w:t>
            </w:r>
          </w:p>
        </w:tc>
        <w:tc>
          <w:tcPr>
            <w:tcW w:w="923" w:type="dxa"/>
            <w:tcBorders>
              <w:top w:val="nil"/>
              <w:left w:val="nil"/>
              <w:bottom w:val="nil"/>
              <w:right w:val="nil"/>
            </w:tcBorders>
            <w:shd w:val="clear" w:color="auto" w:fill="auto"/>
            <w:noWrap/>
          </w:tcPr>
          <w:p>
            <w:pPr>
              <w:pStyle w:val="style0"/>
              <w:rPr>
                <w:rFonts w:ascii="Times New Roman" w:cs="Times New Roman" w:eastAsia="宋体" w:hAnsi="Times New Roman"/>
                <w:color w:val="000000"/>
                <w:kern w:val="0"/>
                <w:sz w:val="22"/>
              </w:rPr>
            </w:pPr>
            <w:r>
              <w:rPr>
                <w:rFonts w:ascii="Times New Roman" w:cs="Times New Roman" w:eastAsia="宋体" w:hAnsi="Times New Roman"/>
                <w:color w:val="000000"/>
                <w:kern w:val="0"/>
                <w:sz w:val="22"/>
              </w:rPr>
              <w:t>-1.486</w:t>
            </w:r>
          </w:p>
        </w:tc>
        <w:tc>
          <w:tcPr>
            <w:tcW w:w="923" w:type="dxa"/>
            <w:tcBorders>
              <w:top w:val="nil"/>
              <w:left w:val="nil"/>
              <w:bottom w:val="nil"/>
              <w:right w:val="nil"/>
            </w:tcBorders>
            <w:shd w:val="clear" w:color="auto" w:fill="auto"/>
            <w:noWrap/>
          </w:tcPr>
          <w:p>
            <w:pPr>
              <w:pStyle w:val="style0"/>
              <w:rPr>
                <w:rFonts w:ascii="Times New Roman" w:cs="Times New Roman" w:eastAsia="宋体" w:hAnsi="Times New Roman"/>
                <w:color w:val="000000"/>
                <w:kern w:val="0"/>
                <w:sz w:val="22"/>
              </w:rPr>
            </w:pPr>
            <w:r>
              <w:rPr>
                <w:rFonts w:ascii="Times New Roman" w:cs="Times New Roman" w:eastAsia="宋体" w:hAnsi="Times New Roman"/>
                <w:color w:val="000000"/>
                <w:kern w:val="0"/>
                <w:sz w:val="22"/>
              </w:rPr>
              <w:t>0.478</w:t>
            </w:r>
          </w:p>
        </w:tc>
        <w:tc>
          <w:tcPr>
            <w:tcW w:w="987" w:type="dxa"/>
            <w:tcBorders>
              <w:top w:val="nil"/>
              <w:left w:val="nil"/>
              <w:bottom w:val="nil"/>
              <w:right w:val="nil"/>
            </w:tcBorders>
            <w:shd w:val="clear" w:color="auto" w:fill="auto"/>
            <w:noWrap/>
          </w:tcPr>
          <w:p>
            <w:pPr>
              <w:pStyle w:val="style0"/>
              <w:rPr>
                <w:rFonts w:ascii="Times New Roman" w:cs="Times New Roman" w:eastAsia="宋体" w:hAnsi="Times New Roman"/>
                <w:color w:val="000000"/>
                <w:kern w:val="0"/>
                <w:sz w:val="22"/>
              </w:rPr>
            </w:pPr>
            <w:r>
              <w:rPr>
                <w:rFonts w:ascii="Times New Roman" w:cs="Times New Roman" w:eastAsia="宋体" w:hAnsi="Times New Roman"/>
                <w:color w:val="000000"/>
                <w:kern w:val="0"/>
                <w:sz w:val="22"/>
              </w:rPr>
              <w:t>9.657</w:t>
            </w:r>
          </w:p>
        </w:tc>
        <w:tc>
          <w:tcPr>
            <w:tcW w:w="914" w:type="dxa"/>
            <w:tcBorders>
              <w:top w:val="nil"/>
              <w:left w:val="nil"/>
              <w:bottom w:val="nil"/>
              <w:right w:val="nil"/>
            </w:tcBorders>
            <w:shd w:val="clear" w:color="auto" w:fill="auto"/>
            <w:noWrap/>
          </w:tcPr>
          <w:p>
            <w:pPr>
              <w:pStyle w:val="style0"/>
              <w:rPr>
                <w:rFonts w:ascii="Times New Roman" w:cs="Times New Roman" w:eastAsia="宋体" w:hAnsi="Times New Roman"/>
                <w:color w:val="000000"/>
                <w:kern w:val="0"/>
                <w:sz w:val="22"/>
              </w:rPr>
            </w:pPr>
            <w:r>
              <w:rPr>
                <w:rFonts w:ascii="Times New Roman" w:cs="Times New Roman" w:eastAsia="宋体" w:hAnsi="Times New Roman"/>
                <w:color w:val="000000"/>
                <w:kern w:val="0"/>
                <w:sz w:val="22"/>
              </w:rPr>
              <w:t>0.002</w:t>
            </w:r>
          </w:p>
        </w:tc>
        <w:tc>
          <w:tcPr>
            <w:tcW w:w="886" w:type="dxa"/>
            <w:tcBorders>
              <w:top w:val="nil"/>
              <w:left w:val="nil"/>
              <w:bottom w:val="nil"/>
              <w:right w:val="nil"/>
            </w:tcBorders>
            <w:shd w:val="clear" w:color="auto" w:fill="auto"/>
            <w:noWrap/>
          </w:tcPr>
          <w:p>
            <w:pPr>
              <w:pStyle w:val="style0"/>
              <w:rPr>
                <w:rFonts w:ascii="Times New Roman" w:cs="Times New Roman" w:eastAsia="宋体" w:hAnsi="Times New Roman"/>
                <w:color w:val="000000"/>
                <w:kern w:val="0"/>
                <w:sz w:val="22"/>
              </w:rPr>
            </w:pPr>
            <w:r>
              <w:rPr>
                <w:rFonts w:ascii="Times New Roman" w:cs="Times New Roman" w:eastAsia="宋体" w:hAnsi="Times New Roman"/>
                <w:color w:val="000000"/>
                <w:kern w:val="0"/>
                <w:sz w:val="22"/>
              </w:rPr>
              <w:t>0.226</w:t>
            </w:r>
          </w:p>
        </w:tc>
        <w:tc>
          <w:tcPr>
            <w:tcW w:w="986" w:type="dxa"/>
            <w:tcBorders>
              <w:top w:val="nil"/>
              <w:left w:val="nil"/>
              <w:bottom w:val="nil"/>
              <w:right w:val="nil"/>
            </w:tcBorders>
            <w:shd w:val="clear" w:color="auto" w:fill="auto"/>
            <w:noWrap/>
          </w:tcPr>
          <w:p>
            <w:pPr>
              <w:pStyle w:val="style0"/>
              <w:jc w:val="center"/>
              <w:rPr>
                <w:rFonts w:ascii="Times New Roman" w:cs="Times New Roman" w:eastAsia="宋体" w:hAnsi="Times New Roman"/>
                <w:color w:val="000000"/>
                <w:kern w:val="0"/>
                <w:sz w:val="22"/>
              </w:rPr>
            </w:pPr>
            <w:r>
              <w:rPr>
                <w:rFonts w:ascii="Times New Roman" w:cs="Times New Roman" w:eastAsia="宋体" w:hAnsi="Times New Roman"/>
                <w:color w:val="000000"/>
                <w:kern w:val="0"/>
                <w:sz w:val="22"/>
              </w:rPr>
              <w:t>0.089</w:t>
            </w:r>
          </w:p>
        </w:tc>
        <w:tc>
          <w:tcPr>
            <w:tcW w:w="1174" w:type="dxa"/>
            <w:tcBorders>
              <w:top w:val="nil"/>
              <w:left w:val="nil"/>
              <w:bottom w:val="nil"/>
              <w:right w:val="nil"/>
            </w:tcBorders>
            <w:shd w:val="clear" w:color="auto" w:fill="auto"/>
            <w:noWrap/>
          </w:tcPr>
          <w:p>
            <w:pPr>
              <w:pStyle w:val="style0"/>
              <w:jc w:val="center"/>
              <w:rPr>
                <w:rFonts w:ascii="Times New Roman" w:cs="Times New Roman" w:eastAsia="宋体" w:hAnsi="Times New Roman"/>
                <w:color w:val="000000"/>
                <w:kern w:val="0"/>
                <w:sz w:val="22"/>
              </w:rPr>
            </w:pPr>
            <w:r>
              <w:rPr>
                <w:rFonts w:ascii="Times New Roman" w:cs="Times New Roman" w:eastAsia="宋体" w:hAnsi="Times New Roman"/>
                <w:color w:val="000000"/>
                <w:kern w:val="0"/>
                <w:sz w:val="22"/>
              </w:rPr>
              <w:t>0.578</w:t>
            </w:r>
          </w:p>
        </w:tc>
      </w:tr>
      <w:tr>
        <w:tblPrEx/>
        <w:trPr>
          <w:trHeight w:val="270" w:hRule="atLeast"/>
        </w:trPr>
        <w:tc>
          <w:tcPr>
            <w:tcW w:w="1655" w:type="dxa"/>
            <w:tcBorders>
              <w:top w:val="nil"/>
              <w:left w:val="nil"/>
              <w:bottom w:val="nil"/>
              <w:right w:val="nil"/>
            </w:tcBorders>
            <w:shd w:val="clear" w:color="auto" w:fill="auto"/>
            <w:noWrap/>
            <w:vAlign w:val="center"/>
          </w:tcPr>
          <w:p>
            <w:pPr>
              <w:pStyle w:val="style0"/>
              <w:widowControl/>
              <w:jc w:val="left"/>
              <w:rPr>
                <w:rFonts w:ascii="Times New Roman" w:cs="Times New Roman" w:eastAsia="宋体" w:hAnsi="Times New Roman"/>
                <w:color w:val="000000"/>
                <w:kern w:val="0"/>
                <w:sz w:val="22"/>
              </w:rPr>
            </w:pPr>
            <w:r>
              <w:rPr>
                <w:rFonts w:ascii="Times New Roman" w:cs="Times New Roman" w:eastAsia="宋体" w:hAnsi="Times New Roman"/>
                <w:color w:val="000000"/>
                <w:kern w:val="0"/>
                <w:sz w:val="22"/>
              </w:rPr>
              <w:t>陆丰</w:t>
            </w:r>
          </w:p>
        </w:tc>
        <w:tc>
          <w:tcPr>
            <w:tcW w:w="923" w:type="dxa"/>
            <w:tcBorders>
              <w:top w:val="nil"/>
              <w:left w:val="nil"/>
              <w:bottom w:val="nil"/>
              <w:right w:val="nil"/>
            </w:tcBorders>
            <w:shd w:val="clear" w:color="auto" w:fill="auto"/>
            <w:noWrap/>
          </w:tcPr>
          <w:p>
            <w:pPr>
              <w:pStyle w:val="style0"/>
              <w:rPr>
                <w:rFonts w:ascii="Times New Roman" w:cs="Times New Roman" w:eastAsia="宋体" w:hAnsi="Times New Roman"/>
                <w:color w:val="000000"/>
                <w:kern w:val="0"/>
                <w:sz w:val="22"/>
              </w:rPr>
            </w:pPr>
            <w:r>
              <w:rPr>
                <w:rFonts w:ascii="Times New Roman" w:cs="Times New Roman" w:eastAsia="宋体" w:hAnsi="Times New Roman"/>
                <w:color w:val="000000"/>
                <w:kern w:val="0"/>
                <w:sz w:val="22"/>
              </w:rPr>
              <w:t>-1.442</w:t>
            </w:r>
          </w:p>
        </w:tc>
        <w:tc>
          <w:tcPr>
            <w:tcW w:w="923" w:type="dxa"/>
            <w:tcBorders>
              <w:top w:val="nil"/>
              <w:left w:val="nil"/>
              <w:bottom w:val="nil"/>
              <w:right w:val="nil"/>
            </w:tcBorders>
            <w:shd w:val="clear" w:color="auto" w:fill="auto"/>
            <w:noWrap/>
          </w:tcPr>
          <w:p>
            <w:pPr>
              <w:pStyle w:val="style0"/>
              <w:rPr>
                <w:rFonts w:ascii="Times New Roman" w:cs="Times New Roman" w:eastAsia="宋体" w:hAnsi="Times New Roman"/>
                <w:color w:val="000000"/>
                <w:kern w:val="0"/>
                <w:sz w:val="22"/>
              </w:rPr>
            </w:pPr>
            <w:r>
              <w:rPr>
                <w:rFonts w:ascii="Times New Roman" w:cs="Times New Roman" w:eastAsia="宋体" w:hAnsi="Times New Roman"/>
                <w:color w:val="000000"/>
                <w:kern w:val="0"/>
                <w:sz w:val="22"/>
              </w:rPr>
              <w:t>0.218</w:t>
            </w:r>
          </w:p>
        </w:tc>
        <w:tc>
          <w:tcPr>
            <w:tcW w:w="987" w:type="dxa"/>
            <w:tcBorders>
              <w:top w:val="nil"/>
              <w:left w:val="nil"/>
              <w:bottom w:val="nil"/>
              <w:right w:val="nil"/>
            </w:tcBorders>
            <w:shd w:val="clear" w:color="auto" w:fill="auto"/>
            <w:noWrap/>
          </w:tcPr>
          <w:p>
            <w:pPr>
              <w:pStyle w:val="style0"/>
              <w:rPr>
                <w:rFonts w:ascii="Times New Roman" w:cs="Times New Roman" w:eastAsia="宋体" w:hAnsi="Times New Roman"/>
                <w:color w:val="000000"/>
                <w:kern w:val="0"/>
                <w:sz w:val="22"/>
              </w:rPr>
            </w:pPr>
            <w:r>
              <w:rPr>
                <w:rFonts w:ascii="Times New Roman" w:cs="Times New Roman" w:eastAsia="宋体" w:hAnsi="Times New Roman"/>
                <w:color w:val="000000"/>
                <w:kern w:val="0"/>
                <w:sz w:val="22"/>
              </w:rPr>
              <w:t>43.716</w:t>
            </w:r>
          </w:p>
        </w:tc>
        <w:tc>
          <w:tcPr>
            <w:tcW w:w="914" w:type="dxa"/>
            <w:tcBorders>
              <w:top w:val="nil"/>
              <w:left w:val="nil"/>
              <w:bottom w:val="nil"/>
              <w:right w:val="nil"/>
            </w:tcBorders>
            <w:shd w:val="clear" w:color="auto" w:fill="auto"/>
            <w:noWrap/>
          </w:tcPr>
          <w:p>
            <w:pPr>
              <w:pStyle w:val="style0"/>
              <w:rPr>
                <w:rFonts w:ascii="Times New Roman" w:cs="Times New Roman" w:eastAsia="宋体" w:hAnsi="Times New Roman"/>
                <w:color w:val="000000"/>
                <w:kern w:val="0"/>
                <w:sz w:val="22"/>
              </w:rPr>
            </w:pPr>
            <w:r>
              <w:rPr>
                <w:rFonts w:ascii="Times New Roman" w:cs="Times New Roman" w:eastAsia="宋体" w:hAnsi="Times New Roman"/>
                <w:color w:val="000000"/>
                <w:kern w:val="0"/>
                <w:sz w:val="22"/>
              </w:rPr>
              <w:t>0</w:t>
            </w:r>
          </w:p>
        </w:tc>
        <w:tc>
          <w:tcPr>
            <w:tcW w:w="886" w:type="dxa"/>
            <w:tcBorders>
              <w:top w:val="nil"/>
              <w:left w:val="nil"/>
              <w:bottom w:val="nil"/>
              <w:right w:val="nil"/>
            </w:tcBorders>
            <w:shd w:val="clear" w:color="auto" w:fill="auto"/>
            <w:noWrap/>
          </w:tcPr>
          <w:p>
            <w:pPr>
              <w:pStyle w:val="style0"/>
              <w:rPr>
                <w:rFonts w:ascii="Times New Roman" w:cs="Times New Roman" w:eastAsia="宋体" w:hAnsi="Times New Roman"/>
                <w:color w:val="000000"/>
                <w:kern w:val="0"/>
                <w:sz w:val="22"/>
              </w:rPr>
            </w:pPr>
            <w:r>
              <w:rPr>
                <w:rFonts w:ascii="Times New Roman" w:cs="Times New Roman" w:eastAsia="宋体" w:hAnsi="Times New Roman"/>
                <w:color w:val="000000"/>
                <w:kern w:val="0"/>
                <w:sz w:val="22"/>
              </w:rPr>
              <w:t>0.236</w:t>
            </w:r>
          </w:p>
        </w:tc>
        <w:tc>
          <w:tcPr>
            <w:tcW w:w="986" w:type="dxa"/>
            <w:tcBorders>
              <w:top w:val="nil"/>
              <w:left w:val="nil"/>
              <w:bottom w:val="nil"/>
              <w:right w:val="nil"/>
            </w:tcBorders>
            <w:shd w:val="clear" w:color="auto" w:fill="auto"/>
            <w:noWrap/>
          </w:tcPr>
          <w:p>
            <w:pPr>
              <w:pStyle w:val="style0"/>
              <w:jc w:val="center"/>
              <w:rPr>
                <w:rFonts w:ascii="Times New Roman" w:cs="Times New Roman" w:eastAsia="宋体" w:hAnsi="Times New Roman"/>
                <w:color w:val="000000"/>
                <w:kern w:val="0"/>
                <w:sz w:val="22"/>
              </w:rPr>
            </w:pPr>
            <w:r>
              <w:rPr>
                <w:rFonts w:ascii="Times New Roman" w:cs="Times New Roman" w:eastAsia="宋体" w:hAnsi="Times New Roman"/>
                <w:color w:val="000000"/>
                <w:kern w:val="0"/>
                <w:sz w:val="22"/>
              </w:rPr>
              <w:t>0.154</w:t>
            </w:r>
          </w:p>
        </w:tc>
        <w:tc>
          <w:tcPr>
            <w:tcW w:w="1174" w:type="dxa"/>
            <w:tcBorders>
              <w:top w:val="nil"/>
              <w:left w:val="nil"/>
              <w:bottom w:val="nil"/>
              <w:right w:val="nil"/>
            </w:tcBorders>
            <w:shd w:val="clear" w:color="auto" w:fill="auto"/>
            <w:noWrap/>
          </w:tcPr>
          <w:p>
            <w:pPr>
              <w:pStyle w:val="style0"/>
              <w:jc w:val="center"/>
              <w:rPr>
                <w:rFonts w:ascii="Times New Roman" w:cs="Times New Roman" w:eastAsia="宋体" w:hAnsi="Times New Roman"/>
                <w:color w:val="000000"/>
                <w:kern w:val="0"/>
                <w:sz w:val="22"/>
              </w:rPr>
            </w:pPr>
            <w:r>
              <w:rPr>
                <w:rFonts w:ascii="Times New Roman" w:cs="Times New Roman" w:eastAsia="宋体" w:hAnsi="Times New Roman"/>
                <w:color w:val="000000"/>
                <w:kern w:val="0"/>
                <w:sz w:val="22"/>
              </w:rPr>
              <w:t>0.363</w:t>
            </w:r>
          </w:p>
        </w:tc>
      </w:tr>
      <w:tr>
        <w:tblPrEx/>
        <w:trPr>
          <w:trHeight w:val="270" w:hRule="atLeast"/>
        </w:trPr>
        <w:tc>
          <w:tcPr>
            <w:tcW w:w="1655" w:type="dxa"/>
            <w:tcBorders>
              <w:top w:val="nil"/>
              <w:left w:val="nil"/>
              <w:bottom w:val="single" w:sz="12" w:space="0" w:color="auto"/>
              <w:right w:val="nil"/>
            </w:tcBorders>
            <w:shd w:val="clear" w:color="auto" w:fill="auto"/>
            <w:noWrap/>
            <w:vAlign w:val="center"/>
          </w:tcPr>
          <w:p>
            <w:pPr>
              <w:pStyle w:val="style0"/>
              <w:widowControl/>
              <w:jc w:val="left"/>
              <w:rPr>
                <w:rFonts w:ascii="Times New Roman" w:cs="Times New Roman" w:eastAsia="宋体" w:hAnsi="Times New Roman"/>
                <w:color w:val="000000"/>
                <w:kern w:val="0"/>
                <w:sz w:val="22"/>
              </w:rPr>
            </w:pPr>
            <w:r>
              <w:rPr>
                <w:rFonts w:ascii="Times New Roman" w:cs="Times New Roman" w:eastAsia="宋体" w:hAnsi="Times New Roman"/>
                <w:color w:val="000000"/>
                <w:kern w:val="0"/>
                <w:sz w:val="22"/>
              </w:rPr>
              <w:t>陆河</w:t>
            </w:r>
          </w:p>
        </w:tc>
        <w:tc>
          <w:tcPr>
            <w:tcW w:w="923" w:type="dxa"/>
            <w:tcBorders>
              <w:top w:val="nil"/>
              <w:left w:val="nil"/>
              <w:bottom w:val="single" w:sz="12" w:space="0" w:color="auto"/>
              <w:right w:val="nil"/>
            </w:tcBorders>
            <w:shd w:val="clear" w:color="auto" w:fill="auto"/>
            <w:noWrap/>
          </w:tcPr>
          <w:p>
            <w:pPr>
              <w:pStyle w:val="style0"/>
              <w:rPr>
                <w:rFonts w:ascii="Times New Roman" w:cs="Times New Roman" w:eastAsia="宋体" w:hAnsi="Times New Roman"/>
                <w:color w:val="000000"/>
                <w:kern w:val="0"/>
                <w:sz w:val="22"/>
              </w:rPr>
            </w:pPr>
            <w:r>
              <w:rPr>
                <w:rFonts w:ascii="Times New Roman" w:cs="Times New Roman" w:eastAsia="宋体" w:hAnsi="Times New Roman"/>
                <w:color w:val="000000"/>
                <w:kern w:val="0"/>
                <w:sz w:val="22"/>
              </w:rPr>
              <w:t>0.403</w:t>
            </w:r>
          </w:p>
        </w:tc>
        <w:tc>
          <w:tcPr>
            <w:tcW w:w="923" w:type="dxa"/>
            <w:tcBorders>
              <w:top w:val="nil"/>
              <w:left w:val="nil"/>
              <w:bottom w:val="single" w:sz="12" w:space="0" w:color="auto"/>
              <w:right w:val="nil"/>
            </w:tcBorders>
            <w:shd w:val="clear" w:color="auto" w:fill="auto"/>
            <w:noWrap/>
          </w:tcPr>
          <w:p>
            <w:pPr>
              <w:pStyle w:val="style0"/>
              <w:rPr>
                <w:rFonts w:ascii="Times New Roman" w:cs="Times New Roman" w:eastAsia="宋体" w:hAnsi="Times New Roman"/>
                <w:color w:val="000000"/>
                <w:kern w:val="0"/>
                <w:sz w:val="22"/>
              </w:rPr>
            </w:pPr>
            <w:r>
              <w:rPr>
                <w:rFonts w:ascii="Times New Roman" w:cs="Times New Roman" w:eastAsia="宋体" w:hAnsi="Times New Roman"/>
                <w:color w:val="000000"/>
                <w:kern w:val="0"/>
                <w:sz w:val="22"/>
              </w:rPr>
              <w:t>0.159</w:t>
            </w:r>
          </w:p>
        </w:tc>
        <w:tc>
          <w:tcPr>
            <w:tcW w:w="987" w:type="dxa"/>
            <w:tcBorders>
              <w:top w:val="nil"/>
              <w:left w:val="nil"/>
              <w:bottom w:val="single" w:sz="12" w:space="0" w:color="auto"/>
              <w:right w:val="nil"/>
            </w:tcBorders>
            <w:shd w:val="clear" w:color="auto" w:fill="auto"/>
            <w:noWrap/>
          </w:tcPr>
          <w:p>
            <w:pPr>
              <w:pStyle w:val="style0"/>
              <w:rPr>
                <w:rFonts w:ascii="Times New Roman" w:cs="Times New Roman" w:eastAsia="宋体" w:hAnsi="Times New Roman"/>
                <w:color w:val="000000"/>
                <w:kern w:val="0"/>
                <w:sz w:val="22"/>
              </w:rPr>
            </w:pPr>
            <w:r>
              <w:rPr>
                <w:rFonts w:ascii="Times New Roman" w:cs="Times New Roman" w:eastAsia="宋体" w:hAnsi="Times New Roman"/>
                <w:color w:val="000000"/>
                <w:kern w:val="0"/>
                <w:sz w:val="22"/>
              </w:rPr>
              <w:t>6.395</w:t>
            </w:r>
          </w:p>
        </w:tc>
        <w:tc>
          <w:tcPr>
            <w:tcW w:w="914" w:type="dxa"/>
            <w:tcBorders>
              <w:top w:val="nil"/>
              <w:left w:val="nil"/>
              <w:bottom w:val="single" w:sz="12" w:space="0" w:color="auto"/>
              <w:right w:val="nil"/>
            </w:tcBorders>
            <w:shd w:val="clear" w:color="auto" w:fill="auto"/>
            <w:noWrap/>
          </w:tcPr>
          <w:p>
            <w:pPr>
              <w:pStyle w:val="style0"/>
              <w:rPr>
                <w:rFonts w:ascii="Times New Roman" w:cs="Times New Roman" w:eastAsia="宋体" w:hAnsi="Times New Roman"/>
                <w:color w:val="000000"/>
                <w:kern w:val="0"/>
                <w:sz w:val="22"/>
              </w:rPr>
            </w:pPr>
            <w:r>
              <w:rPr>
                <w:rFonts w:ascii="Times New Roman" w:cs="Times New Roman" w:eastAsia="宋体" w:hAnsi="Times New Roman"/>
                <w:color w:val="000000"/>
                <w:kern w:val="0"/>
                <w:sz w:val="22"/>
              </w:rPr>
              <w:t>0.011</w:t>
            </w:r>
          </w:p>
        </w:tc>
        <w:tc>
          <w:tcPr>
            <w:tcW w:w="886" w:type="dxa"/>
            <w:tcBorders>
              <w:top w:val="nil"/>
              <w:left w:val="nil"/>
              <w:bottom w:val="single" w:sz="12" w:space="0" w:color="auto"/>
              <w:right w:val="nil"/>
            </w:tcBorders>
            <w:shd w:val="clear" w:color="auto" w:fill="auto"/>
            <w:noWrap/>
          </w:tcPr>
          <w:p>
            <w:pPr>
              <w:pStyle w:val="style0"/>
              <w:rPr>
                <w:rFonts w:ascii="Times New Roman" w:cs="Times New Roman" w:eastAsia="宋体" w:hAnsi="Times New Roman"/>
                <w:color w:val="000000"/>
                <w:kern w:val="0"/>
                <w:sz w:val="22"/>
              </w:rPr>
            </w:pPr>
            <w:r>
              <w:rPr>
                <w:rFonts w:ascii="Times New Roman" w:cs="Times New Roman" w:eastAsia="宋体" w:hAnsi="Times New Roman"/>
                <w:color w:val="000000"/>
                <w:kern w:val="0"/>
                <w:sz w:val="22"/>
              </w:rPr>
              <w:t>1.496</w:t>
            </w:r>
          </w:p>
        </w:tc>
        <w:tc>
          <w:tcPr>
            <w:tcW w:w="986" w:type="dxa"/>
            <w:tcBorders>
              <w:top w:val="nil"/>
              <w:left w:val="nil"/>
              <w:bottom w:val="single" w:sz="12" w:space="0" w:color="auto"/>
              <w:right w:val="nil"/>
            </w:tcBorders>
            <w:shd w:val="clear" w:color="auto" w:fill="auto"/>
            <w:noWrap/>
          </w:tcPr>
          <w:p>
            <w:pPr>
              <w:pStyle w:val="style0"/>
              <w:jc w:val="center"/>
              <w:rPr>
                <w:rFonts w:ascii="Times New Roman" w:cs="Times New Roman" w:eastAsia="宋体" w:hAnsi="Times New Roman"/>
                <w:color w:val="000000"/>
                <w:kern w:val="0"/>
                <w:sz w:val="22"/>
              </w:rPr>
            </w:pPr>
            <w:r>
              <w:rPr>
                <w:rFonts w:ascii="Times New Roman" w:cs="Times New Roman" w:eastAsia="宋体" w:hAnsi="Times New Roman"/>
                <w:color w:val="000000"/>
                <w:kern w:val="0"/>
                <w:sz w:val="22"/>
              </w:rPr>
              <w:t>1.095</w:t>
            </w:r>
          </w:p>
        </w:tc>
        <w:tc>
          <w:tcPr>
            <w:tcW w:w="1174" w:type="dxa"/>
            <w:tcBorders>
              <w:top w:val="nil"/>
              <w:left w:val="nil"/>
              <w:bottom w:val="single" w:sz="12" w:space="0" w:color="auto"/>
              <w:right w:val="nil"/>
            </w:tcBorders>
            <w:shd w:val="clear" w:color="auto" w:fill="auto"/>
            <w:noWrap/>
          </w:tcPr>
          <w:p>
            <w:pPr>
              <w:pStyle w:val="style0"/>
              <w:jc w:val="center"/>
              <w:rPr>
                <w:rFonts w:ascii="Times New Roman" w:cs="Times New Roman" w:eastAsia="宋体" w:hAnsi="Times New Roman"/>
                <w:color w:val="000000"/>
                <w:kern w:val="0"/>
                <w:sz w:val="22"/>
              </w:rPr>
            </w:pPr>
            <w:r>
              <w:rPr>
                <w:rFonts w:ascii="Times New Roman" w:cs="Times New Roman" w:eastAsia="宋体" w:hAnsi="Times New Roman"/>
                <w:color w:val="000000"/>
                <w:kern w:val="0"/>
                <w:sz w:val="22"/>
              </w:rPr>
              <w:t>2.045</w:t>
            </w:r>
          </w:p>
        </w:tc>
      </w:tr>
      <w:tr>
        <w:tblPrEx>
          <w:tblBorders>
            <w:top w:val="single" w:sz="12" w:space="0" w:color="auto"/>
            <w:left w:val="none" w:sz="0" w:space="0" w:color="auto"/>
            <w:bottom w:val="none" w:sz="0" w:space="0" w:color="auto"/>
            <w:right w:val="none" w:sz="0" w:space="0" w:color="auto"/>
            <w:insideH w:val="none" w:sz="0" w:space="0" w:color="auto"/>
            <w:insideV w:val="none" w:sz="0" w:space="0" w:color="auto"/>
          </w:tblBorders>
        </w:tblPrEx>
        <w:trPr>
          <w:trHeight w:val="100" w:hRule="atLeast"/>
        </w:trPr>
        <w:tc>
          <w:tcPr>
            <w:tcW w:w="8448" w:type="dxa"/>
            <w:gridSpan w:val="8"/>
            <w:tcBorders>
              <w:top w:val="single" w:sz="12" w:space="0" w:color="auto"/>
            </w:tcBorders>
          </w:tcPr>
          <w:p>
            <w:pPr>
              <w:pStyle w:val="style179"/>
              <w:adjustRightInd w:val="false"/>
              <w:snapToGrid w:val="false"/>
              <w:ind w:firstLine="0" w:firstLineChars="0"/>
              <w:rPr>
                <w:rFonts w:ascii="宋体" w:cs="宋体" w:hAnsi="宋体"/>
                <w:kern w:val="0"/>
                <w:sz w:val="18"/>
                <w:szCs w:val="18"/>
              </w:rPr>
            </w:pPr>
          </w:p>
        </w:tc>
      </w:tr>
    </w:tbl>
    <w:p>
      <w:pPr>
        <w:pStyle w:val="style179"/>
        <w:adjustRightInd w:val="false"/>
        <w:snapToGrid w:val="false"/>
        <w:spacing w:lineRule="auto" w:line="360"/>
        <w:ind w:firstLine="0" w:firstLineChars="0"/>
        <w:rPr>
          <w:rFonts w:ascii="宋体" w:hAnsi="宋体"/>
          <w:color w:val="000000"/>
          <w:sz w:val="28"/>
          <w:szCs w:val="28"/>
        </w:rPr>
      </w:pPr>
    </w:p>
    <w:p>
      <w:pPr>
        <w:pStyle w:val="style179"/>
        <w:adjustRightInd w:val="false"/>
        <w:snapToGrid w:val="false"/>
        <w:spacing w:lineRule="auto" w:line="360"/>
        <w:ind w:firstLine="560"/>
        <w:rPr>
          <w:rFonts w:ascii="宋体" w:hAnsi="宋体"/>
          <w:color w:val="000000"/>
          <w:sz w:val="28"/>
          <w:szCs w:val="28"/>
        </w:rPr>
      </w:pPr>
      <w:r>
        <w:rPr>
          <w:rFonts w:ascii="宋体" w:hAnsi="宋体" w:hint="eastAsia"/>
          <w:color w:val="000000"/>
          <w:sz w:val="28"/>
          <w:szCs w:val="28"/>
        </w:rPr>
        <w:t>（3）影响居民健康生活方式与行为的多因素分析</w:t>
      </w:r>
    </w:p>
    <w:p>
      <w:pPr>
        <w:pStyle w:val="style179"/>
        <w:adjustRightInd w:val="false"/>
        <w:snapToGrid w:val="false"/>
        <w:spacing w:lineRule="auto" w:line="360"/>
        <w:ind w:firstLine="560"/>
        <w:rPr>
          <w:rFonts w:ascii="宋体" w:hAnsi="宋体" w:hint="eastAsia"/>
          <w:color w:val="000000"/>
          <w:sz w:val="28"/>
          <w:szCs w:val="28"/>
        </w:rPr>
      </w:pPr>
      <w:r>
        <w:rPr>
          <w:rFonts w:ascii="宋体" w:hAnsi="宋体" w:hint="eastAsia"/>
          <w:color w:val="000000"/>
          <w:sz w:val="28"/>
          <w:szCs w:val="28"/>
        </w:rPr>
        <w:t>以是否具备健康生活方式与行为作为应变量，以社会人口学特征作为自变量，进行多因素Logistic回归分析。在排除其他人口学特征因素干扰后结果显示文化程度、职业、婚姻状况、所在区域是影响居民健康生活方式与行为的重要因素。见表11。</w:t>
      </w:r>
    </w:p>
    <w:p>
      <w:pPr>
        <w:pStyle w:val="style179"/>
        <w:adjustRightInd w:val="false"/>
        <w:snapToGrid w:val="false"/>
        <w:spacing w:lineRule="auto" w:line="360"/>
        <w:ind w:firstLine="422"/>
        <w:jc w:val="center"/>
        <w:rPr>
          <w:rFonts w:ascii="宋体" w:hAnsi="宋体" w:hint="eastAsia"/>
          <w:b/>
          <w:color w:val="000000"/>
          <w:sz w:val="28"/>
          <w:szCs w:val="28"/>
        </w:rPr>
      </w:pPr>
      <w:r>
        <w:rPr>
          <w:rFonts w:ascii="宋体" w:cs="MingLiU" w:hAnsi="宋体" w:hint="eastAsia"/>
          <w:b/>
          <w:bCs/>
          <w:color w:val="000000"/>
          <w:kern w:val="0"/>
          <w:szCs w:val="21"/>
        </w:rPr>
        <w:t>表11  影响汕尾市居民健康生活方式与行为的多因素分析</w:t>
      </w:r>
    </w:p>
    <w:tbl>
      <w:tblPr>
        <w:tblStyle w:val="style105"/>
        <w:tblW w:w="8833" w:type="dxa"/>
        <w:tblInd w:w="93" w:type="dxa"/>
        <w:tblLayout w:type="fixed"/>
        <w:tblCellMar>
          <w:top w:w="0" w:type="dxa"/>
          <w:left w:w="108" w:type="dxa"/>
          <w:bottom w:w="0" w:type="dxa"/>
          <w:right w:w="108" w:type="dxa"/>
        </w:tblCellMar>
      </w:tblPr>
      <w:tblGrid>
        <w:gridCol w:w="1658"/>
        <w:gridCol w:w="873"/>
        <w:gridCol w:w="211"/>
        <w:gridCol w:w="703"/>
        <w:gridCol w:w="290"/>
        <w:gridCol w:w="606"/>
        <w:gridCol w:w="456"/>
        <w:gridCol w:w="513"/>
        <w:gridCol w:w="283"/>
        <w:gridCol w:w="851"/>
        <w:gridCol w:w="229"/>
        <w:gridCol w:w="763"/>
        <w:gridCol w:w="223"/>
        <w:gridCol w:w="770"/>
        <w:gridCol w:w="404"/>
      </w:tblGrid>
      <w:tr>
        <w:trPr>
          <w:trHeight w:val="270" w:hRule="atLeast"/>
        </w:trPr>
        <w:tc>
          <w:tcPr>
            <w:tcW w:w="1658" w:type="dxa"/>
            <w:vMerge w:val="restart"/>
            <w:tcBorders>
              <w:top w:val="single" w:sz="12" w:space="0" w:color="auto"/>
              <w:left w:val="nil"/>
              <w:right w:val="nil"/>
            </w:tcBorders>
            <w:shd w:val="clear" w:color="auto" w:fill="auto"/>
            <w:noWrap/>
            <w:vAlign w:val="center"/>
          </w:tcPr>
          <w:p>
            <w:pPr>
              <w:pStyle w:val="style0"/>
              <w:widowControl/>
              <w:jc w:val="left"/>
              <w:rPr>
                <w:rFonts w:ascii="Times New Roman" w:cs="Times New Roman" w:eastAsia="宋体" w:hAnsi="Times New Roman"/>
                <w:color w:val="000000"/>
                <w:kern w:val="0"/>
                <w:sz w:val="22"/>
              </w:rPr>
            </w:pPr>
            <w:r>
              <w:rPr>
                <w:rFonts w:ascii="Times New Roman" w:cs="Times New Roman" w:eastAsia="宋体" w:hAnsi="Times New Roman"/>
                <w:color w:val="000000"/>
                <w:kern w:val="0"/>
                <w:sz w:val="22"/>
              </w:rPr>
              <w:t>变量</w:t>
            </w:r>
          </w:p>
        </w:tc>
        <w:tc>
          <w:tcPr>
            <w:tcW w:w="1084" w:type="dxa"/>
            <w:gridSpan w:val="2"/>
            <w:vMerge w:val="restart"/>
            <w:tcBorders>
              <w:top w:val="single" w:sz="12" w:space="0" w:color="auto"/>
              <w:left w:val="nil"/>
              <w:right w:val="nil"/>
            </w:tcBorders>
            <w:shd w:val="clear" w:color="auto" w:fill="auto"/>
            <w:noWrap/>
            <w:vAlign w:val="center"/>
          </w:tcPr>
          <w:p>
            <w:pPr>
              <w:pStyle w:val="style0"/>
              <w:jc w:val="left"/>
              <w:rPr>
                <w:rFonts w:ascii="Times New Roman" w:cs="Times New Roman" w:eastAsia="宋体" w:hAnsi="Times New Roman"/>
                <w:color w:val="000000"/>
                <w:kern w:val="0"/>
                <w:sz w:val="22"/>
              </w:rPr>
            </w:pPr>
            <w:r>
              <w:rPr>
                <w:rFonts w:ascii="Times New Roman" w:cs="Times New Roman" w:eastAsia="宋体" w:hAnsi="Times New Roman"/>
                <w:color w:val="000000"/>
                <w:kern w:val="0"/>
                <w:sz w:val="22"/>
              </w:rPr>
              <w:t>B</w:t>
            </w:r>
          </w:p>
        </w:tc>
        <w:tc>
          <w:tcPr>
            <w:tcW w:w="993" w:type="dxa"/>
            <w:gridSpan w:val="2"/>
            <w:vMerge w:val="restart"/>
            <w:tcBorders>
              <w:top w:val="single" w:sz="12" w:space="0" w:color="auto"/>
              <w:left w:val="nil"/>
              <w:right w:val="nil"/>
            </w:tcBorders>
            <w:shd w:val="clear" w:color="auto" w:fill="auto"/>
            <w:noWrap/>
            <w:vAlign w:val="center"/>
          </w:tcPr>
          <w:p>
            <w:pPr>
              <w:pStyle w:val="style0"/>
              <w:jc w:val="left"/>
              <w:rPr>
                <w:rFonts w:ascii="Times New Roman" w:cs="Times New Roman" w:eastAsia="宋体" w:hAnsi="Times New Roman"/>
                <w:color w:val="000000"/>
                <w:kern w:val="0"/>
                <w:sz w:val="22"/>
              </w:rPr>
            </w:pPr>
            <w:r>
              <w:rPr>
                <w:rFonts w:ascii="Times New Roman" w:cs="Times New Roman" w:eastAsia="宋体" w:hAnsi="Times New Roman"/>
                <w:color w:val="000000"/>
                <w:kern w:val="0"/>
                <w:sz w:val="22"/>
              </w:rPr>
              <w:t>S.E,</w:t>
            </w:r>
          </w:p>
        </w:tc>
        <w:tc>
          <w:tcPr>
            <w:tcW w:w="1062" w:type="dxa"/>
            <w:gridSpan w:val="2"/>
            <w:vMerge w:val="restart"/>
            <w:tcBorders>
              <w:top w:val="single" w:sz="12" w:space="0" w:color="auto"/>
              <w:left w:val="nil"/>
              <w:right w:val="nil"/>
            </w:tcBorders>
            <w:shd w:val="clear" w:color="auto" w:fill="auto"/>
            <w:noWrap/>
            <w:vAlign w:val="center"/>
          </w:tcPr>
          <w:p>
            <w:pPr>
              <w:pStyle w:val="style0"/>
              <w:jc w:val="left"/>
              <w:rPr>
                <w:rFonts w:ascii="Times New Roman" w:cs="Times New Roman" w:eastAsia="宋体" w:hAnsi="Times New Roman"/>
                <w:color w:val="000000"/>
                <w:kern w:val="0"/>
                <w:sz w:val="22"/>
              </w:rPr>
            </w:pPr>
            <w:r>
              <w:rPr>
                <w:rFonts w:ascii="Times New Roman" w:cs="Times New Roman" w:eastAsia="宋体" w:hAnsi="Times New Roman"/>
                <w:color w:val="000000"/>
                <w:kern w:val="0"/>
                <w:sz w:val="22"/>
              </w:rPr>
              <w:t>Wals</w:t>
            </w:r>
          </w:p>
        </w:tc>
        <w:tc>
          <w:tcPr>
            <w:tcW w:w="796" w:type="dxa"/>
            <w:gridSpan w:val="2"/>
            <w:vMerge w:val="restart"/>
            <w:tcBorders>
              <w:top w:val="single" w:sz="12" w:space="0" w:color="auto"/>
              <w:left w:val="nil"/>
              <w:right w:val="nil"/>
            </w:tcBorders>
            <w:shd w:val="clear" w:color="auto" w:fill="auto"/>
            <w:noWrap/>
            <w:vAlign w:val="center"/>
          </w:tcPr>
          <w:p>
            <w:pPr>
              <w:pStyle w:val="style0"/>
              <w:jc w:val="left"/>
              <w:rPr>
                <w:rFonts w:ascii="Times New Roman" w:cs="Times New Roman" w:eastAsia="宋体" w:hAnsi="Times New Roman"/>
                <w:color w:val="000000"/>
                <w:kern w:val="0"/>
                <w:sz w:val="22"/>
              </w:rPr>
            </w:pPr>
            <w:r>
              <w:rPr>
                <w:rFonts w:ascii="Times New Roman" w:cs="Times New Roman" w:eastAsia="宋体" w:hAnsi="Times New Roman"/>
                <w:color w:val="000000"/>
                <w:kern w:val="0"/>
                <w:sz w:val="22"/>
              </w:rPr>
              <w:t>Sig.</w:t>
            </w:r>
          </w:p>
        </w:tc>
        <w:tc>
          <w:tcPr>
            <w:tcW w:w="1080" w:type="dxa"/>
            <w:gridSpan w:val="2"/>
            <w:vMerge w:val="restart"/>
            <w:tcBorders>
              <w:top w:val="single" w:sz="12" w:space="0" w:color="auto"/>
              <w:left w:val="nil"/>
              <w:right w:val="nil"/>
            </w:tcBorders>
            <w:shd w:val="clear" w:color="auto" w:fill="auto"/>
            <w:noWrap/>
            <w:vAlign w:val="center"/>
          </w:tcPr>
          <w:p>
            <w:pPr>
              <w:pStyle w:val="style0"/>
              <w:jc w:val="left"/>
              <w:rPr>
                <w:rFonts w:ascii="Times New Roman" w:cs="Times New Roman" w:eastAsia="宋体" w:hAnsi="Times New Roman"/>
                <w:color w:val="000000"/>
                <w:kern w:val="0"/>
                <w:sz w:val="22"/>
              </w:rPr>
            </w:pPr>
            <w:r>
              <w:rPr>
                <w:rFonts w:ascii="Times New Roman" w:cs="Times New Roman" w:eastAsia="宋体" w:hAnsi="Times New Roman"/>
                <w:color w:val="000000"/>
                <w:kern w:val="0"/>
                <w:sz w:val="22"/>
              </w:rPr>
              <w:t>Exp (B)</w:t>
            </w:r>
          </w:p>
        </w:tc>
        <w:tc>
          <w:tcPr>
            <w:tcW w:w="2160" w:type="dxa"/>
            <w:gridSpan w:val="4"/>
            <w:tcBorders>
              <w:top w:val="single" w:sz="12" w:space="0" w:color="auto"/>
              <w:left w:val="nil"/>
              <w:bottom w:val="single" w:sz="8" w:space="0" w:color="auto"/>
              <w:right w:val="nil"/>
            </w:tcBorders>
            <w:shd w:val="clear" w:color="auto" w:fill="auto"/>
            <w:noWrap/>
            <w:vAlign w:val="center"/>
          </w:tcPr>
          <w:p>
            <w:pPr>
              <w:pStyle w:val="style0"/>
              <w:widowControl/>
              <w:jc w:val="left"/>
              <w:rPr>
                <w:rFonts w:ascii="Times New Roman" w:cs="Times New Roman" w:eastAsia="宋体" w:hAnsi="Times New Roman"/>
                <w:color w:val="000000"/>
                <w:kern w:val="0"/>
                <w:sz w:val="22"/>
              </w:rPr>
            </w:pPr>
            <w:r>
              <w:rPr>
                <w:rFonts w:ascii="Times New Roman" w:cs="Times New Roman" w:eastAsia="宋体" w:hAnsi="Times New Roman"/>
                <w:color w:val="000000"/>
                <w:kern w:val="0"/>
                <w:sz w:val="22"/>
              </w:rPr>
              <w:t>EXP(B) 的 95% C.I.</w:t>
            </w:r>
          </w:p>
        </w:tc>
      </w:tr>
      <w:tr>
        <w:tblPrEx/>
        <w:trPr>
          <w:trHeight w:val="270" w:hRule="atLeast"/>
        </w:trPr>
        <w:tc>
          <w:tcPr>
            <w:tcW w:w="1658" w:type="dxa"/>
            <w:vMerge w:val="continue"/>
            <w:tcBorders>
              <w:left w:val="nil"/>
              <w:bottom w:val="single" w:sz="8" w:space="0" w:color="auto"/>
              <w:right w:val="nil"/>
            </w:tcBorders>
            <w:shd w:val="clear" w:color="auto" w:fill="auto"/>
            <w:noWrap/>
            <w:vAlign w:val="center"/>
          </w:tcPr>
          <w:p>
            <w:pPr>
              <w:pStyle w:val="style0"/>
              <w:widowControl/>
              <w:jc w:val="left"/>
              <w:rPr>
                <w:rFonts w:ascii="Times New Roman" w:cs="Times New Roman" w:eastAsia="宋体" w:hAnsi="Times New Roman"/>
                <w:color w:val="000000"/>
                <w:kern w:val="0"/>
                <w:sz w:val="22"/>
              </w:rPr>
            </w:pPr>
          </w:p>
        </w:tc>
        <w:tc>
          <w:tcPr>
            <w:tcW w:w="1084" w:type="dxa"/>
            <w:gridSpan w:val="2"/>
            <w:vMerge w:val="continue"/>
            <w:tcBorders>
              <w:left w:val="nil"/>
              <w:bottom w:val="single" w:sz="8" w:space="0" w:color="auto"/>
              <w:right w:val="nil"/>
            </w:tcBorders>
            <w:shd w:val="clear" w:color="auto" w:fill="auto"/>
            <w:noWrap/>
            <w:vAlign w:val="center"/>
          </w:tcPr>
          <w:p>
            <w:pPr>
              <w:pStyle w:val="style0"/>
              <w:widowControl/>
              <w:jc w:val="left"/>
              <w:rPr>
                <w:rFonts w:ascii="Times New Roman" w:cs="Times New Roman" w:eastAsia="宋体" w:hAnsi="Times New Roman"/>
                <w:color w:val="000000"/>
                <w:kern w:val="0"/>
                <w:sz w:val="22"/>
              </w:rPr>
            </w:pPr>
          </w:p>
        </w:tc>
        <w:tc>
          <w:tcPr>
            <w:tcW w:w="993" w:type="dxa"/>
            <w:gridSpan w:val="2"/>
            <w:vMerge w:val="continue"/>
            <w:tcBorders>
              <w:left w:val="nil"/>
              <w:bottom w:val="single" w:sz="8" w:space="0" w:color="auto"/>
              <w:right w:val="nil"/>
            </w:tcBorders>
            <w:shd w:val="clear" w:color="auto" w:fill="auto"/>
            <w:noWrap/>
            <w:vAlign w:val="center"/>
          </w:tcPr>
          <w:p>
            <w:pPr>
              <w:pStyle w:val="style0"/>
              <w:widowControl/>
              <w:jc w:val="left"/>
              <w:rPr>
                <w:rFonts w:ascii="Times New Roman" w:cs="Times New Roman" w:eastAsia="宋体" w:hAnsi="Times New Roman"/>
                <w:color w:val="000000"/>
                <w:kern w:val="0"/>
                <w:sz w:val="22"/>
              </w:rPr>
            </w:pPr>
          </w:p>
        </w:tc>
        <w:tc>
          <w:tcPr>
            <w:tcW w:w="1062" w:type="dxa"/>
            <w:gridSpan w:val="2"/>
            <w:vMerge w:val="continue"/>
            <w:tcBorders>
              <w:left w:val="nil"/>
              <w:bottom w:val="single" w:sz="8" w:space="0" w:color="auto"/>
              <w:right w:val="nil"/>
            </w:tcBorders>
            <w:shd w:val="clear" w:color="auto" w:fill="auto"/>
            <w:noWrap/>
            <w:vAlign w:val="center"/>
          </w:tcPr>
          <w:p>
            <w:pPr>
              <w:pStyle w:val="style0"/>
              <w:widowControl/>
              <w:jc w:val="left"/>
              <w:rPr>
                <w:rFonts w:ascii="Times New Roman" w:cs="Times New Roman" w:eastAsia="宋体" w:hAnsi="Times New Roman"/>
                <w:color w:val="000000"/>
                <w:kern w:val="0"/>
                <w:sz w:val="22"/>
              </w:rPr>
            </w:pPr>
          </w:p>
        </w:tc>
        <w:tc>
          <w:tcPr>
            <w:tcW w:w="796" w:type="dxa"/>
            <w:gridSpan w:val="2"/>
            <w:vMerge w:val="continue"/>
            <w:tcBorders>
              <w:left w:val="nil"/>
              <w:bottom w:val="single" w:sz="8" w:space="0" w:color="auto"/>
              <w:right w:val="nil"/>
            </w:tcBorders>
            <w:shd w:val="clear" w:color="auto" w:fill="auto"/>
            <w:noWrap/>
            <w:vAlign w:val="center"/>
          </w:tcPr>
          <w:p>
            <w:pPr>
              <w:pStyle w:val="style0"/>
              <w:widowControl/>
              <w:jc w:val="left"/>
              <w:rPr>
                <w:rFonts w:ascii="Times New Roman" w:cs="Times New Roman" w:eastAsia="宋体" w:hAnsi="Times New Roman"/>
                <w:color w:val="000000"/>
                <w:kern w:val="0"/>
                <w:sz w:val="22"/>
              </w:rPr>
            </w:pPr>
          </w:p>
        </w:tc>
        <w:tc>
          <w:tcPr>
            <w:tcW w:w="1080" w:type="dxa"/>
            <w:gridSpan w:val="2"/>
            <w:vMerge w:val="continue"/>
            <w:tcBorders>
              <w:left w:val="nil"/>
              <w:bottom w:val="single" w:sz="8" w:space="0" w:color="auto"/>
              <w:right w:val="nil"/>
            </w:tcBorders>
            <w:shd w:val="clear" w:color="auto" w:fill="auto"/>
            <w:noWrap/>
            <w:vAlign w:val="center"/>
          </w:tcPr>
          <w:p>
            <w:pPr>
              <w:pStyle w:val="style0"/>
              <w:widowControl/>
              <w:jc w:val="left"/>
              <w:rPr>
                <w:rFonts w:ascii="Times New Roman" w:cs="Times New Roman" w:eastAsia="宋体" w:hAnsi="Times New Roman"/>
                <w:color w:val="000000"/>
                <w:kern w:val="0"/>
                <w:sz w:val="22"/>
              </w:rPr>
            </w:pPr>
          </w:p>
        </w:tc>
        <w:tc>
          <w:tcPr>
            <w:tcW w:w="986" w:type="dxa"/>
            <w:gridSpan w:val="2"/>
            <w:tcBorders>
              <w:top w:val="single" w:sz="8" w:space="0" w:color="auto"/>
              <w:left w:val="nil"/>
              <w:bottom w:val="single" w:sz="8" w:space="0" w:color="auto"/>
              <w:right w:val="nil"/>
            </w:tcBorders>
            <w:shd w:val="clear" w:color="auto" w:fill="auto"/>
            <w:noWrap/>
            <w:vAlign w:val="center"/>
          </w:tcPr>
          <w:p>
            <w:pPr>
              <w:pStyle w:val="style0"/>
              <w:widowControl/>
              <w:jc w:val="left"/>
              <w:rPr>
                <w:rFonts w:ascii="Times New Roman" w:cs="Times New Roman" w:eastAsia="宋体" w:hAnsi="Times New Roman"/>
                <w:color w:val="000000"/>
                <w:kern w:val="0"/>
                <w:sz w:val="22"/>
              </w:rPr>
            </w:pPr>
            <w:r>
              <w:rPr>
                <w:rFonts w:ascii="Times New Roman" w:cs="Times New Roman" w:eastAsia="宋体" w:hAnsi="Times New Roman"/>
                <w:color w:val="000000"/>
                <w:kern w:val="0"/>
                <w:sz w:val="22"/>
              </w:rPr>
              <w:t>下限</w:t>
            </w:r>
          </w:p>
        </w:tc>
        <w:tc>
          <w:tcPr>
            <w:tcW w:w="1174" w:type="dxa"/>
            <w:gridSpan w:val="2"/>
            <w:tcBorders>
              <w:top w:val="single" w:sz="8" w:space="0" w:color="auto"/>
              <w:left w:val="nil"/>
              <w:bottom w:val="single" w:sz="8" w:space="0" w:color="auto"/>
              <w:right w:val="nil"/>
            </w:tcBorders>
            <w:shd w:val="clear" w:color="auto" w:fill="auto"/>
            <w:noWrap/>
            <w:vAlign w:val="center"/>
          </w:tcPr>
          <w:p>
            <w:pPr>
              <w:pStyle w:val="style0"/>
              <w:widowControl/>
              <w:jc w:val="left"/>
              <w:rPr>
                <w:rFonts w:ascii="Times New Roman" w:cs="Times New Roman" w:eastAsia="宋体" w:hAnsi="Times New Roman"/>
                <w:color w:val="000000"/>
                <w:kern w:val="0"/>
                <w:sz w:val="22"/>
              </w:rPr>
            </w:pPr>
            <w:r>
              <w:rPr>
                <w:rFonts w:ascii="Times New Roman" w:cs="Times New Roman" w:eastAsia="宋体" w:hAnsi="Times New Roman"/>
                <w:color w:val="000000"/>
                <w:kern w:val="0"/>
                <w:sz w:val="22"/>
              </w:rPr>
              <w:t>上限</w:t>
            </w:r>
          </w:p>
        </w:tc>
      </w:tr>
      <w:tr>
        <w:tblPrEx/>
        <w:trPr>
          <w:gridAfter w:val="1"/>
          <w:wAfter w:w="404" w:type="dxa"/>
          <w:trHeight w:val="270" w:hRule="atLeast"/>
        </w:trPr>
        <w:tc>
          <w:tcPr>
            <w:tcW w:w="1658" w:type="dxa"/>
            <w:tcBorders>
              <w:top w:val="nil"/>
              <w:left w:val="nil"/>
              <w:bottom w:val="nil"/>
              <w:right w:val="nil"/>
            </w:tcBorders>
            <w:shd w:val="clear" w:color="auto" w:fill="auto"/>
            <w:noWrap/>
            <w:vAlign w:val="center"/>
          </w:tcPr>
          <w:p>
            <w:pPr>
              <w:pStyle w:val="style0"/>
              <w:widowControl/>
              <w:jc w:val="left"/>
              <w:rPr>
                <w:rFonts w:ascii="Times New Roman" w:cs="Times New Roman" w:eastAsia="宋体" w:hAnsi="Times New Roman"/>
                <w:color w:val="000000"/>
                <w:kern w:val="0"/>
                <w:sz w:val="22"/>
              </w:rPr>
            </w:pPr>
            <w:r>
              <w:rPr>
                <w:rFonts w:ascii="Times New Roman" w:cs="Times New Roman" w:eastAsia="宋体" w:hAnsi="Times New Roman"/>
                <w:color w:val="000000"/>
                <w:kern w:val="0"/>
                <w:sz w:val="22"/>
              </w:rPr>
              <w:t>常量</w:t>
            </w:r>
          </w:p>
        </w:tc>
        <w:tc>
          <w:tcPr>
            <w:tcW w:w="873" w:type="dxa"/>
            <w:tcBorders>
              <w:top w:val="nil"/>
              <w:left w:val="nil"/>
              <w:bottom w:val="nil"/>
              <w:right w:val="nil"/>
            </w:tcBorders>
            <w:shd w:val="clear" w:color="auto" w:fill="auto"/>
            <w:noWrap/>
            <w:vAlign w:val="center"/>
          </w:tcPr>
          <w:p>
            <w:pPr>
              <w:pStyle w:val="style0"/>
              <w:widowControl/>
              <w:jc w:val="right"/>
              <w:rPr>
                <w:rFonts w:ascii="Times New Roman" w:cs="Times New Roman" w:eastAsia="宋体" w:hAnsi="Times New Roman"/>
                <w:color w:val="000000"/>
                <w:kern w:val="0"/>
                <w:sz w:val="22"/>
              </w:rPr>
            </w:pPr>
            <w:r>
              <w:rPr>
                <w:rFonts w:ascii="Times New Roman" w:cs="Times New Roman" w:eastAsia="宋体" w:hAnsi="Times New Roman"/>
                <w:color w:val="000000"/>
                <w:kern w:val="0"/>
                <w:sz w:val="22"/>
              </w:rPr>
              <w:t>-3.45</w:t>
            </w:r>
          </w:p>
        </w:tc>
        <w:tc>
          <w:tcPr>
            <w:tcW w:w="914" w:type="dxa"/>
            <w:gridSpan w:val="2"/>
            <w:tcBorders>
              <w:top w:val="nil"/>
              <w:left w:val="nil"/>
              <w:bottom w:val="nil"/>
              <w:right w:val="nil"/>
            </w:tcBorders>
            <w:shd w:val="clear" w:color="auto" w:fill="auto"/>
            <w:noWrap/>
            <w:vAlign w:val="center"/>
          </w:tcPr>
          <w:p>
            <w:pPr>
              <w:pStyle w:val="style0"/>
              <w:widowControl/>
              <w:jc w:val="right"/>
              <w:rPr>
                <w:rFonts w:ascii="Times New Roman" w:cs="Times New Roman" w:eastAsia="宋体" w:hAnsi="Times New Roman"/>
                <w:color w:val="000000"/>
                <w:kern w:val="0"/>
                <w:sz w:val="22"/>
              </w:rPr>
            </w:pPr>
            <w:r>
              <w:rPr>
                <w:rFonts w:ascii="Times New Roman" w:cs="Times New Roman" w:eastAsia="宋体" w:hAnsi="Times New Roman"/>
                <w:color w:val="000000"/>
                <w:kern w:val="0"/>
                <w:sz w:val="22"/>
              </w:rPr>
              <w:t>1.143</w:t>
            </w:r>
          </w:p>
        </w:tc>
        <w:tc>
          <w:tcPr>
            <w:tcW w:w="896" w:type="dxa"/>
            <w:gridSpan w:val="2"/>
            <w:tcBorders>
              <w:top w:val="nil"/>
              <w:left w:val="nil"/>
              <w:bottom w:val="nil"/>
              <w:right w:val="nil"/>
            </w:tcBorders>
            <w:shd w:val="clear" w:color="auto" w:fill="auto"/>
            <w:noWrap/>
            <w:vAlign w:val="center"/>
          </w:tcPr>
          <w:p>
            <w:pPr>
              <w:pStyle w:val="style0"/>
              <w:widowControl/>
              <w:jc w:val="right"/>
              <w:rPr>
                <w:rFonts w:ascii="Times New Roman" w:cs="Times New Roman" w:eastAsia="宋体" w:hAnsi="Times New Roman"/>
                <w:color w:val="000000"/>
                <w:kern w:val="0"/>
                <w:sz w:val="22"/>
              </w:rPr>
            </w:pPr>
            <w:r>
              <w:rPr>
                <w:rFonts w:ascii="Times New Roman" w:cs="Times New Roman" w:eastAsia="宋体" w:hAnsi="Times New Roman"/>
                <w:color w:val="000000"/>
                <w:kern w:val="0"/>
                <w:sz w:val="22"/>
              </w:rPr>
              <w:t>9.105</w:t>
            </w:r>
          </w:p>
        </w:tc>
        <w:tc>
          <w:tcPr>
            <w:tcW w:w="969" w:type="dxa"/>
            <w:gridSpan w:val="2"/>
            <w:tcBorders>
              <w:top w:val="nil"/>
              <w:left w:val="nil"/>
              <w:bottom w:val="nil"/>
              <w:right w:val="nil"/>
            </w:tcBorders>
            <w:shd w:val="clear" w:color="auto" w:fill="auto"/>
            <w:noWrap/>
            <w:vAlign w:val="center"/>
          </w:tcPr>
          <w:p>
            <w:pPr>
              <w:pStyle w:val="style0"/>
              <w:widowControl/>
              <w:jc w:val="right"/>
              <w:rPr>
                <w:rFonts w:ascii="Times New Roman" w:cs="Times New Roman" w:eastAsia="宋体" w:hAnsi="Times New Roman"/>
                <w:color w:val="000000"/>
                <w:kern w:val="0"/>
                <w:sz w:val="22"/>
              </w:rPr>
            </w:pPr>
            <w:r>
              <w:rPr>
                <w:rFonts w:ascii="Times New Roman" w:cs="Times New Roman" w:eastAsia="宋体" w:hAnsi="Times New Roman"/>
                <w:color w:val="000000"/>
                <w:kern w:val="0"/>
                <w:sz w:val="22"/>
              </w:rPr>
              <w:t>0.003</w:t>
            </w:r>
          </w:p>
        </w:tc>
        <w:tc>
          <w:tcPr>
            <w:tcW w:w="1134" w:type="dxa"/>
            <w:gridSpan w:val="2"/>
            <w:tcBorders>
              <w:top w:val="nil"/>
              <w:left w:val="nil"/>
              <w:bottom w:val="nil"/>
              <w:right w:val="nil"/>
            </w:tcBorders>
            <w:shd w:val="clear" w:color="auto" w:fill="auto"/>
            <w:noWrap/>
            <w:vAlign w:val="center"/>
          </w:tcPr>
          <w:p>
            <w:pPr>
              <w:pStyle w:val="style0"/>
              <w:widowControl/>
              <w:jc w:val="right"/>
              <w:rPr>
                <w:rFonts w:ascii="Times New Roman" w:cs="Times New Roman" w:eastAsia="宋体" w:hAnsi="Times New Roman"/>
                <w:color w:val="000000"/>
                <w:kern w:val="0"/>
                <w:sz w:val="22"/>
              </w:rPr>
            </w:pPr>
            <w:r>
              <w:rPr>
                <w:rFonts w:ascii="Times New Roman" w:cs="Times New Roman" w:eastAsia="宋体" w:hAnsi="Times New Roman"/>
                <w:color w:val="000000"/>
                <w:kern w:val="0"/>
                <w:sz w:val="22"/>
              </w:rPr>
              <w:t>0.032</w:t>
            </w:r>
          </w:p>
        </w:tc>
        <w:tc>
          <w:tcPr>
            <w:tcW w:w="992" w:type="dxa"/>
            <w:gridSpan w:val="2"/>
            <w:tcBorders>
              <w:top w:val="nil"/>
              <w:left w:val="nil"/>
              <w:bottom w:val="nil"/>
              <w:right w:val="nil"/>
            </w:tcBorders>
            <w:shd w:val="clear" w:color="auto" w:fill="auto"/>
            <w:noWrap/>
            <w:vAlign w:val="center"/>
          </w:tcPr>
          <w:p>
            <w:pPr>
              <w:pStyle w:val="style0"/>
              <w:widowControl/>
              <w:jc w:val="right"/>
              <w:rPr>
                <w:rFonts w:ascii="Times New Roman" w:cs="Times New Roman" w:eastAsia="宋体" w:hAnsi="Times New Roman"/>
                <w:color w:val="000000"/>
                <w:kern w:val="0"/>
                <w:sz w:val="22"/>
              </w:rPr>
            </w:pPr>
          </w:p>
        </w:tc>
        <w:tc>
          <w:tcPr>
            <w:tcW w:w="993" w:type="dxa"/>
            <w:gridSpan w:val="2"/>
            <w:tcBorders>
              <w:top w:val="nil"/>
              <w:left w:val="nil"/>
              <w:bottom w:val="nil"/>
              <w:right w:val="nil"/>
            </w:tcBorders>
            <w:shd w:val="clear" w:color="auto" w:fill="auto"/>
            <w:noWrap/>
            <w:vAlign w:val="center"/>
          </w:tcPr>
          <w:p>
            <w:pPr>
              <w:pStyle w:val="style0"/>
              <w:widowControl/>
              <w:jc w:val="right"/>
              <w:rPr>
                <w:rFonts w:ascii="Times New Roman" w:cs="Times New Roman" w:eastAsia="宋体" w:hAnsi="Times New Roman"/>
                <w:color w:val="000000"/>
                <w:kern w:val="0"/>
                <w:sz w:val="22"/>
              </w:rPr>
            </w:pPr>
          </w:p>
        </w:tc>
      </w:tr>
      <w:tr>
        <w:tblPrEx/>
        <w:trPr>
          <w:gridAfter w:val="1"/>
          <w:wAfter w:w="404" w:type="dxa"/>
          <w:trHeight w:val="270" w:hRule="atLeast"/>
        </w:trPr>
        <w:tc>
          <w:tcPr>
            <w:tcW w:w="1658" w:type="dxa"/>
            <w:tcBorders>
              <w:top w:val="nil"/>
              <w:left w:val="nil"/>
              <w:bottom w:val="nil"/>
              <w:right w:val="nil"/>
            </w:tcBorders>
            <w:shd w:val="clear" w:color="auto" w:fill="auto"/>
            <w:noWrap/>
            <w:vAlign w:val="center"/>
          </w:tcPr>
          <w:p>
            <w:pPr>
              <w:pStyle w:val="style0"/>
              <w:widowControl/>
              <w:jc w:val="left"/>
              <w:rPr>
                <w:rFonts w:ascii="Times New Roman" w:cs="Times New Roman" w:eastAsia="宋体" w:hAnsi="Times New Roman"/>
                <w:color w:val="000000"/>
                <w:kern w:val="0"/>
                <w:sz w:val="22"/>
              </w:rPr>
            </w:pPr>
            <w:r>
              <w:rPr>
                <w:rFonts w:ascii="Times New Roman" w:cs="Times New Roman" w:eastAsia="宋体" w:hAnsi="Times New Roman"/>
                <w:color w:val="000000"/>
                <w:kern w:val="0"/>
                <w:sz w:val="22"/>
              </w:rPr>
              <w:t>文化程度</w:t>
            </w:r>
          </w:p>
        </w:tc>
        <w:tc>
          <w:tcPr>
            <w:tcW w:w="873" w:type="dxa"/>
            <w:tcBorders>
              <w:top w:val="nil"/>
              <w:left w:val="nil"/>
              <w:bottom w:val="nil"/>
              <w:right w:val="nil"/>
            </w:tcBorders>
            <w:shd w:val="clear" w:color="auto" w:fill="auto"/>
            <w:noWrap/>
            <w:vAlign w:val="center"/>
          </w:tcPr>
          <w:p>
            <w:pPr>
              <w:pStyle w:val="style0"/>
              <w:widowControl/>
              <w:jc w:val="left"/>
              <w:rPr>
                <w:rFonts w:ascii="Times New Roman" w:cs="Times New Roman" w:eastAsia="宋体" w:hAnsi="Times New Roman"/>
                <w:color w:val="000000"/>
                <w:kern w:val="0"/>
                <w:sz w:val="22"/>
              </w:rPr>
            </w:pPr>
          </w:p>
        </w:tc>
        <w:tc>
          <w:tcPr>
            <w:tcW w:w="914" w:type="dxa"/>
            <w:gridSpan w:val="2"/>
            <w:tcBorders>
              <w:top w:val="nil"/>
              <w:left w:val="nil"/>
              <w:bottom w:val="nil"/>
              <w:right w:val="nil"/>
            </w:tcBorders>
            <w:shd w:val="clear" w:color="auto" w:fill="auto"/>
            <w:noWrap/>
            <w:vAlign w:val="center"/>
          </w:tcPr>
          <w:p>
            <w:pPr>
              <w:pStyle w:val="style0"/>
              <w:widowControl/>
              <w:jc w:val="left"/>
              <w:rPr>
                <w:rFonts w:ascii="Times New Roman" w:cs="Times New Roman" w:eastAsia="宋体" w:hAnsi="Times New Roman"/>
                <w:color w:val="000000"/>
                <w:kern w:val="0"/>
                <w:sz w:val="22"/>
              </w:rPr>
            </w:pPr>
          </w:p>
        </w:tc>
        <w:tc>
          <w:tcPr>
            <w:tcW w:w="896" w:type="dxa"/>
            <w:gridSpan w:val="2"/>
            <w:tcBorders>
              <w:top w:val="nil"/>
              <w:left w:val="nil"/>
              <w:bottom w:val="nil"/>
              <w:right w:val="nil"/>
            </w:tcBorders>
            <w:shd w:val="clear" w:color="auto" w:fill="auto"/>
            <w:noWrap/>
            <w:vAlign w:val="center"/>
          </w:tcPr>
          <w:p>
            <w:pPr>
              <w:pStyle w:val="style0"/>
              <w:widowControl/>
              <w:jc w:val="right"/>
              <w:rPr>
                <w:rFonts w:ascii="Times New Roman" w:cs="Times New Roman" w:eastAsia="宋体" w:hAnsi="Times New Roman"/>
                <w:color w:val="000000"/>
                <w:kern w:val="0"/>
                <w:sz w:val="22"/>
              </w:rPr>
            </w:pPr>
            <w:r>
              <w:rPr>
                <w:rFonts w:ascii="Times New Roman" w:cs="Times New Roman" w:eastAsia="宋体" w:hAnsi="Times New Roman"/>
                <w:color w:val="000000"/>
                <w:kern w:val="0"/>
                <w:sz w:val="22"/>
              </w:rPr>
              <w:t>13.498</w:t>
            </w:r>
          </w:p>
        </w:tc>
        <w:tc>
          <w:tcPr>
            <w:tcW w:w="969" w:type="dxa"/>
            <w:gridSpan w:val="2"/>
            <w:tcBorders>
              <w:top w:val="nil"/>
              <w:left w:val="nil"/>
              <w:bottom w:val="nil"/>
              <w:right w:val="nil"/>
            </w:tcBorders>
            <w:shd w:val="clear" w:color="auto" w:fill="auto"/>
            <w:noWrap/>
            <w:vAlign w:val="center"/>
          </w:tcPr>
          <w:p>
            <w:pPr>
              <w:pStyle w:val="style0"/>
              <w:widowControl/>
              <w:jc w:val="right"/>
              <w:rPr>
                <w:rFonts w:ascii="Times New Roman" w:cs="Times New Roman" w:eastAsia="宋体" w:hAnsi="Times New Roman"/>
                <w:color w:val="000000"/>
                <w:kern w:val="0"/>
                <w:sz w:val="22"/>
              </w:rPr>
            </w:pPr>
            <w:r>
              <w:rPr>
                <w:rFonts w:ascii="Times New Roman" w:cs="Times New Roman" w:eastAsia="宋体" w:hAnsi="Times New Roman"/>
                <w:color w:val="000000"/>
                <w:kern w:val="0"/>
                <w:sz w:val="22"/>
              </w:rPr>
              <w:t>0.009</w:t>
            </w:r>
          </w:p>
        </w:tc>
        <w:tc>
          <w:tcPr>
            <w:tcW w:w="1134" w:type="dxa"/>
            <w:gridSpan w:val="2"/>
            <w:tcBorders>
              <w:top w:val="nil"/>
              <w:left w:val="nil"/>
              <w:bottom w:val="nil"/>
              <w:right w:val="nil"/>
            </w:tcBorders>
            <w:shd w:val="clear" w:color="auto" w:fill="auto"/>
            <w:noWrap/>
            <w:vAlign w:val="center"/>
          </w:tcPr>
          <w:p>
            <w:pPr>
              <w:pStyle w:val="style0"/>
              <w:widowControl/>
              <w:jc w:val="left"/>
              <w:rPr>
                <w:rFonts w:ascii="Times New Roman" w:cs="Times New Roman" w:eastAsia="宋体" w:hAnsi="Times New Roman"/>
                <w:color w:val="000000"/>
                <w:kern w:val="0"/>
                <w:sz w:val="22"/>
              </w:rPr>
            </w:pPr>
          </w:p>
        </w:tc>
        <w:tc>
          <w:tcPr>
            <w:tcW w:w="992" w:type="dxa"/>
            <w:gridSpan w:val="2"/>
            <w:tcBorders>
              <w:top w:val="nil"/>
              <w:left w:val="nil"/>
              <w:bottom w:val="nil"/>
              <w:right w:val="nil"/>
            </w:tcBorders>
            <w:shd w:val="clear" w:color="auto" w:fill="auto"/>
            <w:noWrap/>
            <w:vAlign w:val="center"/>
          </w:tcPr>
          <w:p>
            <w:pPr>
              <w:pStyle w:val="style0"/>
              <w:widowControl/>
              <w:jc w:val="right"/>
              <w:rPr>
                <w:rFonts w:ascii="Times New Roman" w:cs="Times New Roman" w:eastAsia="宋体" w:hAnsi="Times New Roman"/>
                <w:color w:val="000000"/>
                <w:kern w:val="0"/>
                <w:sz w:val="22"/>
              </w:rPr>
            </w:pPr>
          </w:p>
        </w:tc>
        <w:tc>
          <w:tcPr>
            <w:tcW w:w="993" w:type="dxa"/>
            <w:gridSpan w:val="2"/>
            <w:tcBorders>
              <w:top w:val="nil"/>
              <w:left w:val="nil"/>
              <w:bottom w:val="nil"/>
              <w:right w:val="nil"/>
            </w:tcBorders>
            <w:shd w:val="clear" w:color="auto" w:fill="auto"/>
            <w:noWrap/>
            <w:vAlign w:val="center"/>
          </w:tcPr>
          <w:p>
            <w:pPr>
              <w:pStyle w:val="style0"/>
              <w:widowControl/>
              <w:jc w:val="right"/>
              <w:rPr>
                <w:rFonts w:ascii="Times New Roman" w:cs="Times New Roman" w:eastAsia="宋体" w:hAnsi="Times New Roman"/>
                <w:color w:val="000000"/>
                <w:kern w:val="0"/>
                <w:sz w:val="22"/>
              </w:rPr>
            </w:pPr>
          </w:p>
        </w:tc>
      </w:tr>
      <w:tr>
        <w:tblPrEx/>
        <w:trPr>
          <w:gridAfter w:val="1"/>
          <w:wAfter w:w="404" w:type="dxa"/>
          <w:trHeight w:val="270" w:hRule="atLeast"/>
        </w:trPr>
        <w:tc>
          <w:tcPr>
            <w:tcW w:w="1658" w:type="dxa"/>
            <w:tcBorders>
              <w:top w:val="nil"/>
              <w:left w:val="nil"/>
              <w:bottom w:val="nil"/>
              <w:right w:val="nil"/>
            </w:tcBorders>
            <w:shd w:val="clear" w:color="auto" w:fill="auto"/>
            <w:noWrap/>
            <w:vAlign w:val="center"/>
          </w:tcPr>
          <w:p>
            <w:pPr>
              <w:pStyle w:val="style0"/>
              <w:widowControl/>
              <w:jc w:val="left"/>
              <w:rPr>
                <w:rFonts w:ascii="Times New Roman" w:cs="Times New Roman" w:eastAsia="宋体" w:hAnsi="Times New Roman"/>
                <w:color w:val="000000"/>
                <w:kern w:val="0"/>
                <w:sz w:val="22"/>
              </w:rPr>
            </w:pPr>
            <w:r>
              <w:rPr>
                <w:rFonts w:ascii="Times New Roman" w:cs="Times New Roman" w:eastAsia="宋体" w:hAnsi="Times New Roman"/>
                <w:color w:val="000000"/>
                <w:kern w:val="0"/>
                <w:sz w:val="22"/>
              </w:rPr>
              <w:t>小学</w:t>
            </w:r>
          </w:p>
        </w:tc>
        <w:tc>
          <w:tcPr>
            <w:tcW w:w="873" w:type="dxa"/>
            <w:tcBorders>
              <w:top w:val="nil"/>
              <w:left w:val="nil"/>
              <w:bottom w:val="nil"/>
              <w:right w:val="nil"/>
            </w:tcBorders>
            <w:shd w:val="clear" w:color="auto" w:fill="auto"/>
            <w:noWrap/>
            <w:vAlign w:val="center"/>
          </w:tcPr>
          <w:p>
            <w:pPr>
              <w:pStyle w:val="style0"/>
              <w:widowControl/>
              <w:jc w:val="right"/>
              <w:rPr>
                <w:rFonts w:ascii="Times New Roman" w:cs="Times New Roman" w:eastAsia="宋体" w:hAnsi="Times New Roman"/>
                <w:color w:val="000000"/>
                <w:kern w:val="0"/>
                <w:sz w:val="22"/>
              </w:rPr>
            </w:pPr>
            <w:r>
              <w:rPr>
                <w:rFonts w:ascii="Times New Roman" w:cs="Times New Roman" w:eastAsia="宋体" w:hAnsi="Times New Roman"/>
                <w:color w:val="000000"/>
                <w:kern w:val="0"/>
                <w:sz w:val="22"/>
              </w:rPr>
              <w:t>-0.173</w:t>
            </w:r>
          </w:p>
        </w:tc>
        <w:tc>
          <w:tcPr>
            <w:tcW w:w="914" w:type="dxa"/>
            <w:gridSpan w:val="2"/>
            <w:tcBorders>
              <w:top w:val="nil"/>
              <w:left w:val="nil"/>
              <w:bottom w:val="nil"/>
              <w:right w:val="nil"/>
            </w:tcBorders>
            <w:shd w:val="clear" w:color="auto" w:fill="auto"/>
            <w:noWrap/>
            <w:vAlign w:val="center"/>
          </w:tcPr>
          <w:p>
            <w:pPr>
              <w:pStyle w:val="style0"/>
              <w:widowControl/>
              <w:jc w:val="right"/>
              <w:rPr>
                <w:rFonts w:ascii="Times New Roman" w:cs="Times New Roman" w:eastAsia="宋体" w:hAnsi="Times New Roman"/>
                <w:color w:val="000000"/>
                <w:kern w:val="0"/>
                <w:sz w:val="22"/>
              </w:rPr>
            </w:pPr>
            <w:r>
              <w:rPr>
                <w:rFonts w:ascii="Times New Roman" w:cs="Times New Roman" w:eastAsia="宋体" w:hAnsi="Times New Roman"/>
                <w:color w:val="000000"/>
                <w:kern w:val="0"/>
                <w:sz w:val="22"/>
              </w:rPr>
              <w:t>0.248</w:t>
            </w:r>
          </w:p>
        </w:tc>
        <w:tc>
          <w:tcPr>
            <w:tcW w:w="896" w:type="dxa"/>
            <w:gridSpan w:val="2"/>
            <w:tcBorders>
              <w:top w:val="nil"/>
              <w:left w:val="nil"/>
              <w:bottom w:val="nil"/>
              <w:right w:val="nil"/>
            </w:tcBorders>
            <w:shd w:val="clear" w:color="auto" w:fill="auto"/>
            <w:noWrap/>
            <w:vAlign w:val="center"/>
          </w:tcPr>
          <w:p>
            <w:pPr>
              <w:pStyle w:val="style0"/>
              <w:widowControl/>
              <w:jc w:val="right"/>
              <w:rPr>
                <w:rFonts w:ascii="Times New Roman" w:cs="Times New Roman" w:eastAsia="宋体" w:hAnsi="Times New Roman"/>
                <w:color w:val="000000"/>
                <w:kern w:val="0"/>
                <w:sz w:val="22"/>
              </w:rPr>
            </w:pPr>
            <w:r>
              <w:rPr>
                <w:rFonts w:ascii="Times New Roman" w:cs="Times New Roman" w:eastAsia="宋体" w:hAnsi="Times New Roman"/>
                <w:color w:val="000000"/>
                <w:kern w:val="0"/>
                <w:sz w:val="22"/>
              </w:rPr>
              <w:t>0.487</w:t>
            </w:r>
          </w:p>
        </w:tc>
        <w:tc>
          <w:tcPr>
            <w:tcW w:w="969" w:type="dxa"/>
            <w:gridSpan w:val="2"/>
            <w:tcBorders>
              <w:top w:val="nil"/>
              <w:left w:val="nil"/>
              <w:bottom w:val="nil"/>
              <w:right w:val="nil"/>
            </w:tcBorders>
            <w:shd w:val="clear" w:color="auto" w:fill="auto"/>
            <w:noWrap/>
            <w:vAlign w:val="center"/>
          </w:tcPr>
          <w:p>
            <w:pPr>
              <w:pStyle w:val="style0"/>
              <w:widowControl/>
              <w:jc w:val="right"/>
              <w:rPr>
                <w:rFonts w:ascii="Times New Roman" w:cs="Times New Roman" w:eastAsia="宋体" w:hAnsi="Times New Roman"/>
                <w:color w:val="000000"/>
                <w:kern w:val="0"/>
                <w:sz w:val="22"/>
              </w:rPr>
            </w:pPr>
            <w:r>
              <w:rPr>
                <w:rFonts w:ascii="Times New Roman" w:cs="Times New Roman" w:eastAsia="宋体" w:hAnsi="Times New Roman"/>
                <w:color w:val="000000"/>
                <w:kern w:val="0"/>
                <w:sz w:val="22"/>
              </w:rPr>
              <w:t>0.485</w:t>
            </w:r>
          </w:p>
        </w:tc>
        <w:tc>
          <w:tcPr>
            <w:tcW w:w="1134" w:type="dxa"/>
            <w:gridSpan w:val="2"/>
            <w:tcBorders>
              <w:top w:val="nil"/>
              <w:left w:val="nil"/>
              <w:bottom w:val="nil"/>
              <w:right w:val="nil"/>
            </w:tcBorders>
            <w:shd w:val="clear" w:color="auto" w:fill="auto"/>
            <w:noWrap/>
            <w:vAlign w:val="center"/>
          </w:tcPr>
          <w:p>
            <w:pPr>
              <w:pStyle w:val="style0"/>
              <w:widowControl/>
              <w:jc w:val="right"/>
              <w:rPr>
                <w:rFonts w:ascii="Times New Roman" w:cs="Times New Roman" w:eastAsia="宋体" w:hAnsi="Times New Roman"/>
                <w:color w:val="000000"/>
                <w:kern w:val="0"/>
                <w:sz w:val="22"/>
              </w:rPr>
            </w:pPr>
            <w:r>
              <w:rPr>
                <w:rFonts w:ascii="Times New Roman" w:cs="Times New Roman" w:eastAsia="宋体" w:hAnsi="Times New Roman"/>
                <w:color w:val="000000"/>
                <w:kern w:val="0"/>
                <w:sz w:val="22"/>
              </w:rPr>
              <w:t>0.841</w:t>
            </w:r>
          </w:p>
        </w:tc>
        <w:tc>
          <w:tcPr>
            <w:tcW w:w="992" w:type="dxa"/>
            <w:gridSpan w:val="2"/>
            <w:tcBorders>
              <w:top w:val="nil"/>
              <w:left w:val="nil"/>
              <w:bottom w:val="nil"/>
              <w:right w:val="nil"/>
            </w:tcBorders>
            <w:shd w:val="clear" w:color="auto" w:fill="auto"/>
            <w:noWrap/>
            <w:vAlign w:val="center"/>
          </w:tcPr>
          <w:p>
            <w:pPr>
              <w:pStyle w:val="style0"/>
              <w:widowControl/>
              <w:jc w:val="right"/>
              <w:rPr>
                <w:rFonts w:ascii="Times New Roman" w:cs="Times New Roman" w:eastAsia="宋体" w:hAnsi="Times New Roman"/>
                <w:color w:val="000000"/>
                <w:kern w:val="0"/>
                <w:sz w:val="22"/>
              </w:rPr>
            </w:pPr>
            <w:r>
              <w:rPr>
                <w:rFonts w:ascii="Times New Roman" w:cs="Times New Roman" w:eastAsia="宋体" w:hAnsi="Times New Roman"/>
                <w:color w:val="000000"/>
                <w:kern w:val="0"/>
                <w:sz w:val="22"/>
              </w:rPr>
              <w:t>0.517</w:t>
            </w:r>
          </w:p>
        </w:tc>
        <w:tc>
          <w:tcPr>
            <w:tcW w:w="993" w:type="dxa"/>
            <w:gridSpan w:val="2"/>
            <w:tcBorders>
              <w:top w:val="nil"/>
              <w:left w:val="nil"/>
              <w:bottom w:val="nil"/>
              <w:right w:val="nil"/>
            </w:tcBorders>
            <w:shd w:val="clear" w:color="auto" w:fill="auto"/>
            <w:noWrap/>
            <w:vAlign w:val="center"/>
          </w:tcPr>
          <w:p>
            <w:pPr>
              <w:pStyle w:val="style0"/>
              <w:widowControl/>
              <w:jc w:val="right"/>
              <w:rPr>
                <w:rFonts w:ascii="Times New Roman" w:cs="Times New Roman" w:eastAsia="宋体" w:hAnsi="Times New Roman"/>
                <w:color w:val="000000"/>
                <w:kern w:val="0"/>
                <w:sz w:val="22"/>
              </w:rPr>
            </w:pPr>
            <w:r>
              <w:rPr>
                <w:rFonts w:ascii="Times New Roman" w:cs="Times New Roman" w:eastAsia="宋体" w:hAnsi="Times New Roman"/>
                <w:color w:val="000000"/>
                <w:kern w:val="0"/>
                <w:sz w:val="22"/>
              </w:rPr>
              <w:t>1.367</w:t>
            </w:r>
          </w:p>
        </w:tc>
      </w:tr>
      <w:tr>
        <w:tblPrEx/>
        <w:trPr>
          <w:gridAfter w:val="1"/>
          <w:wAfter w:w="404" w:type="dxa"/>
          <w:trHeight w:val="270" w:hRule="atLeast"/>
        </w:trPr>
        <w:tc>
          <w:tcPr>
            <w:tcW w:w="1658" w:type="dxa"/>
            <w:tcBorders>
              <w:top w:val="nil"/>
              <w:left w:val="nil"/>
              <w:bottom w:val="nil"/>
              <w:right w:val="nil"/>
            </w:tcBorders>
            <w:shd w:val="clear" w:color="auto" w:fill="auto"/>
            <w:noWrap/>
            <w:vAlign w:val="center"/>
          </w:tcPr>
          <w:p>
            <w:pPr>
              <w:pStyle w:val="style0"/>
              <w:widowControl/>
              <w:jc w:val="left"/>
              <w:rPr>
                <w:rFonts w:ascii="Times New Roman" w:cs="Times New Roman" w:eastAsia="宋体" w:hAnsi="Times New Roman"/>
                <w:color w:val="000000"/>
                <w:kern w:val="0"/>
                <w:sz w:val="22"/>
              </w:rPr>
            </w:pPr>
            <w:r>
              <w:rPr>
                <w:rFonts w:ascii="Times New Roman" w:cs="Times New Roman" w:eastAsia="宋体" w:hAnsi="Times New Roman"/>
                <w:color w:val="000000"/>
                <w:kern w:val="0"/>
                <w:sz w:val="22"/>
              </w:rPr>
              <w:t>初中</w:t>
            </w:r>
          </w:p>
        </w:tc>
        <w:tc>
          <w:tcPr>
            <w:tcW w:w="873" w:type="dxa"/>
            <w:tcBorders>
              <w:top w:val="nil"/>
              <w:left w:val="nil"/>
              <w:bottom w:val="nil"/>
              <w:right w:val="nil"/>
            </w:tcBorders>
            <w:shd w:val="clear" w:color="auto" w:fill="auto"/>
            <w:noWrap/>
            <w:vAlign w:val="center"/>
          </w:tcPr>
          <w:p>
            <w:pPr>
              <w:pStyle w:val="style0"/>
              <w:widowControl/>
              <w:jc w:val="right"/>
              <w:rPr>
                <w:rFonts w:ascii="Times New Roman" w:cs="Times New Roman" w:eastAsia="宋体" w:hAnsi="Times New Roman"/>
                <w:color w:val="000000"/>
                <w:kern w:val="0"/>
                <w:sz w:val="22"/>
              </w:rPr>
            </w:pPr>
            <w:r>
              <w:rPr>
                <w:rFonts w:ascii="Times New Roman" w:cs="Times New Roman" w:eastAsia="宋体" w:hAnsi="Times New Roman"/>
                <w:color w:val="000000"/>
                <w:kern w:val="0"/>
                <w:sz w:val="22"/>
              </w:rPr>
              <w:t>0.042</w:t>
            </w:r>
          </w:p>
        </w:tc>
        <w:tc>
          <w:tcPr>
            <w:tcW w:w="914" w:type="dxa"/>
            <w:gridSpan w:val="2"/>
            <w:tcBorders>
              <w:top w:val="nil"/>
              <w:left w:val="nil"/>
              <w:bottom w:val="nil"/>
              <w:right w:val="nil"/>
            </w:tcBorders>
            <w:shd w:val="clear" w:color="auto" w:fill="auto"/>
            <w:noWrap/>
            <w:vAlign w:val="center"/>
          </w:tcPr>
          <w:p>
            <w:pPr>
              <w:pStyle w:val="style0"/>
              <w:widowControl/>
              <w:jc w:val="right"/>
              <w:rPr>
                <w:rFonts w:ascii="Times New Roman" w:cs="Times New Roman" w:eastAsia="宋体" w:hAnsi="Times New Roman"/>
                <w:color w:val="000000"/>
                <w:kern w:val="0"/>
                <w:sz w:val="22"/>
              </w:rPr>
            </w:pPr>
            <w:r>
              <w:rPr>
                <w:rFonts w:ascii="Times New Roman" w:cs="Times New Roman" w:eastAsia="宋体" w:hAnsi="Times New Roman"/>
                <w:color w:val="000000"/>
                <w:kern w:val="0"/>
                <w:sz w:val="22"/>
              </w:rPr>
              <w:t>0.258</w:t>
            </w:r>
          </w:p>
        </w:tc>
        <w:tc>
          <w:tcPr>
            <w:tcW w:w="896" w:type="dxa"/>
            <w:gridSpan w:val="2"/>
            <w:tcBorders>
              <w:top w:val="nil"/>
              <w:left w:val="nil"/>
              <w:bottom w:val="nil"/>
              <w:right w:val="nil"/>
            </w:tcBorders>
            <w:shd w:val="clear" w:color="auto" w:fill="auto"/>
            <w:noWrap/>
            <w:vAlign w:val="center"/>
          </w:tcPr>
          <w:p>
            <w:pPr>
              <w:pStyle w:val="style0"/>
              <w:widowControl/>
              <w:jc w:val="right"/>
              <w:rPr>
                <w:rFonts w:ascii="Times New Roman" w:cs="Times New Roman" w:eastAsia="宋体" w:hAnsi="Times New Roman"/>
                <w:color w:val="000000"/>
                <w:kern w:val="0"/>
                <w:sz w:val="22"/>
              </w:rPr>
            </w:pPr>
            <w:r>
              <w:rPr>
                <w:rFonts w:ascii="Times New Roman" w:cs="Times New Roman" w:eastAsia="宋体" w:hAnsi="Times New Roman"/>
                <w:color w:val="000000"/>
                <w:kern w:val="0"/>
                <w:sz w:val="22"/>
              </w:rPr>
              <w:t>0.026</w:t>
            </w:r>
          </w:p>
        </w:tc>
        <w:tc>
          <w:tcPr>
            <w:tcW w:w="969" w:type="dxa"/>
            <w:gridSpan w:val="2"/>
            <w:tcBorders>
              <w:top w:val="nil"/>
              <w:left w:val="nil"/>
              <w:bottom w:val="nil"/>
              <w:right w:val="nil"/>
            </w:tcBorders>
            <w:shd w:val="clear" w:color="auto" w:fill="auto"/>
            <w:noWrap/>
            <w:vAlign w:val="center"/>
          </w:tcPr>
          <w:p>
            <w:pPr>
              <w:pStyle w:val="style0"/>
              <w:widowControl/>
              <w:jc w:val="right"/>
              <w:rPr>
                <w:rFonts w:ascii="Times New Roman" w:cs="Times New Roman" w:eastAsia="宋体" w:hAnsi="Times New Roman"/>
                <w:color w:val="000000"/>
                <w:kern w:val="0"/>
                <w:sz w:val="22"/>
              </w:rPr>
            </w:pPr>
            <w:r>
              <w:rPr>
                <w:rFonts w:ascii="Times New Roman" w:cs="Times New Roman" w:eastAsia="宋体" w:hAnsi="Times New Roman"/>
                <w:color w:val="000000"/>
                <w:kern w:val="0"/>
                <w:sz w:val="22"/>
              </w:rPr>
              <w:t>0.872</w:t>
            </w:r>
          </w:p>
        </w:tc>
        <w:tc>
          <w:tcPr>
            <w:tcW w:w="1134" w:type="dxa"/>
            <w:gridSpan w:val="2"/>
            <w:tcBorders>
              <w:top w:val="nil"/>
              <w:left w:val="nil"/>
              <w:bottom w:val="nil"/>
              <w:right w:val="nil"/>
            </w:tcBorders>
            <w:shd w:val="clear" w:color="auto" w:fill="auto"/>
            <w:noWrap/>
            <w:vAlign w:val="center"/>
          </w:tcPr>
          <w:p>
            <w:pPr>
              <w:pStyle w:val="style0"/>
              <w:widowControl/>
              <w:jc w:val="right"/>
              <w:rPr>
                <w:rFonts w:ascii="Times New Roman" w:cs="Times New Roman" w:eastAsia="宋体" w:hAnsi="Times New Roman"/>
                <w:color w:val="000000"/>
                <w:kern w:val="0"/>
                <w:sz w:val="22"/>
              </w:rPr>
            </w:pPr>
            <w:r>
              <w:rPr>
                <w:rFonts w:ascii="Times New Roman" w:cs="Times New Roman" w:eastAsia="宋体" w:hAnsi="Times New Roman"/>
                <w:color w:val="000000"/>
                <w:kern w:val="0"/>
                <w:sz w:val="22"/>
              </w:rPr>
              <w:t>1.042</w:t>
            </w:r>
          </w:p>
        </w:tc>
        <w:tc>
          <w:tcPr>
            <w:tcW w:w="992" w:type="dxa"/>
            <w:gridSpan w:val="2"/>
            <w:tcBorders>
              <w:top w:val="nil"/>
              <w:left w:val="nil"/>
              <w:bottom w:val="nil"/>
              <w:right w:val="nil"/>
            </w:tcBorders>
            <w:shd w:val="clear" w:color="auto" w:fill="auto"/>
            <w:noWrap/>
            <w:vAlign w:val="center"/>
          </w:tcPr>
          <w:p>
            <w:pPr>
              <w:pStyle w:val="style0"/>
              <w:widowControl/>
              <w:jc w:val="right"/>
              <w:rPr>
                <w:rFonts w:ascii="Times New Roman" w:cs="Times New Roman" w:eastAsia="宋体" w:hAnsi="Times New Roman"/>
                <w:color w:val="000000"/>
                <w:kern w:val="0"/>
                <w:sz w:val="22"/>
              </w:rPr>
            </w:pPr>
            <w:r>
              <w:rPr>
                <w:rFonts w:ascii="Times New Roman" w:cs="Times New Roman" w:eastAsia="宋体" w:hAnsi="Times New Roman"/>
                <w:color w:val="000000"/>
                <w:kern w:val="0"/>
                <w:sz w:val="22"/>
              </w:rPr>
              <w:t>0.629</w:t>
            </w:r>
          </w:p>
        </w:tc>
        <w:tc>
          <w:tcPr>
            <w:tcW w:w="993" w:type="dxa"/>
            <w:gridSpan w:val="2"/>
            <w:tcBorders>
              <w:top w:val="nil"/>
              <w:left w:val="nil"/>
              <w:bottom w:val="nil"/>
              <w:right w:val="nil"/>
            </w:tcBorders>
            <w:shd w:val="clear" w:color="auto" w:fill="auto"/>
            <w:noWrap/>
            <w:vAlign w:val="center"/>
          </w:tcPr>
          <w:p>
            <w:pPr>
              <w:pStyle w:val="style0"/>
              <w:widowControl/>
              <w:jc w:val="right"/>
              <w:rPr>
                <w:rFonts w:ascii="Times New Roman" w:cs="Times New Roman" w:eastAsia="宋体" w:hAnsi="Times New Roman"/>
                <w:color w:val="000000"/>
                <w:kern w:val="0"/>
                <w:sz w:val="22"/>
              </w:rPr>
            </w:pPr>
            <w:r>
              <w:rPr>
                <w:rFonts w:ascii="Times New Roman" w:cs="Times New Roman" w:eastAsia="宋体" w:hAnsi="Times New Roman"/>
                <w:color w:val="000000"/>
                <w:kern w:val="0"/>
                <w:sz w:val="22"/>
              </w:rPr>
              <w:t>1.729</w:t>
            </w:r>
          </w:p>
        </w:tc>
      </w:tr>
      <w:tr>
        <w:tblPrEx/>
        <w:trPr>
          <w:gridAfter w:val="1"/>
          <w:wAfter w:w="404" w:type="dxa"/>
          <w:trHeight w:val="270" w:hRule="atLeast"/>
        </w:trPr>
        <w:tc>
          <w:tcPr>
            <w:tcW w:w="1658" w:type="dxa"/>
            <w:tcBorders>
              <w:top w:val="nil"/>
              <w:left w:val="nil"/>
              <w:bottom w:val="nil"/>
              <w:right w:val="nil"/>
            </w:tcBorders>
            <w:shd w:val="clear" w:color="auto" w:fill="auto"/>
            <w:noWrap/>
            <w:vAlign w:val="center"/>
          </w:tcPr>
          <w:p>
            <w:pPr>
              <w:pStyle w:val="style0"/>
              <w:widowControl/>
              <w:ind w:right="-37" w:rightChars="-18"/>
              <w:jc w:val="left"/>
              <w:rPr>
                <w:rFonts w:ascii="Times New Roman" w:cs="Times New Roman" w:eastAsia="宋体" w:hAnsi="Times New Roman"/>
                <w:color w:val="000000"/>
                <w:kern w:val="0"/>
                <w:sz w:val="22"/>
              </w:rPr>
            </w:pPr>
            <w:r>
              <w:rPr>
                <w:rFonts w:ascii="Times New Roman" w:cs="Times New Roman" w:eastAsia="宋体" w:hAnsi="Times New Roman"/>
                <w:color w:val="000000"/>
                <w:kern w:val="0"/>
                <w:sz w:val="22"/>
              </w:rPr>
              <w:t>高中/职高/中专</w:t>
            </w:r>
          </w:p>
        </w:tc>
        <w:tc>
          <w:tcPr>
            <w:tcW w:w="873" w:type="dxa"/>
            <w:tcBorders>
              <w:top w:val="nil"/>
              <w:left w:val="nil"/>
              <w:bottom w:val="nil"/>
              <w:right w:val="nil"/>
            </w:tcBorders>
            <w:shd w:val="clear" w:color="auto" w:fill="auto"/>
            <w:noWrap/>
            <w:vAlign w:val="center"/>
          </w:tcPr>
          <w:p>
            <w:pPr>
              <w:pStyle w:val="style0"/>
              <w:widowControl/>
              <w:jc w:val="right"/>
              <w:rPr>
                <w:rFonts w:ascii="Times New Roman" w:cs="Times New Roman" w:eastAsia="宋体" w:hAnsi="Times New Roman"/>
                <w:color w:val="000000"/>
                <w:kern w:val="0"/>
                <w:sz w:val="22"/>
              </w:rPr>
            </w:pPr>
            <w:r>
              <w:rPr>
                <w:rFonts w:ascii="Times New Roman" w:cs="Times New Roman" w:eastAsia="宋体" w:hAnsi="Times New Roman"/>
                <w:color w:val="000000"/>
                <w:kern w:val="0"/>
                <w:sz w:val="22"/>
              </w:rPr>
              <w:t>0.722</w:t>
            </w:r>
          </w:p>
        </w:tc>
        <w:tc>
          <w:tcPr>
            <w:tcW w:w="914" w:type="dxa"/>
            <w:gridSpan w:val="2"/>
            <w:tcBorders>
              <w:top w:val="nil"/>
              <w:left w:val="nil"/>
              <w:bottom w:val="nil"/>
              <w:right w:val="nil"/>
            </w:tcBorders>
            <w:shd w:val="clear" w:color="auto" w:fill="auto"/>
            <w:noWrap/>
            <w:vAlign w:val="center"/>
          </w:tcPr>
          <w:p>
            <w:pPr>
              <w:pStyle w:val="style0"/>
              <w:widowControl/>
              <w:jc w:val="right"/>
              <w:rPr>
                <w:rFonts w:ascii="Times New Roman" w:cs="Times New Roman" w:eastAsia="宋体" w:hAnsi="Times New Roman"/>
                <w:color w:val="000000"/>
                <w:kern w:val="0"/>
                <w:sz w:val="22"/>
              </w:rPr>
            </w:pPr>
            <w:r>
              <w:rPr>
                <w:rFonts w:ascii="Times New Roman" w:cs="Times New Roman" w:eastAsia="宋体" w:hAnsi="Times New Roman"/>
                <w:color w:val="000000"/>
                <w:kern w:val="0"/>
                <w:sz w:val="22"/>
              </w:rPr>
              <w:t>0.313</w:t>
            </w:r>
          </w:p>
        </w:tc>
        <w:tc>
          <w:tcPr>
            <w:tcW w:w="896" w:type="dxa"/>
            <w:gridSpan w:val="2"/>
            <w:tcBorders>
              <w:top w:val="nil"/>
              <w:left w:val="nil"/>
              <w:bottom w:val="nil"/>
              <w:right w:val="nil"/>
            </w:tcBorders>
            <w:shd w:val="clear" w:color="auto" w:fill="auto"/>
            <w:noWrap/>
            <w:vAlign w:val="center"/>
          </w:tcPr>
          <w:p>
            <w:pPr>
              <w:pStyle w:val="style0"/>
              <w:widowControl/>
              <w:jc w:val="right"/>
              <w:rPr>
                <w:rFonts w:ascii="Times New Roman" w:cs="Times New Roman" w:eastAsia="宋体" w:hAnsi="Times New Roman"/>
                <w:color w:val="000000"/>
                <w:kern w:val="0"/>
                <w:sz w:val="22"/>
              </w:rPr>
            </w:pPr>
            <w:r>
              <w:rPr>
                <w:rFonts w:ascii="Times New Roman" w:cs="Times New Roman" w:eastAsia="宋体" w:hAnsi="Times New Roman"/>
                <w:color w:val="000000"/>
                <w:kern w:val="0"/>
                <w:sz w:val="22"/>
              </w:rPr>
              <w:t>5.332</w:t>
            </w:r>
          </w:p>
        </w:tc>
        <w:tc>
          <w:tcPr>
            <w:tcW w:w="969" w:type="dxa"/>
            <w:gridSpan w:val="2"/>
            <w:tcBorders>
              <w:top w:val="nil"/>
              <w:left w:val="nil"/>
              <w:bottom w:val="nil"/>
              <w:right w:val="nil"/>
            </w:tcBorders>
            <w:shd w:val="clear" w:color="auto" w:fill="auto"/>
            <w:noWrap/>
            <w:vAlign w:val="center"/>
          </w:tcPr>
          <w:p>
            <w:pPr>
              <w:pStyle w:val="style0"/>
              <w:widowControl/>
              <w:jc w:val="right"/>
              <w:rPr>
                <w:rFonts w:ascii="Times New Roman" w:cs="Times New Roman" w:eastAsia="宋体" w:hAnsi="Times New Roman"/>
                <w:color w:val="000000"/>
                <w:kern w:val="0"/>
                <w:sz w:val="22"/>
              </w:rPr>
            </w:pPr>
            <w:r>
              <w:rPr>
                <w:rFonts w:ascii="Times New Roman" w:cs="Times New Roman" w:eastAsia="宋体" w:hAnsi="Times New Roman"/>
                <w:color w:val="000000"/>
                <w:kern w:val="0"/>
                <w:sz w:val="22"/>
              </w:rPr>
              <w:t>0.021</w:t>
            </w:r>
          </w:p>
        </w:tc>
        <w:tc>
          <w:tcPr>
            <w:tcW w:w="1134" w:type="dxa"/>
            <w:gridSpan w:val="2"/>
            <w:tcBorders>
              <w:top w:val="nil"/>
              <w:left w:val="nil"/>
              <w:bottom w:val="nil"/>
              <w:right w:val="nil"/>
            </w:tcBorders>
            <w:shd w:val="clear" w:color="auto" w:fill="auto"/>
            <w:noWrap/>
            <w:vAlign w:val="center"/>
          </w:tcPr>
          <w:p>
            <w:pPr>
              <w:pStyle w:val="style0"/>
              <w:widowControl/>
              <w:jc w:val="right"/>
              <w:rPr>
                <w:rFonts w:ascii="Times New Roman" w:cs="Times New Roman" w:eastAsia="宋体" w:hAnsi="Times New Roman"/>
                <w:color w:val="000000"/>
                <w:kern w:val="0"/>
                <w:sz w:val="22"/>
              </w:rPr>
            </w:pPr>
            <w:r>
              <w:rPr>
                <w:rFonts w:ascii="Times New Roman" w:cs="Times New Roman" w:eastAsia="宋体" w:hAnsi="Times New Roman"/>
                <w:color w:val="000000"/>
                <w:kern w:val="0"/>
                <w:sz w:val="22"/>
              </w:rPr>
              <w:t>2.058</w:t>
            </w:r>
          </w:p>
        </w:tc>
        <w:tc>
          <w:tcPr>
            <w:tcW w:w="992" w:type="dxa"/>
            <w:gridSpan w:val="2"/>
            <w:tcBorders>
              <w:top w:val="nil"/>
              <w:left w:val="nil"/>
              <w:bottom w:val="nil"/>
              <w:right w:val="nil"/>
            </w:tcBorders>
            <w:shd w:val="clear" w:color="auto" w:fill="auto"/>
            <w:noWrap/>
            <w:vAlign w:val="center"/>
          </w:tcPr>
          <w:p>
            <w:pPr>
              <w:pStyle w:val="style0"/>
              <w:widowControl/>
              <w:jc w:val="right"/>
              <w:rPr>
                <w:rFonts w:ascii="Times New Roman" w:cs="Times New Roman" w:eastAsia="宋体" w:hAnsi="Times New Roman"/>
                <w:color w:val="000000"/>
                <w:kern w:val="0"/>
                <w:sz w:val="22"/>
              </w:rPr>
            </w:pPr>
            <w:r>
              <w:rPr>
                <w:rFonts w:ascii="Times New Roman" w:cs="Times New Roman" w:eastAsia="宋体" w:hAnsi="Times New Roman"/>
                <w:color w:val="000000"/>
                <w:kern w:val="0"/>
                <w:sz w:val="22"/>
              </w:rPr>
              <w:t>1.115</w:t>
            </w:r>
          </w:p>
        </w:tc>
        <w:tc>
          <w:tcPr>
            <w:tcW w:w="993" w:type="dxa"/>
            <w:gridSpan w:val="2"/>
            <w:tcBorders>
              <w:top w:val="nil"/>
              <w:left w:val="nil"/>
              <w:bottom w:val="nil"/>
              <w:right w:val="nil"/>
            </w:tcBorders>
            <w:shd w:val="clear" w:color="auto" w:fill="auto"/>
            <w:noWrap/>
            <w:vAlign w:val="center"/>
          </w:tcPr>
          <w:p>
            <w:pPr>
              <w:pStyle w:val="style0"/>
              <w:widowControl/>
              <w:jc w:val="right"/>
              <w:rPr>
                <w:rFonts w:ascii="Times New Roman" w:cs="Times New Roman" w:eastAsia="宋体" w:hAnsi="Times New Roman"/>
                <w:color w:val="000000"/>
                <w:kern w:val="0"/>
                <w:sz w:val="22"/>
              </w:rPr>
            </w:pPr>
            <w:r>
              <w:rPr>
                <w:rFonts w:ascii="Times New Roman" w:cs="Times New Roman" w:eastAsia="宋体" w:hAnsi="Times New Roman"/>
                <w:color w:val="000000"/>
                <w:kern w:val="0"/>
                <w:sz w:val="22"/>
              </w:rPr>
              <w:t>3.798</w:t>
            </w:r>
          </w:p>
        </w:tc>
      </w:tr>
      <w:tr>
        <w:tblPrEx/>
        <w:trPr>
          <w:gridAfter w:val="1"/>
          <w:wAfter w:w="404" w:type="dxa"/>
          <w:trHeight w:val="270" w:hRule="atLeast"/>
        </w:trPr>
        <w:tc>
          <w:tcPr>
            <w:tcW w:w="1658" w:type="dxa"/>
            <w:tcBorders>
              <w:top w:val="nil"/>
              <w:left w:val="nil"/>
              <w:bottom w:val="nil"/>
              <w:right w:val="nil"/>
            </w:tcBorders>
            <w:shd w:val="clear" w:color="auto" w:fill="auto"/>
            <w:noWrap/>
            <w:vAlign w:val="center"/>
          </w:tcPr>
          <w:p>
            <w:pPr>
              <w:pStyle w:val="style0"/>
              <w:widowControl/>
              <w:jc w:val="left"/>
              <w:rPr>
                <w:rFonts w:ascii="Times New Roman" w:cs="Times New Roman" w:eastAsia="宋体" w:hAnsi="Times New Roman"/>
                <w:color w:val="000000"/>
                <w:kern w:val="0"/>
                <w:sz w:val="22"/>
              </w:rPr>
            </w:pPr>
            <w:r>
              <w:rPr>
                <w:rFonts w:ascii="Times New Roman" w:cs="Times New Roman" w:eastAsia="宋体" w:hAnsi="Times New Roman"/>
                <w:color w:val="000000"/>
                <w:kern w:val="0"/>
                <w:sz w:val="22"/>
              </w:rPr>
              <w:t>大专/本科</w:t>
            </w:r>
          </w:p>
        </w:tc>
        <w:tc>
          <w:tcPr>
            <w:tcW w:w="873" w:type="dxa"/>
            <w:tcBorders>
              <w:top w:val="nil"/>
              <w:left w:val="nil"/>
              <w:bottom w:val="nil"/>
              <w:right w:val="nil"/>
            </w:tcBorders>
            <w:shd w:val="clear" w:color="auto" w:fill="auto"/>
            <w:noWrap/>
            <w:vAlign w:val="center"/>
          </w:tcPr>
          <w:p>
            <w:pPr>
              <w:pStyle w:val="style0"/>
              <w:widowControl/>
              <w:jc w:val="right"/>
              <w:rPr>
                <w:rFonts w:ascii="Times New Roman" w:cs="Times New Roman" w:eastAsia="宋体" w:hAnsi="Times New Roman"/>
                <w:color w:val="000000"/>
                <w:kern w:val="0"/>
                <w:sz w:val="22"/>
              </w:rPr>
            </w:pPr>
            <w:r>
              <w:rPr>
                <w:rFonts w:ascii="Times New Roman" w:cs="Times New Roman" w:eastAsia="宋体" w:hAnsi="Times New Roman"/>
                <w:color w:val="000000"/>
                <w:kern w:val="0"/>
                <w:sz w:val="22"/>
              </w:rPr>
              <w:t>0.851</w:t>
            </w:r>
          </w:p>
        </w:tc>
        <w:tc>
          <w:tcPr>
            <w:tcW w:w="914" w:type="dxa"/>
            <w:gridSpan w:val="2"/>
            <w:tcBorders>
              <w:top w:val="nil"/>
              <w:left w:val="nil"/>
              <w:bottom w:val="nil"/>
              <w:right w:val="nil"/>
            </w:tcBorders>
            <w:shd w:val="clear" w:color="auto" w:fill="auto"/>
            <w:noWrap/>
            <w:vAlign w:val="center"/>
          </w:tcPr>
          <w:p>
            <w:pPr>
              <w:pStyle w:val="style0"/>
              <w:widowControl/>
              <w:jc w:val="right"/>
              <w:rPr>
                <w:rFonts w:ascii="Times New Roman" w:cs="Times New Roman" w:eastAsia="宋体" w:hAnsi="Times New Roman"/>
                <w:color w:val="000000"/>
                <w:kern w:val="0"/>
                <w:sz w:val="22"/>
              </w:rPr>
            </w:pPr>
            <w:r>
              <w:rPr>
                <w:rFonts w:ascii="Times New Roman" w:cs="Times New Roman" w:eastAsia="宋体" w:hAnsi="Times New Roman"/>
                <w:color w:val="000000"/>
                <w:kern w:val="0"/>
                <w:sz w:val="22"/>
              </w:rPr>
              <w:t>0.4</w:t>
            </w:r>
          </w:p>
        </w:tc>
        <w:tc>
          <w:tcPr>
            <w:tcW w:w="896" w:type="dxa"/>
            <w:gridSpan w:val="2"/>
            <w:tcBorders>
              <w:top w:val="nil"/>
              <w:left w:val="nil"/>
              <w:bottom w:val="nil"/>
              <w:right w:val="nil"/>
            </w:tcBorders>
            <w:shd w:val="clear" w:color="auto" w:fill="auto"/>
            <w:noWrap/>
            <w:vAlign w:val="center"/>
          </w:tcPr>
          <w:p>
            <w:pPr>
              <w:pStyle w:val="style0"/>
              <w:widowControl/>
              <w:jc w:val="right"/>
              <w:rPr>
                <w:rFonts w:ascii="Times New Roman" w:cs="Times New Roman" w:eastAsia="宋体" w:hAnsi="Times New Roman"/>
                <w:color w:val="000000"/>
                <w:kern w:val="0"/>
                <w:sz w:val="22"/>
              </w:rPr>
            </w:pPr>
            <w:r>
              <w:rPr>
                <w:rFonts w:ascii="Times New Roman" w:cs="Times New Roman" w:eastAsia="宋体" w:hAnsi="Times New Roman"/>
                <w:color w:val="000000"/>
                <w:kern w:val="0"/>
                <w:sz w:val="22"/>
              </w:rPr>
              <w:t>4.521</w:t>
            </w:r>
          </w:p>
        </w:tc>
        <w:tc>
          <w:tcPr>
            <w:tcW w:w="969" w:type="dxa"/>
            <w:gridSpan w:val="2"/>
            <w:tcBorders>
              <w:top w:val="nil"/>
              <w:left w:val="nil"/>
              <w:bottom w:val="nil"/>
              <w:right w:val="nil"/>
            </w:tcBorders>
            <w:shd w:val="clear" w:color="auto" w:fill="auto"/>
            <w:noWrap/>
            <w:vAlign w:val="center"/>
          </w:tcPr>
          <w:p>
            <w:pPr>
              <w:pStyle w:val="style0"/>
              <w:widowControl/>
              <w:jc w:val="right"/>
              <w:rPr>
                <w:rFonts w:ascii="Times New Roman" w:cs="Times New Roman" w:eastAsia="宋体" w:hAnsi="Times New Roman"/>
                <w:color w:val="000000"/>
                <w:kern w:val="0"/>
                <w:sz w:val="22"/>
              </w:rPr>
            </w:pPr>
            <w:r>
              <w:rPr>
                <w:rFonts w:ascii="Times New Roman" w:cs="Times New Roman" w:eastAsia="宋体" w:hAnsi="Times New Roman"/>
                <w:color w:val="000000"/>
                <w:kern w:val="0"/>
                <w:sz w:val="22"/>
              </w:rPr>
              <w:t>0.033</w:t>
            </w:r>
          </w:p>
        </w:tc>
        <w:tc>
          <w:tcPr>
            <w:tcW w:w="1134" w:type="dxa"/>
            <w:gridSpan w:val="2"/>
            <w:tcBorders>
              <w:top w:val="nil"/>
              <w:left w:val="nil"/>
              <w:bottom w:val="nil"/>
              <w:right w:val="nil"/>
            </w:tcBorders>
            <w:shd w:val="clear" w:color="auto" w:fill="auto"/>
            <w:noWrap/>
            <w:vAlign w:val="center"/>
          </w:tcPr>
          <w:p>
            <w:pPr>
              <w:pStyle w:val="style0"/>
              <w:widowControl/>
              <w:jc w:val="right"/>
              <w:rPr>
                <w:rFonts w:ascii="Times New Roman" w:cs="Times New Roman" w:eastAsia="宋体" w:hAnsi="Times New Roman"/>
                <w:color w:val="000000"/>
                <w:kern w:val="0"/>
                <w:sz w:val="22"/>
              </w:rPr>
            </w:pPr>
            <w:r>
              <w:rPr>
                <w:rFonts w:ascii="Times New Roman" w:cs="Times New Roman" w:eastAsia="宋体" w:hAnsi="Times New Roman"/>
                <w:color w:val="000000"/>
                <w:kern w:val="0"/>
                <w:sz w:val="22"/>
              </w:rPr>
              <w:t>2.342</w:t>
            </w:r>
          </w:p>
        </w:tc>
        <w:tc>
          <w:tcPr>
            <w:tcW w:w="992" w:type="dxa"/>
            <w:gridSpan w:val="2"/>
            <w:tcBorders>
              <w:top w:val="nil"/>
              <w:left w:val="nil"/>
              <w:bottom w:val="nil"/>
              <w:right w:val="nil"/>
            </w:tcBorders>
            <w:shd w:val="clear" w:color="auto" w:fill="auto"/>
            <w:noWrap/>
            <w:vAlign w:val="center"/>
          </w:tcPr>
          <w:p>
            <w:pPr>
              <w:pStyle w:val="style0"/>
              <w:widowControl/>
              <w:jc w:val="right"/>
              <w:rPr>
                <w:rFonts w:ascii="Times New Roman" w:cs="Times New Roman" w:eastAsia="宋体" w:hAnsi="Times New Roman"/>
                <w:color w:val="000000"/>
                <w:kern w:val="0"/>
                <w:sz w:val="22"/>
              </w:rPr>
            </w:pPr>
            <w:r>
              <w:rPr>
                <w:rFonts w:ascii="Times New Roman" w:cs="Times New Roman" w:eastAsia="宋体" w:hAnsi="Times New Roman"/>
                <w:color w:val="000000"/>
                <w:kern w:val="0"/>
                <w:sz w:val="22"/>
              </w:rPr>
              <w:t>1.069</w:t>
            </w:r>
          </w:p>
        </w:tc>
        <w:tc>
          <w:tcPr>
            <w:tcW w:w="993" w:type="dxa"/>
            <w:gridSpan w:val="2"/>
            <w:tcBorders>
              <w:top w:val="nil"/>
              <w:left w:val="nil"/>
              <w:bottom w:val="nil"/>
              <w:right w:val="nil"/>
            </w:tcBorders>
            <w:shd w:val="clear" w:color="auto" w:fill="auto"/>
            <w:noWrap/>
            <w:vAlign w:val="center"/>
          </w:tcPr>
          <w:p>
            <w:pPr>
              <w:pStyle w:val="style0"/>
              <w:widowControl/>
              <w:jc w:val="right"/>
              <w:rPr>
                <w:rFonts w:ascii="Times New Roman" w:cs="Times New Roman" w:eastAsia="宋体" w:hAnsi="Times New Roman"/>
                <w:color w:val="000000"/>
                <w:kern w:val="0"/>
                <w:sz w:val="22"/>
              </w:rPr>
            </w:pPr>
            <w:r>
              <w:rPr>
                <w:rFonts w:ascii="Times New Roman" w:cs="Times New Roman" w:eastAsia="宋体" w:hAnsi="Times New Roman"/>
                <w:color w:val="000000"/>
                <w:kern w:val="0"/>
                <w:sz w:val="22"/>
              </w:rPr>
              <w:t>5.132</w:t>
            </w:r>
          </w:p>
        </w:tc>
      </w:tr>
      <w:tr>
        <w:tblPrEx/>
        <w:trPr>
          <w:gridAfter w:val="1"/>
          <w:wAfter w:w="404" w:type="dxa"/>
          <w:trHeight w:val="270" w:hRule="atLeast"/>
        </w:trPr>
        <w:tc>
          <w:tcPr>
            <w:tcW w:w="1658" w:type="dxa"/>
            <w:tcBorders>
              <w:top w:val="nil"/>
              <w:left w:val="nil"/>
              <w:bottom w:val="nil"/>
              <w:right w:val="nil"/>
            </w:tcBorders>
            <w:shd w:val="clear" w:color="auto" w:fill="auto"/>
            <w:noWrap/>
            <w:vAlign w:val="center"/>
          </w:tcPr>
          <w:p>
            <w:pPr>
              <w:pStyle w:val="style0"/>
              <w:widowControl/>
              <w:jc w:val="left"/>
              <w:rPr>
                <w:rFonts w:ascii="Times New Roman" w:cs="Times New Roman" w:eastAsia="宋体" w:hAnsi="Times New Roman"/>
                <w:color w:val="000000"/>
                <w:kern w:val="0"/>
                <w:sz w:val="22"/>
              </w:rPr>
            </w:pPr>
            <w:r>
              <w:rPr>
                <w:rFonts w:ascii="Times New Roman" w:cs="Times New Roman" w:eastAsia="宋体" w:hAnsi="Times New Roman"/>
                <w:color w:val="000000"/>
                <w:kern w:val="0"/>
                <w:sz w:val="22"/>
              </w:rPr>
              <w:t>职业</w:t>
            </w:r>
          </w:p>
        </w:tc>
        <w:tc>
          <w:tcPr>
            <w:tcW w:w="873" w:type="dxa"/>
            <w:tcBorders>
              <w:top w:val="nil"/>
              <w:left w:val="nil"/>
              <w:bottom w:val="nil"/>
              <w:right w:val="nil"/>
            </w:tcBorders>
            <w:shd w:val="clear" w:color="auto" w:fill="auto"/>
            <w:noWrap/>
            <w:vAlign w:val="center"/>
          </w:tcPr>
          <w:p>
            <w:pPr>
              <w:pStyle w:val="style0"/>
              <w:widowControl/>
              <w:jc w:val="left"/>
              <w:rPr>
                <w:rFonts w:ascii="Times New Roman" w:cs="Times New Roman" w:eastAsia="宋体" w:hAnsi="Times New Roman"/>
                <w:color w:val="000000"/>
                <w:kern w:val="0"/>
                <w:sz w:val="22"/>
              </w:rPr>
            </w:pPr>
          </w:p>
        </w:tc>
        <w:tc>
          <w:tcPr>
            <w:tcW w:w="914" w:type="dxa"/>
            <w:gridSpan w:val="2"/>
            <w:tcBorders>
              <w:top w:val="nil"/>
              <w:left w:val="nil"/>
              <w:bottom w:val="nil"/>
              <w:right w:val="nil"/>
            </w:tcBorders>
            <w:shd w:val="clear" w:color="auto" w:fill="auto"/>
            <w:noWrap/>
            <w:vAlign w:val="center"/>
          </w:tcPr>
          <w:p>
            <w:pPr>
              <w:pStyle w:val="style0"/>
              <w:widowControl/>
              <w:jc w:val="left"/>
              <w:rPr>
                <w:rFonts w:ascii="Times New Roman" w:cs="Times New Roman" w:eastAsia="宋体" w:hAnsi="Times New Roman"/>
                <w:color w:val="000000"/>
                <w:kern w:val="0"/>
                <w:sz w:val="22"/>
              </w:rPr>
            </w:pPr>
          </w:p>
        </w:tc>
        <w:tc>
          <w:tcPr>
            <w:tcW w:w="896" w:type="dxa"/>
            <w:gridSpan w:val="2"/>
            <w:tcBorders>
              <w:top w:val="nil"/>
              <w:left w:val="nil"/>
              <w:bottom w:val="nil"/>
              <w:right w:val="nil"/>
            </w:tcBorders>
            <w:shd w:val="clear" w:color="auto" w:fill="auto"/>
            <w:noWrap/>
            <w:vAlign w:val="center"/>
          </w:tcPr>
          <w:p>
            <w:pPr>
              <w:pStyle w:val="style0"/>
              <w:widowControl/>
              <w:jc w:val="right"/>
              <w:rPr>
                <w:rFonts w:ascii="Times New Roman" w:cs="Times New Roman" w:eastAsia="宋体" w:hAnsi="Times New Roman"/>
                <w:color w:val="000000"/>
                <w:kern w:val="0"/>
                <w:sz w:val="22"/>
              </w:rPr>
            </w:pPr>
            <w:r>
              <w:rPr>
                <w:rFonts w:ascii="Times New Roman" w:cs="Times New Roman" w:eastAsia="宋体" w:hAnsi="Times New Roman"/>
                <w:color w:val="000000"/>
                <w:kern w:val="0"/>
                <w:sz w:val="22"/>
              </w:rPr>
              <w:t>62.878</w:t>
            </w:r>
          </w:p>
        </w:tc>
        <w:tc>
          <w:tcPr>
            <w:tcW w:w="969" w:type="dxa"/>
            <w:gridSpan w:val="2"/>
            <w:tcBorders>
              <w:top w:val="nil"/>
              <w:left w:val="nil"/>
              <w:bottom w:val="nil"/>
              <w:right w:val="nil"/>
            </w:tcBorders>
            <w:shd w:val="clear" w:color="auto" w:fill="auto"/>
            <w:noWrap/>
            <w:vAlign w:val="center"/>
          </w:tcPr>
          <w:p>
            <w:pPr>
              <w:pStyle w:val="style0"/>
              <w:widowControl/>
              <w:jc w:val="right"/>
              <w:rPr>
                <w:rFonts w:ascii="Times New Roman" w:cs="Times New Roman" w:eastAsia="宋体" w:hAnsi="Times New Roman"/>
                <w:color w:val="000000"/>
                <w:kern w:val="0"/>
                <w:sz w:val="22"/>
              </w:rPr>
            </w:pPr>
            <w:r>
              <w:rPr>
                <w:rFonts w:ascii="Times New Roman" w:cs="Times New Roman" w:eastAsia="宋体" w:hAnsi="Times New Roman"/>
                <w:color w:val="000000"/>
                <w:kern w:val="0"/>
                <w:sz w:val="22"/>
              </w:rPr>
              <w:t>0</w:t>
            </w:r>
          </w:p>
        </w:tc>
        <w:tc>
          <w:tcPr>
            <w:tcW w:w="1134" w:type="dxa"/>
            <w:gridSpan w:val="2"/>
            <w:tcBorders>
              <w:top w:val="nil"/>
              <w:left w:val="nil"/>
              <w:bottom w:val="nil"/>
              <w:right w:val="nil"/>
            </w:tcBorders>
            <w:shd w:val="clear" w:color="auto" w:fill="auto"/>
            <w:noWrap/>
            <w:vAlign w:val="center"/>
          </w:tcPr>
          <w:p>
            <w:pPr>
              <w:pStyle w:val="style0"/>
              <w:widowControl/>
              <w:jc w:val="left"/>
              <w:rPr>
                <w:rFonts w:ascii="Times New Roman" w:cs="Times New Roman" w:eastAsia="宋体" w:hAnsi="Times New Roman"/>
                <w:color w:val="000000"/>
                <w:kern w:val="0"/>
                <w:sz w:val="22"/>
              </w:rPr>
            </w:pPr>
          </w:p>
        </w:tc>
        <w:tc>
          <w:tcPr>
            <w:tcW w:w="992" w:type="dxa"/>
            <w:gridSpan w:val="2"/>
            <w:tcBorders>
              <w:top w:val="nil"/>
              <w:left w:val="nil"/>
              <w:bottom w:val="nil"/>
              <w:right w:val="nil"/>
            </w:tcBorders>
            <w:shd w:val="clear" w:color="auto" w:fill="auto"/>
            <w:noWrap/>
            <w:vAlign w:val="center"/>
          </w:tcPr>
          <w:p>
            <w:pPr>
              <w:pStyle w:val="style0"/>
              <w:widowControl/>
              <w:jc w:val="right"/>
              <w:rPr>
                <w:rFonts w:ascii="Times New Roman" w:cs="Times New Roman" w:eastAsia="宋体" w:hAnsi="Times New Roman"/>
                <w:color w:val="000000"/>
                <w:kern w:val="0"/>
                <w:sz w:val="22"/>
              </w:rPr>
            </w:pPr>
          </w:p>
        </w:tc>
        <w:tc>
          <w:tcPr>
            <w:tcW w:w="993" w:type="dxa"/>
            <w:gridSpan w:val="2"/>
            <w:tcBorders>
              <w:top w:val="nil"/>
              <w:left w:val="nil"/>
              <w:bottom w:val="nil"/>
              <w:right w:val="nil"/>
            </w:tcBorders>
            <w:shd w:val="clear" w:color="auto" w:fill="auto"/>
            <w:noWrap/>
            <w:vAlign w:val="center"/>
          </w:tcPr>
          <w:p>
            <w:pPr>
              <w:pStyle w:val="style0"/>
              <w:widowControl/>
              <w:jc w:val="right"/>
              <w:rPr>
                <w:rFonts w:ascii="Times New Roman" w:cs="Times New Roman" w:eastAsia="宋体" w:hAnsi="Times New Roman"/>
                <w:color w:val="000000"/>
                <w:kern w:val="0"/>
                <w:sz w:val="22"/>
              </w:rPr>
            </w:pPr>
          </w:p>
        </w:tc>
      </w:tr>
      <w:tr>
        <w:tblPrEx/>
        <w:trPr>
          <w:gridAfter w:val="1"/>
          <w:wAfter w:w="404" w:type="dxa"/>
          <w:trHeight w:val="270" w:hRule="atLeast"/>
        </w:trPr>
        <w:tc>
          <w:tcPr>
            <w:tcW w:w="1658" w:type="dxa"/>
            <w:tcBorders>
              <w:top w:val="nil"/>
              <w:left w:val="nil"/>
              <w:bottom w:val="nil"/>
              <w:right w:val="nil"/>
            </w:tcBorders>
            <w:shd w:val="clear" w:color="auto" w:fill="auto"/>
            <w:noWrap/>
            <w:vAlign w:val="center"/>
          </w:tcPr>
          <w:p>
            <w:pPr>
              <w:pStyle w:val="style0"/>
              <w:widowControl/>
              <w:jc w:val="left"/>
              <w:rPr>
                <w:rFonts w:ascii="Times New Roman" w:cs="Times New Roman" w:eastAsia="宋体" w:hAnsi="Times New Roman"/>
                <w:color w:val="000000"/>
                <w:kern w:val="0"/>
                <w:sz w:val="22"/>
              </w:rPr>
            </w:pPr>
            <w:r>
              <w:rPr>
                <w:rFonts w:ascii="Times New Roman" w:cs="Times New Roman" w:eastAsia="宋体" w:hAnsi="Times New Roman"/>
                <w:color w:val="000000"/>
                <w:kern w:val="0"/>
                <w:sz w:val="22"/>
              </w:rPr>
              <w:t>教师</w:t>
            </w:r>
          </w:p>
        </w:tc>
        <w:tc>
          <w:tcPr>
            <w:tcW w:w="873" w:type="dxa"/>
            <w:tcBorders>
              <w:top w:val="nil"/>
              <w:left w:val="nil"/>
              <w:bottom w:val="nil"/>
              <w:right w:val="nil"/>
            </w:tcBorders>
            <w:shd w:val="clear" w:color="auto" w:fill="auto"/>
            <w:noWrap/>
            <w:vAlign w:val="center"/>
          </w:tcPr>
          <w:p>
            <w:pPr>
              <w:pStyle w:val="style0"/>
              <w:widowControl/>
              <w:jc w:val="right"/>
              <w:rPr>
                <w:rFonts w:ascii="Times New Roman" w:cs="Times New Roman" w:eastAsia="宋体" w:hAnsi="Times New Roman"/>
                <w:color w:val="000000"/>
                <w:kern w:val="0"/>
                <w:sz w:val="22"/>
              </w:rPr>
            </w:pPr>
            <w:r>
              <w:rPr>
                <w:rFonts w:ascii="Times New Roman" w:cs="Times New Roman" w:eastAsia="宋体" w:hAnsi="Times New Roman"/>
                <w:color w:val="000000"/>
                <w:kern w:val="0"/>
                <w:sz w:val="22"/>
              </w:rPr>
              <w:t>1.544</w:t>
            </w:r>
          </w:p>
        </w:tc>
        <w:tc>
          <w:tcPr>
            <w:tcW w:w="914" w:type="dxa"/>
            <w:gridSpan w:val="2"/>
            <w:tcBorders>
              <w:top w:val="nil"/>
              <w:left w:val="nil"/>
              <w:bottom w:val="nil"/>
              <w:right w:val="nil"/>
            </w:tcBorders>
            <w:shd w:val="clear" w:color="auto" w:fill="auto"/>
            <w:noWrap/>
            <w:vAlign w:val="center"/>
          </w:tcPr>
          <w:p>
            <w:pPr>
              <w:pStyle w:val="style0"/>
              <w:widowControl/>
              <w:jc w:val="right"/>
              <w:rPr>
                <w:rFonts w:ascii="Times New Roman" w:cs="Times New Roman" w:eastAsia="宋体" w:hAnsi="Times New Roman"/>
                <w:color w:val="000000"/>
                <w:kern w:val="0"/>
                <w:sz w:val="22"/>
              </w:rPr>
            </w:pPr>
            <w:r>
              <w:rPr>
                <w:rFonts w:ascii="Times New Roman" w:cs="Times New Roman" w:eastAsia="宋体" w:hAnsi="Times New Roman"/>
                <w:color w:val="000000"/>
                <w:kern w:val="0"/>
                <w:sz w:val="22"/>
              </w:rPr>
              <w:t>1.104</w:t>
            </w:r>
          </w:p>
        </w:tc>
        <w:tc>
          <w:tcPr>
            <w:tcW w:w="896" w:type="dxa"/>
            <w:gridSpan w:val="2"/>
            <w:tcBorders>
              <w:top w:val="nil"/>
              <w:left w:val="nil"/>
              <w:bottom w:val="nil"/>
              <w:right w:val="nil"/>
            </w:tcBorders>
            <w:shd w:val="clear" w:color="auto" w:fill="auto"/>
            <w:noWrap/>
            <w:vAlign w:val="center"/>
          </w:tcPr>
          <w:p>
            <w:pPr>
              <w:pStyle w:val="style0"/>
              <w:widowControl/>
              <w:jc w:val="right"/>
              <w:rPr>
                <w:rFonts w:ascii="Times New Roman" w:cs="Times New Roman" w:eastAsia="宋体" w:hAnsi="Times New Roman"/>
                <w:color w:val="000000"/>
                <w:kern w:val="0"/>
                <w:sz w:val="22"/>
              </w:rPr>
            </w:pPr>
            <w:r>
              <w:rPr>
                <w:rFonts w:ascii="Times New Roman" w:cs="Times New Roman" w:eastAsia="宋体" w:hAnsi="Times New Roman"/>
                <w:color w:val="000000"/>
                <w:kern w:val="0"/>
                <w:sz w:val="22"/>
              </w:rPr>
              <w:t>1.958</w:t>
            </w:r>
          </w:p>
        </w:tc>
        <w:tc>
          <w:tcPr>
            <w:tcW w:w="969" w:type="dxa"/>
            <w:gridSpan w:val="2"/>
            <w:tcBorders>
              <w:top w:val="nil"/>
              <w:left w:val="nil"/>
              <w:bottom w:val="nil"/>
              <w:right w:val="nil"/>
            </w:tcBorders>
            <w:shd w:val="clear" w:color="auto" w:fill="auto"/>
            <w:noWrap/>
            <w:vAlign w:val="center"/>
          </w:tcPr>
          <w:p>
            <w:pPr>
              <w:pStyle w:val="style0"/>
              <w:widowControl/>
              <w:jc w:val="right"/>
              <w:rPr>
                <w:rFonts w:ascii="Times New Roman" w:cs="Times New Roman" w:eastAsia="宋体" w:hAnsi="Times New Roman"/>
                <w:color w:val="000000"/>
                <w:kern w:val="0"/>
                <w:sz w:val="22"/>
              </w:rPr>
            </w:pPr>
            <w:r>
              <w:rPr>
                <w:rFonts w:ascii="Times New Roman" w:cs="Times New Roman" w:eastAsia="宋体" w:hAnsi="Times New Roman"/>
                <w:color w:val="000000"/>
                <w:kern w:val="0"/>
                <w:sz w:val="22"/>
              </w:rPr>
              <w:t>0.162</w:t>
            </w:r>
          </w:p>
        </w:tc>
        <w:tc>
          <w:tcPr>
            <w:tcW w:w="1134" w:type="dxa"/>
            <w:gridSpan w:val="2"/>
            <w:tcBorders>
              <w:top w:val="nil"/>
              <w:left w:val="nil"/>
              <w:bottom w:val="nil"/>
              <w:right w:val="nil"/>
            </w:tcBorders>
            <w:shd w:val="clear" w:color="auto" w:fill="auto"/>
            <w:noWrap/>
            <w:vAlign w:val="center"/>
          </w:tcPr>
          <w:p>
            <w:pPr>
              <w:pStyle w:val="style0"/>
              <w:widowControl/>
              <w:jc w:val="right"/>
              <w:rPr>
                <w:rFonts w:ascii="Times New Roman" w:cs="Times New Roman" w:eastAsia="宋体" w:hAnsi="Times New Roman"/>
                <w:color w:val="000000"/>
                <w:kern w:val="0"/>
                <w:sz w:val="22"/>
              </w:rPr>
            </w:pPr>
            <w:r>
              <w:rPr>
                <w:rFonts w:ascii="Times New Roman" w:cs="Times New Roman" w:eastAsia="宋体" w:hAnsi="Times New Roman"/>
                <w:color w:val="000000"/>
                <w:kern w:val="0"/>
                <w:sz w:val="22"/>
              </w:rPr>
              <w:t>4.684</w:t>
            </w:r>
          </w:p>
        </w:tc>
        <w:tc>
          <w:tcPr>
            <w:tcW w:w="992" w:type="dxa"/>
            <w:gridSpan w:val="2"/>
            <w:tcBorders>
              <w:top w:val="nil"/>
              <w:left w:val="nil"/>
              <w:bottom w:val="nil"/>
              <w:right w:val="nil"/>
            </w:tcBorders>
            <w:shd w:val="clear" w:color="auto" w:fill="auto"/>
            <w:noWrap/>
            <w:vAlign w:val="center"/>
          </w:tcPr>
          <w:p>
            <w:pPr>
              <w:pStyle w:val="style0"/>
              <w:widowControl/>
              <w:jc w:val="right"/>
              <w:rPr>
                <w:rFonts w:ascii="Times New Roman" w:cs="Times New Roman" w:eastAsia="宋体" w:hAnsi="Times New Roman"/>
                <w:color w:val="000000"/>
                <w:kern w:val="0"/>
                <w:sz w:val="22"/>
              </w:rPr>
            </w:pPr>
            <w:r>
              <w:rPr>
                <w:rFonts w:ascii="Times New Roman" w:cs="Times New Roman" w:eastAsia="宋体" w:hAnsi="Times New Roman"/>
                <w:color w:val="000000"/>
                <w:kern w:val="0"/>
                <w:sz w:val="22"/>
              </w:rPr>
              <w:t>0.539</w:t>
            </w:r>
          </w:p>
        </w:tc>
        <w:tc>
          <w:tcPr>
            <w:tcW w:w="993" w:type="dxa"/>
            <w:gridSpan w:val="2"/>
            <w:tcBorders>
              <w:top w:val="nil"/>
              <w:left w:val="nil"/>
              <w:bottom w:val="nil"/>
              <w:right w:val="nil"/>
            </w:tcBorders>
            <w:shd w:val="clear" w:color="auto" w:fill="auto"/>
            <w:noWrap/>
            <w:vAlign w:val="center"/>
          </w:tcPr>
          <w:p>
            <w:pPr>
              <w:pStyle w:val="style0"/>
              <w:widowControl/>
              <w:jc w:val="right"/>
              <w:rPr>
                <w:rFonts w:ascii="Times New Roman" w:cs="Times New Roman" w:eastAsia="宋体" w:hAnsi="Times New Roman"/>
                <w:color w:val="000000"/>
                <w:kern w:val="0"/>
                <w:sz w:val="22"/>
              </w:rPr>
            </w:pPr>
            <w:r>
              <w:rPr>
                <w:rFonts w:ascii="Times New Roman" w:cs="Times New Roman" w:eastAsia="宋体" w:hAnsi="Times New Roman"/>
                <w:color w:val="000000"/>
                <w:kern w:val="0"/>
                <w:sz w:val="22"/>
              </w:rPr>
              <w:t>40.737</w:t>
            </w:r>
          </w:p>
        </w:tc>
      </w:tr>
      <w:tr>
        <w:tblPrEx/>
        <w:trPr>
          <w:gridAfter w:val="1"/>
          <w:wAfter w:w="404" w:type="dxa"/>
          <w:trHeight w:val="270" w:hRule="atLeast"/>
        </w:trPr>
        <w:tc>
          <w:tcPr>
            <w:tcW w:w="1658" w:type="dxa"/>
            <w:tcBorders>
              <w:top w:val="nil"/>
              <w:left w:val="nil"/>
              <w:bottom w:val="nil"/>
              <w:right w:val="nil"/>
            </w:tcBorders>
            <w:shd w:val="clear" w:color="auto" w:fill="auto"/>
            <w:noWrap/>
            <w:vAlign w:val="center"/>
          </w:tcPr>
          <w:p>
            <w:pPr>
              <w:pStyle w:val="style0"/>
              <w:widowControl/>
              <w:jc w:val="left"/>
              <w:rPr>
                <w:rFonts w:ascii="Times New Roman" w:cs="Times New Roman" w:eastAsia="宋体" w:hAnsi="Times New Roman"/>
                <w:color w:val="000000"/>
                <w:kern w:val="0"/>
                <w:sz w:val="22"/>
              </w:rPr>
            </w:pPr>
            <w:r>
              <w:rPr>
                <w:rFonts w:ascii="Times New Roman" w:cs="Times New Roman" w:eastAsia="宋体" w:hAnsi="Times New Roman"/>
                <w:color w:val="000000"/>
                <w:kern w:val="0"/>
                <w:sz w:val="22"/>
              </w:rPr>
              <w:t>医务人员</w:t>
            </w:r>
          </w:p>
        </w:tc>
        <w:tc>
          <w:tcPr>
            <w:tcW w:w="873" w:type="dxa"/>
            <w:tcBorders>
              <w:top w:val="nil"/>
              <w:left w:val="nil"/>
              <w:bottom w:val="nil"/>
              <w:right w:val="nil"/>
            </w:tcBorders>
            <w:shd w:val="clear" w:color="auto" w:fill="auto"/>
            <w:noWrap/>
            <w:vAlign w:val="center"/>
          </w:tcPr>
          <w:p>
            <w:pPr>
              <w:pStyle w:val="style0"/>
              <w:widowControl/>
              <w:jc w:val="right"/>
              <w:rPr>
                <w:rFonts w:ascii="Times New Roman" w:cs="Times New Roman" w:eastAsia="宋体" w:hAnsi="Times New Roman"/>
                <w:color w:val="000000"/>
                <w:kern w:val="0"/>
                <w:sz w:val="22"/>
              </w:rPr>
            </w:pPr>
            <w:r>
              <w:rPr>
                <w:rFonts w:ascii="Times New Roman" w:cs="Times New Roman" w:eastAsia="宋体" w:hAnsi="Times New Roman"/>
                <w:color w:val="000000"/>
                <w:kern w:val="0"/>
                <w:sz w:val="22"/>
              </w:rPr>
              <w:t>2.749</w:t>
            </w:r>
          </w:p>
        </w:tc>
        <w:tc>
          <w:tcPr>
            <w:tcW w:w="914" w:type="dxa"/>
            <w:gridSpan w:val="2"/>
            <w:tcBorders>
              <w:top w:val="nil"/>
              <w:left w:val="nil"/>
              <w:bottom w:val="nil"/>
              <w:right w:val="nil"/>
            </w:tcBorders>
            <w:shd w:val="clear" w:color="auto" w:fill="auto"/>
            <w:noWrap/>
            <w:vAlign w:val="center"/>
          </w:tcPr>
          <w:p>
            <w:pPr>
              <w:pStyle w:val="style0"/>
              <w:widowControl/>
              <w:jc w:val="right"/>
              <w:rPr>
                <w:rFonts w:ascii="Times New Roman" w:cs="Times New Roman" w:eastAsia="宋体" w:hAnsi="Times New Roman"/>
                <w:color w:val="000000"/>
                <w:kern w:val="0"/>
                <w:sz w:val="22"/>
              </w:rPr>
            </w:pPr>
            <w:r>
              <w:rPr>
                <w:rFonts w:ascii="Times New Roman" w:cs="Times New Roman" w:eastAsia="宋体" w:hAnsi="Times New Roman"/>
                <w:color w:val="000000"/>
                <w:kern w:val="0"/>
                <w:sz w:val="22"/>
              </w:rPr>
              <w:t>1.105</w:t>
            </w:r>
          </w:p>
        </w:tc>
        <w:tc>
          <w:tcPr>
            <w:tcW w:w="896" w:type="dxa"/>
            <w:gridSpan w:val="2"/>
            <w:tcBorders>
              <w:top w:val="nil"/>
              <w:left w:val="nil"/>
              <w:bottom w:val="nil"/>
              <w:right w:val="nil"/>
            </w:tcBorders>
            <w:shd w:val="clear" w:color="auto" w:fill="auto"/>
            <w:noWrap/>
            <w:vAlign w:val="center"/>
          </w:tcPr>
          <w:p>
            <w:pPr>
              <w:pStyle w:val="style0"/>
              <w:widowControl/>
              <w:jc w:val="right"/>
              <w:rPr>
                <w:rFonts w:ascii="Times New Roman" w:cs="Times New Roman" w:eastAsia="宋体" w:hAnsi="Times New Roman"/>
                <w:color w:val="000000"/>
                <w:kern w:val="0"/>
                <w:sz w:val="22"/>
              </w:rPr>
            </w:pPr>
            <w:r>
              <w:rPr>
                <w:rFonts w:ascii="Times New Roman" w:cs="Times New Roman" w:eastAsia="宋体" w:hAnsi="Times New Roman"/>
                <w:color w:val="000000"/>
                <w:kern w:val="0"/>
                <w:sz w:val="22"/>
              </w:rPr>
              <w:t>6.193</w:t>
            </w:r>
          </w:p>
        </w:tc>
        <w:tc>
          <w:tcPr>
            <w:tcW w:w="969" w:type="dxa"/>
            <w:gridSpan w:val="2"/>
            <w:tcBorders>
              <w:top w:val="nil"/>
              <w:left w:val="nil"/>
              <w:bottom w:val="nil"/>
              <w:right w:val="nil"/>
            </w:tcBorders>
            <w:shd w:val="clear" w:color="auto" w:fill="auto"/>
            <w:noWrap/>
            <w:vAlign w:val="center"/>
          </w:tcPr>
          <w:p>
            <w:pPr>
              <w:pStyle w:val="style0"/>
              <w:widowControl/>
              <w:jc w:val="right"/>
              <w:rPr>
                <w:rFonts w:ascii="Times New Roman" w:cs="Times New Roman" w:eastAsia="宋体" w:hAnsi="Times New Roman"/>
                <w:color w:val="000000"/>
                <w:kern w:val="0"/>
                <w:sz w:val="22"/>
              </w:rPr>
            </w:pPr>
            <w:r>
              <w:rPr>
                <w:rFonts w:ascii="Times New Roman" w:cs="Times New Roman" w:eastAsia="宋体" w:hAnsi="Times New Roman"/>
                <w:color w:val="000000"/>
                <w:kern w:val="0"/>
                <w:sz w:val="22"/>
              </w:rPr>
              <w:t>0.013</w:t>
            </w:r>
          </w:p>
        </w:tc>
        <w:tc>
          <w:tcPr>
            <w:tcW w:w="1134" w:type="dxa"/>
            <w:gridSpan w:val="2"/>
            <w:tcBorders>
              <w:top w:val="nil"/>
              <w:left w:val="nil"/>
              <w:bottom w:val="nil"/>
              <w:right w:val="nil"/>
            </w:tcBorders>
            <w:shd w:val="clear" w:color="auto" w:fill="auto"/>
            <w:noWrap/>
            <w:vAlign w:val="center"/>
          </w:tcPr>
          <w:p>
            <w:pPr>
              <w:pStyle w:val="style0"/>
              <w:widowControl/>
              <w:jc w:val="right"/>
              <w:rPr>
                <w:rFonts w:ascii="Times New Roman" w:cs="Times New Roman" w:eastAsia="宋体" w:hAnsi="Times New Roman"/>
                <w:color w:val="000000"/>
                <w:kern w:val="0"/>
                <w:sz w:val="22"/>
              </w:rPr>
            </w:pPr>
            <w:r>
              <w:rPr>
                <w:rFonts w:ascii="Times New Roman" w:cs="Times New Roman" w:eastAsia="宋体" w:hAnsi="Times New Roman"/>
                <w:color w:val="000000"/>
                <w:kern w:val="0"/>
                <w:sz w:val="22"/>
              </w:rPr>
              <w:t>15.634</w:t>
            </w:r>
          </w:p>
        </w:tc>
        <w:tc>
          <w:tcPr>
            <w:tcW w:w="992" w:type="dxa"/>
            <w:gridSpan w:val="2"/>
            <w:tcBorders>
              <w:top w:val="nil"/>
              <w:left w:val="nil"/>
              <w:bottom w:val="nil"/>
              <w:right w:val="nil"/>
            </w:tcBorders>
            <w:shd w:val="clear" w:color="auto" w:fill="auto"/>
            <w:noWrap/>
            <w:vAlign w:val="center"/>
          </w:tcPr>
          <w:p>
            <w:pPr>
              <w:pStyle w:val="style0"/>
              <w:widowControl/>
              <w:jc w:val="right"/>
              <w:rPr>
                <w:rFonts w:ascii="Times New Roman" w:cs="Times New Roman" w:eastAsia="宋体" w:hAnsi="Times New Roman"/>
                <w:color w:val="000000"/>
                <w:kern w:val="0"/>
                <w:sz w:val="22"/>
              </w:rPr>
            </w:pPr>
            <w:r>
              <w:rPr>
                <w:rFonts w:ascii="Times New Roman" w:cs="Times New Roman" w:eastAsia="宋体" w:hAnsi="Times New Roman"/>
                <w:color w:val="000000"/>
                <w:kern w:val="0"/>
                <w:sz w:val="22"/>
              </w:rPr>
              <w:t>1.793</w:t>
            </w:r>
          </w:p>
        </w:tc>
        <w:tc>
          <w:tcPr>
            <w:tcW w:w="993" w:type="dxa"/>
            <w:gridSpan w:val="2"/>
            <w:tcBorders>
              <w:top w:val="nil"/>
              <w:left w:val="nil"/>
              <w:bottom w:val="nil"/>
              <w:right w:val="nil"/>
            </w:tcBorders>
            <w:shd w:val="clear" w:color="auto" w:fill="auto"/>
            <w:noWrap/>
            <w:vAlign w:val="center"/>
          </w:tcPr>
          <w:p>
            <w:pPr>
              <w:pStyle w:val="style0"/>
              <w:widowControl/>
              <w:jc w:val="right"/>
              <w:rPr>
                <w:rFonts w:ascii="Times New Roman" w:cs="Times New Roman" w:eastAsia="宋体" w:hAnsi="Times New Roman"/>
                <w:color w:val="000000"/>
                <w:kern w:val="0"/>
                <w:sz w:val="22"/>
              </w:rPr>
            </w:pPr>
            <w:r>
              <w:rPr>
                <w:rFonts w:ascii="Times New Roman" w:cs="Times New Roman" w:eastAsia="宋体" w:hAnsi="Times New Roman"/>
                <w:color w:val="000000"/>
                <w:kern w:val="0"/>
                <w:sz w:val="22"/>
              </w:rPr>
              <w:t>136.299</w:t>
            </w:r>
          </w:p>
        </w:tc>
      </w:tr>
      <w:tr>
        <w:tblPrEx/>
        <w:trPr>
          <w:gridAfter w:val="1"/>
          <w:wAfter w:w="404" w:type="dxa"/>
          <w:trHeight w:val="270" w:hRule="atLeast"/>
        </w:trPr>
        <w:tc>
          <w:tcPr>
            <w:tcW w:w="1658" w:type="dxa"/>
            <w:tcBorders>
              <w:top w:val="nil"/>
              <w:left w:val="nil"/>
              <w:bottom w:val="nil"/>
              <w:right w:val="nil"/>
            </w:tcBorders>
            <w:shd w:val="clear" w:color="auto" w:fill="auto"/>
            <w:noWrap/>
            <w:vAlign w:val="center"/>
          </w:tcPr>
          <w:p>
            <w:pPr>
              <w:pStyle w:val="style0"/>
              <w:widowControl/>
              <w:jc w:val="left"/>
              <w:rPr>
                <w:rFonts w:ascii="Times New Roman" w:cs="Times New Roman" w:eastAsia="宋体" w:hAnsi="Times New Roman"/>
                <w:color w:val="000000"/>
                <w:kern w:val="0"/>
                <w:sz w:val="22"/>
              </w:rPr>
            </w:pPr>
            <w:r>
              <w:rPr>
                <w:rFonts w:ascii="Times New Roman" w:cs="Times New Roman" w:eastAsia="宋体" w:hAnsi="Times New Roman"/>
                <w:color w:val="000000"/>
                <w:kern w:val="0"/>
                <w:sz w:val="22"/>
              </w:rPr>
              <w:t>其他事业单位人员</w:t>
            </w:r>
          </w:p>
        </w:tc>
        <w:tc>
          <w:tcPr>
            <w:tcW w:w="873" w:type="dxa"/>
            <w:tcBorders>
              <w:top w:val="nil"/>
              <w:left w:val="nil"/>
              <w:bottom w:val="nil"/>
              <w:right w:val="nil"/>
            </w:tcBorders>
            <w:shd w:val="clear" w:color="auto" w:fill="auto"/>
            <w:noWrap/>
            <w:vAlign w:val="center"/>
          </w:tcPr>
          <w:p>
            <w:pPr>
              <w:pStyle w:val="style0"/>
              <w:widowControl/>
              <w:jc w:val="right"/>
              <w:rPr>
                <w:rFonts w:ascii="Times New Roman" w:cs="Times New Roman" w:eastAsia="宋体" w:hAnsi="Times New Roman"/>
                <w:color w:val="000000"/>
                <w:kern w:val="0"/>
                <w:sz w:val="22"/>
              </w:rPr>
            </w:pPr>
            <w:r>
              <w:rPr>
                <w:rFonts w:ascii="Times New Roman" w:cs="Times New Roman" w:eastAsia="宋体" w:hAnsi="Times New Roman"/>
                <w:color w:val="000000"/>
                <w:kern w:val="0"/>
                <w:sz w:val="22"/>
              </w:rPr>
              <w:t>0.728</w:t>
            </w:r>
          </w:p>
        </w:tc>
        <w:tc>
          <w:tcPr>
            <w:tcW w:w="914" w:type="dxa"/>
            <w:gridSpan w:val="2"/>
            <w:tcBorders>
              <w:top w:val="nil"/>
              <w:left w:val="nil"/>
              <w:bottom w:val="nil"/>
              <w:right w:val="nil"/>
            </w:tcBorders>
            <w:shd w:val="clear" w:color="auto" w:fill="auto"/>
            <w:noWrap/>
            <w:vAlign w:val="center"/>
          </w:tcPr>
          <w:p>
            <w:pPr>
              <w:pStyle w:val="style0"/>
              <w:widowControl/>
              <w:jc w:val="right"/>
              <w:rPr>
                <w:rFonts w:ascii="Times New Roman" w:cs="Times New Roman" w:eastAsia="宋体" w:hAnsi="Times New Roman"/>
                <w:color w:val="000000"/>
                <w:kern w:val="0"/>
                <w:sz w:val="22"/>
              </w:rPr>
            </w:pPr>
            <w:r>
              <w:rPr>
                <w:rFonts w:ascii="Times New Roman" w:cs="Times New Roman" w:eastAsia="宋体" w:hAnsi="Times New Roman"/>
                <w:color w:val="000000"/>
                <w:kern w:val="0"/>
                <w:sz w:val="22"/>
              </w:rPr>
              <w:t>1.086</w:t>
            </w:r>
          </w:p>
        </w:tc>
        <w:tc>
          <w:tcPr>
            <w:tcW w:w="896" w:type="dxa"/>
            <w:gridSpan w:val="2"/>
            <w:tcBorders>
              <w:top w:val="nil"/>
              <w:left w:val="nil"/>
              <w:bottom w:val="nil"/>
              <w:right w:val="nil"/>
            </w:tcBorders>
            <w:shd w:val="clear" w:color="auto" w:fill="auto"/>
            <w:noWrap/>
            <w:vAlign w:val="center"/>
          </w:tcPr>
          <w:p>
            <w:pPr>
              <w:pStyle w:val="style0"/>
              <w:widowControl/>
              <w:jc w:val="right"/>
              <w:rPr>
                <w:rFonts w:ascii="Times New Roman" w:cs="Times New Roman" w:eastAsia="宋体" w:hAnsi="Times New Roman"/>
                <w:color w:val="000000"/>
                <w:kern w:val="0"/>
                <w:sz w:val="22"/>
              </w:rPr>
            </w:pPr>
            <w:r>
              <w:rPr>
                <w:rFonts w:ascii="Times New Roman" w:cs="Times New Roman" w:eastAsia="宋体" w:hAnsi="Times New Roman"/>
                <w:color w:val="000000"/>
                <w:kern w:val="0"/>
                <w:sz w:val="22"/>
              </w:rPr>
              <w:t>0.449</w:t>
            </w:r>
          </w:p>
        </w:tc>
        <w:tc>
          <w:tcPr>
            <w:tcW w:w="969" w:type="dxa"/>
            <w:gridSpan w:val="2"/>
            <w:tcBorders>
              <w:top w:val="nil"/>
              <w:left w:val="nil"/>
              <w:bottom w:val="nil"/>
              <w:right w:val="nil"/>
            </w:tcBorders>
            <w:shd w:val="clear" w:color="auto" w:fill="auto"/>
            <w:noWrap/>
            <w:vAlign w:val="center"/>
          </w:tcPr>
          <w:p>
            <w:pPr>
              <w:pStyle w:val="style0"/>
              <w:widowControl/>
              <w:jc w:val="right"/>
              <w:rPr>
                <w:rFonts w:ascii="Times New Roman" w:cs="Times New Roman" w:eastAsia="宋体" w:hAnsi="Times New Roman"/>
                <w:color w:val="000000"/>
                <w:kern w:val="0"/>
                <w:sz w:val="22"/>
              </w:rPr>
            </w:pPr>
            <w:r>
              <w:rPr>
                <w:rFonts w:ascii="Times New Roman" w:cs="Times New Roman" w:eastAsia="宋体" w:hAnsi="Times New Roman"/>
                <w:color w:val="000000"/>
                <w:kern w:val="0"/>
                <w:sz w:val="22"/>
              </w:rPr>
              <w:t>0.503</w:t>
            </w:r>
          </w:p>
        </w:tc>
        <w:tc>
          <w:tcPr>
            <w:tcW w:w="1134" w:type="dxa"/>
            <w:gridSpan w:val="2"/>
            <w:tcBorders>
              <w:top w:val="nil"/>
              <w:left w:val="nil"/>
              <w:bottom w:val="nil"/>
              <w:right w:val="nil"/>
            </w:tcBorders>
            <w:shd w:val="clear" w:color="auto" w:fill="auto"/>
            <w:noWrap/>
            <w:vAlign w:val="center"/>
          </w:tcPr>
          <w:p>
            <w:pPr>
              <w:pStyle w:val="style0"/>
              <w:widowControl/>
              <w:jc w:val="right"/>
              <w:rPr>
                <w:rFonts w:ascii="Times New Roman" w:cs="Times New Roman" w:eastAsia="宋体" w:hAnsi="Times New Roman"/>
                <w:color w:val="000000"/>
                <w:kern w:val="0"/>
                <w:sz w:val="22"/>
              </w:rPr>
            </w:pPr>
            <w:r>
              <w:rPr>
                <w:rFonts w:ascii="Times New Roman" w:cs="Times New Roman" w:eastAsia="宋体" w:hAnsi="Times New Roman"/>
                <w:color w:val="000000"/>
                <w:kern w:val="0"/>
                <w:sz w:val="22"/>
              </w:rPr>
              <w:t>2.071</w:t>
            </w:r>
          </w:p>
        </w:tc>
        <w:tc>
          <w:tcPr>
            <w:tcW w:w="992" w:type="dxa"/>
            <w:gridSpan w:val="2"/>
            <w:tcBorders>
              <w:top w:val="nil"/>
              <w:left w:val="nil"/>
              <w:bottom w:val="nil"/>
              <w:right w:val="nil"/>
            </w:tcBorders>
            <w:shd w:val="clear" w:color="auto" w:fill="auto"/>
            <w:noWrap/>
            <w:vAlign w:val="center"/>
          </w:tcPr>
          <w:p>
            <w:pPr>
              <w:pStyle w:val="style0"/>
              <w:widowControl/>
              <w:jc w:val="right"/>
              <w:rPr>
                <w:rFonts w:ascii="Times New Roman" w:cs="Times New Roman" w:eastAsia="宋体" w:hAnsi="Times New Roman"/>
                <w:color w:val="000000"/>
                <w:kern w:val="0"/>
                <w:sz w:val="22"/>
              </w:rPr>
            </w:pPr>
            <w:r>
              <w:rPr>
                <w:rFonts w:ascii="Times New Roman" w:cs="Times New Roman" w:eastAsia="宋体" w:hAnsi="Times New Roman"/>
                <w:color w:val="000000"/>
                <w:kern w:val="0"/>
                <w:sz w:val="22"/>
              </w:rPr>
              <w:t>0.246</w:t>
            </w:r>
          </w:p>
        </w:tc>
        <w:tc>
          <w:tcPr>
            <w:tcW w:w="993" w:type="dxa"/>
            <w:gridSpan w:val="2"/>
            <w:tcBorders>
              <w:top w:val="nil"/>
              <w:left w:val="nil"/>
              <w:bottom w:val="nil"/>
              <w:right w:val="nil"/>
            </w:tcBorders>
            <w:shd w:val="clear" w:color="auto" w:fill="auto"/>
            <w:noWrap/>
            <w:vAlign w:val="center"/>
          </w:tcPr>
          <w:p>
            <w:pPr>
              <w:pStyle w:val="style0"/>
              <w:widowControl/>
              <w:jc w:val="right"/>
              <w:rPr>
                <w:rFonts w:ascii="Times New Roman" w:cs="Times New Roman" w:eastAsia="宋体" w:hAnsi="Times New Roman"/>
                <w:color w:val="000000"/>
                <w:kern w:val="0"/>
                <w:sz w:val="22"/>
              </w:rPr>
            </w:pPr>
            <w:r>
              <w:rPr>
                <w:rFonts w:ascii="Times New Roman" w:cs="Times New Roman" w:eastAsia="宋体" w:hAnsi="Times New Roman"/>
                <w:color w:val="000000"/>
                <w:kern w:val="0"/>
                <w:sz w:val="22"/>
              </w:rPr>
              <w:t>17.413</w:t>
            </w:r>
          </w:p>
        </w:tc>
      </w:tr>
      <w:tr>
        <w:tblPrEx/>
        <w:trPr>
          <w:gridAfter w:val="1"/>
          <w:wAfter w:w="404" w:type="dxa"/>
          <w:trHeight w:val="270" w:hRule="atLeast"/>
        </w:trPr>
        <w:tc>
          <w:tcPr>
            <w:tcW w:w="1658" w:type="dxa"/>
            <w:tcBorders>
              <w:top w:val="nil"/>
              <w:left w:val="nil"/>
              <w:bottom w:val="nil"/>
              <w:right w:val="nil"/>
            </w:tcBorders>
            <w:shd w:val="clear" w:color="auto" w:fill="auto"/>
            <w:noWrap/>
            <w:vAlign w:val="center"/>
          </w:tcPr>
          <w:p>
            <w:pPr>
              <w:pStyle w:val="style0"/>
              <w:widowControl/>
              <w:jc w:val="left"/>
              <w:rPr>
                <w:rFonts w:ascii="Times New Roman" w:cs="Times New Roman" w:eastAsia="宋体" w:hAnsi="Times New Roman"/>
                <w:color w:val="000000"/>
                <w:kern w:val="0"/>
                <w:sz w:val="22"/>
              </w:rPr>
            </w:pPr>
            <w:r>
              <w:rPr>
                <w:rFonts w:ascii="Times New Roman" w:cs="Times New Roman" w:eastAsia="宋体" w:hAnsi="Times New Roman"/>
                <w:color w:val="000000"/>
                <w:kern w:val="0"/>
                <w:sz w:val="22"/>
              </w:rPr>
              <w:t>学生</w:t>
            </w:r>
          </w:p>
        </w:tc>
        <w:tc>
          <w:tcPr>
            <w:tcW w:w="873" w:type="dxa"/>
            <w:tcBorders>
              <w:top w:val="nil"/>
              <w:left w:val="nil"/>
              <w:bottom w:val="nil"/>
              <w:right w:val="nil"/>
            </w:tcBorders>
            <w:shd w:val="clear" w:color="auto" w:fill="auto"/>
            <w:noWrap/>
            <w:vAlign w:val="center"/>
          </w:tcPr>
          <w:p>
            <w:pPr>
              <w:pStyle w:val="style0"/>
              <w:widowControl/>
              <w:jc w:val="right"/>
              <w:rPr>
                <w:rFonts w:ascii="Times New Roman" w:cs="Times New Roman" w:eastAsia="宋体" w:hAnsi="Times New Roman"/>
                <w:color w:val="000000"/>
                <w:kern w:val="0"/>
                <w:sz w:val="22"/>
              </w:rPr>
            </w:pPr>
            <w:r>
              <w:rPr>
                <w:rFonts w:ascii="Times New Roman" w:cs="Times New Roman" w:eastAsia="宋体" w:hAnsi="Times New Roman"/>
                <w:color w:val="000000"/>
                <w:kern w:val="0"/>
                <w:sz w:val="22"/>
              </w:rPr>
              <w:t>-0.593</w:t>
            </w:r>
          </w:p>
        </w:tc>
        <w:tc>
          <w:tcPr>
            <w:tcW w:w="914" w:type="dxa"/>
            <w:gridSpan w:val="2"/>
            <w:tcBorders>
              <w:top w:val="nil"/>
              <w:left w:val="nil"/>
              <w:bottom w:val="nil"/>
              <w:right w:val="nil"/>
            </w:tcBorders>
            <w:shd w:val="clear" w:color="auto" w:fill="auto"/>
            <w:noWrap/>
            <w:vAlign w:val="center"/>
          </w:tcPr>
          <w:p>
            <w:pPr>
              <w:pStyle w:val="style0"/>
              <w:widowControl/>
              <w:jc w:val="right"/>
              <w:rPr>
                <w:rFonts w:ascii="Times New Roman" w:cs="Times New Roman" w:eastAsia="宋体" w:hAnsi="Times New Roman"/>
                <w:color w:val="000000"/>
                <w:kern w:val="0"/>
                <w:sz w:val="22"/>
              </w:rPr>
            </w:pPr>
            <w:r>
              <w:rPr>
                <w:rFonts w:ascii="Times New Roman" w:cs="Times New Roman" w:eastAsia="宋体" w:hAnsi="Times New Roman"/>
                <w:color w:val="000000"/>
                <w:kern w:val="0"/>
                <w:sz w:val="22"/>
              </w:rPr>
              <w:t>1.238</w:t>
            </w:r>
          </w:p>
        </w:tc>
        <w:tc>
          <w:tcPr>
            <w:tcW w:w="896" w:type="dxa"/>
            <w:gridSpan w:val="2"/>
            <w:tcBorders>
              <w:top w:val="nil"/>
              <w:left w:val="nil"/>
              <w:bottom w:val="nil"/>
              <w:right w:val="nil"/>
            </w:tcBorders>
            <w:shd w:val="clear" w:color="auto" w:fill="auto"/>
            <w:noWrap/>
            <w:vAlign w:val="center"/>
          </w:tcPr>
          <w:p>
            <w:pPr>
              <w:pStyle w:val="style0"/>
              <w:widowControl/>
              <w:jc w:val="right"/>
              <w:rPr>
                <w:rFonts w:ascii="Times New Roman" w:cs="Times New Roman" w:eastAsia="宋体" w:hAnsi="Times New Roman"/>
                <w:color w:val="000000"/>
                <w:kern w:val="0"/>
                <w:sz w:val="22"/>
              </w:rPr>
            </w:pPr>
            <w:r>
              <w:rPr>
                <w:rFonts w:ascii="Times New Roman" w:cs="Times New Roman" w:eastAsia="宋体" w:hAnsi="Times New Roman"/>
                <w:color w:val="000000"/>
                <w:kern w:val="0"/>
                <w:sz w:val="22"/>
              </w:rPr>
              <w:t>0.229</w:t>
            </w:r>
          </w:p>
        </w:tc>
        <w:tc>
          <w:tcPr>
            <w:tcW w:w="969" w:type="dxa"/>
            <w:gridSpan w:val="2"/>
            <w:tcBorders>
              <w:top w:val="nil"/>
              <w:left w:val="nil"/>
              <w:bottom w:val="nil"/>
              <w:right w:val="nil"/>
            </w:tcBorders>
            <w:shd w:val="clear" w:color="auto" w:fill="auto"/>
            <w:noWrap/>
            <w:vAlign w:val="center"/>
          </w:tcPr>
          <w:p>
            <w:pPr>
              <w:pStyle w:val="style0"/>
              <w:widowControl/>
              <w:jc w:val="right"/>
              <w:rPr>
                <w:rFonts w:ascii="Times New Roman" w:cs="Times New Roman" w:eastAsia="宋体" w:hAnsi="Times New Roman"/>
                <w:color w:val="000000"/>
                <w:kern w:val="0"/>
                <w:sz w:val="22"/>
              </w:rPr>
            </w:pPr>
            <w:r>
              <w:rPr>
                <w:rFonts w:ascii="Times New Roman" w:cs="Times New Roman" w:eastAsia="宋体" w:hAnsi="Times New Roman"/>
                <w:color w:val="000000"/>
                <w:kern w:val="0"/>
                <w:sz w:val="22"/>
              </w:rPr>
              <w:t>0.632</w:t>
            </w:r>
          </w:p>
        </w:tc>
        <w:tc>
          <w:tcPr>
            <w:tcW w:w="1134" w:type="dxa"/>
            <w:gridSpan w:val="2"/>
            <w:tcBorders>
              <w:top w:val="nil"/>
              <w:left w:val="nil"/>
              <w:bottom w:val="nil"/>
              <w:right w:val="nil"/>
            </w:tcBorders>
            <w:shd w:val="clear" w:color="auto" w:fill="auto"/>
            <w:noWrap/>
            <w:vAlign w:val="center"/>
          </w:tcPr>
          <w:p>
            <w:pPr>
              <w:pStyle w:val="style0"/>
              <w:widowControl/>
              <w:jc w:val="right"/>
              <w:rPr>
                <w:rFonts w:ascii="Times New Roman" w:cs="Times New Roman" w:eastAsia="宋体" w:hAnsi="Times New Roman"/>
                <w:color w:val="000000"/>
                <w:kern w:val="0"/>
                <w:sz w:val="22"/>
              </w:rPr>
            </w:pPr>
            <w:r>
              <w:rPr>
                <w:rFonts w:ascii="Times New Roman" w:cs="Times New Roman" w:eastAsia="宋体" w:hAnsi="Times New Roman"/>
                <w:color w:val="000000"/>
                <w:kern w:val="0"/>
                <w:sz w:val="22"/>
              </w:rPr>
              <w:t>0.553</w:t>
            </w:r>
          </w:p>
        </w:tc>
        <w:tc>
          <w:tcPr>
            <w:tcW w:w="992" w:type="dxa"/>
            <w:gridSpan w:val="2"/>
            <w:tcBorders>
              <w:top w:val="nil"/>
              <w:left w:val="nil"/>
              <w:bottom w:val="nil"/>
              <w:right w:val="nil"/>
            </w:tcBorders>
            <w:shd w:val="clear" w:color="auto" w:fill="auto"/>
            <w:noWrap/>
            <w:vAlign w:val="center"/>
          </w:tcPr>
          <w:p>
            <w:pPr>
              <w:pStyle w:val="style0"/>
              <w:widowControl/>
              <w:jc w:val="right"/>
              <w:rPr>
                <w:rFonts w:ascii="Times New Roman" w:cs="Times New Roman" w:eastAsia="宋体" w:hAnsi="Times New Roman"/>
                <w:color w:val="000000"/>
                <w:kern w:val="0"/>
                <w:sz w:val="22"/>
              </w:rPr>
            </w:pPr>
            <w:r>
              <w:rPr>
                <w:rFonts w:ascii="Times New Roman" w:cs="Times New Roman" w:eastAsia="宋体" w:hAnsi="Times New Roman"/>
                <w:color w:val="000000"/>
                <w:kern w:val="0"/>
                <w:sz w:val="22"/>
              </w:rPr>
              <w:t>0.049</w:t>
            </w:r>
          </w:p>
        </w:tc>
        <w:tc>
          <w:tcPr>
            <w:tcW w:w="993" w:type="dxa"/>
            <w:gridSpan w:val="2"/>
            <w:tcBorders>
              <w:top w:val="nil"/>
              <w:left w:val="nil"/>
              <w:bottom w:val="nil"/>
              <w:right w:val="nil"/>
            </w:tcBorders>
            <w:shd w:val="clear" w:color="auto" w:fill="auto"/>
            <w:noWrap/>
            <w:vAlign w:val="center"/>
          </w:tcPr>
          <w:p>
            <w:pPr>
              <w:pStyle w:val="style0"/>
              <w:widowControl/>
              <w:jc w:val="right"/>
              <w:rPr>
                <w:rFonts w:ascii="Times New Roman" w:cs="Times New Roman" w:eastAsia="宋体" w:hAnsi="Times New Roman"/>
                <w:color w:val="000000"/>
                <w:kern w:val="0"/>
                <w:sz w:val="22"/>
              </w:rPr>
            </w:pPr>
            <w:r>
              <w:rPr>
                <w:rFonts w:ascii="Times New Roman" w:cs="Times New Roman" w:eastAsia="宋体" w:hAnsi="Times New Roman"/>
                <w:color w:val="000000"/>
                <w:kern w:val="0"/>
                <w:sz w:val="22"/>
              </w:rPr>
              <w:t>6.253</w:t>
            </w:r>
          </w:p>
        </w:tc>
      </w:tr>
      <w:tr>
        <w:tblPrEx/>
        <w:trPr>
          <w:gridAfter w:val="1"/>
          <w:wAfter w:w="404" w:type="dxa"/>
          <w:trHeight w:val="270" w:hRule="atLeast"/>
        </w:trPr>
        <w:tc>
          <w:tcPr>
            <w:tcW w:w="1658" w:type="dxa"/>
            <w:tcBorders>
              <w:top w:val="nil"/>
              <w:left w:val="nil"/>
              <w:bottom w:val="nil"/>
              <w:right w:val="nil"/>
            </w:tcBorders>
            <w:shd w:val="clear" w:color="auto" w:fill="auto"/>
            <w:noWrap/>
            <w:vAlign w:val="center"/>
          </w:tcPr>
          <w:p>
            <w:pPr>
              <w:pStyle w:val="style0"/>
              <w:widowControl/>
              <w:jc w:val="left"/>
              <w:rPr>
                <w:rFonts w:ascii="Times New Roman" w:cs="Times New Roman" w:eastAsia="宋体" w:hAnsi="Times New Roman"/>
                <w:color w:val="000000"/>
                <w:kern w:val="0"/>
                <w:sz w:val="22"/>
              </w:rPr>
            </w:pPr>
            <w:r>
              <w:rPr>
                <w:rFonts w:ascii="Times New Roman" w:cs="Times New Roman" w:eastAsia="宋体" w:hAnsi="Times New Roman"/>
                <w:color w:val="000000"/>
                <w:kern w:val="0"/>
                <w:sz w:val="22"/>
              </w:rPr>
              <w:t>农民</w:t>
            </w:r>
          </w:p>
        </w:tc>
        <w:tc>
          <w:tcPr>
            <w:tcW w:w="873" w:type="dxa"/>
            <w:tcBorders>
              <w:top w:val="nil"/>
              <w:left w:val="nil"/>
              <w:bottom w:val="nil"/>
              <w:right w:val="nil"/>
            </w:tcBorders>
            <w:shd w:val="clear" w:color="auto" w:fill="auto"/>
            <w:noWrap/>
            <w:vAlign w:val="center"/>
          </w:tcPr>
          <w:p>
            <w:pPr>
              <w:pStyle w:val="style0"/>
              <w:widowControl/>
              <w:jc w:val="right"/>
              <w:rPr>
                <w:rFonts w:ascii="Times New Roman" w:cs="Times New Roman" w:eastAsia="宋体" w:hAnsi="Times New Roman"/>
                <w:color w:val="000000"/>
                <w:kern w:val="0"/>
                <w:sz w:val="22"/>
              </w:rPr>
            </w:pPr>
            <w:r>
              <w:rPr>
                <w:rFonts w:ascii="Times New Roman" w:cs="Times New Roman" w:eastAsia="宋体" w:hAnsi="Times New Roman"/>
                <w:color w:val="000000"/>
                <w:kern w:val="0"/>
                <w:sz w:val="22"/>
              </w:rPr>
              <w:t>1.483</w:t>
            </w:r>
          </w:p>
        </w:tc>
        <w:tc>
          <w:tcPr>
            <w:tcW w:w="914" w:type="dxa"/>
            <w:gridSpan w:val="2"/>
            <w:tcBorders>
              <w:top w:val="nil"/>
              <w:left w:val="nil"/>
              <w:bottom w:val="nil"/>
              <w:right w:val="nil"/>
            </w:tcBorders>
            <w:shd w:val="clear" w:color="auto" w:fill="auto"/>
            <w:noWrap/>
            <w:vAlign w:val="center"/>
          </w:tcPr>
          <w:p>
            <w:pPr>
              <w:pStyle w:val="style0"/>
              <w:widowControl/>
              <w:jc w:val="right"/>
              <w:rPr>
                <w:rFonts w:ascii="Times New Roman" w:cs="Times New Roman" w:eastAsia="宋体" w:hAnsi="Times New Roman"/>
                <w:color w:val="000000"/>
                <w:kern w:val="0"/>
                <w:sz w:val="22"/>
              </w:rPr>
            </w:pPr>
            <w:r>
              <w:rPr>
                <w:rFonts w:ascii="Times New Roman" w:cs="Times New Roman" w:eastAsia="宋体" w:hAnsi="Times New Roman"/>
                <w:color w:val="000000"/>
                <w:kern w:val="0"/>
                <w:sz w:val="22"/>
              </w:rPr>
              <w:t>1.082</w:t>
            </w:r>
          </w:p>
        </w:tc>
        <w:tc>
          <w:tcPr>
            <w:tcW w:w="896" w:type="dxa"/>
            <w:gridSpan w:val="2"/>
            <w:tcBorders>
              <w:top w:val="nil"/>
              <w:left w:val="nil"/>
              <w:bottom w:val="nil"/>
              <w:right w:val="nil"/>
            </w:tcBorders>
            <w:shd w:val="clear" w:color="auto" w:fill="auto"/>
            <w:noWrap/>
            <w:vAlign w:val="center"/>
          </w:tcPr>
          <w:p>
            <w:pPr>
              <w:pStyle w:val="style0"/>
              <w:widowControl/>
              <w:jc w:val="right"/>
              <w:rPr>
                <w:rFonts w:ascii="Times New Roman" w:cs="Times New Roman" w:eastAsia="宋体" w:hAnsi="Times New Roman"/>
                <w:color w:val="000000"/>
                <w:kern w:val="0"/>
                <w:sz w:val="22"/>
              </w:rPr>
            </w:pPr>
            <w:r>
              <w:rPr>
                <w:rFonts w:ascii="Times New Roman" w:cs="Times New Roman" w:eastAsia="宋体" w:hAnsi="Times New Roman"/>
                <w:color w:val="000000"/>
                <w:kern w:val="0"/>
                <w:sz w:val="22"/>
              </w:rPr>
              <w:t>1.878</w:t>
            </w:r>
          </w:p>
        </w:tc>
        <w:tc>
          <w:tcPr>
            <w:tcW w:w="969" w:type="dxa"/>
            <w:gridSpan w:val="2"/>
            <w:tcBorders>
              <w:top w:val="nil"/>
              <w:left w:val="nil"/>
              <w:bottom w:val="nil"/>
              <w:right w:val="nil"/>
            </w:tcBorders>
            <w:shd w:val="clear" w:color="auto" w:fill="auto"/>
            <w:noWrap/>
            <w:vAlign w:val="center"/>
          </w:tcPr>
          <w:p>
            <w:pPr>
              <w:pStyle w:val="style0"/>
              <w:widowControl/>
              <w:jc w:val="right"/>
              <w:rPr>
                <w:rFonts w:ascii="Times New Roman" w:cs="Times New Roman" w:eastAsia="宋体" w:hAnsi="Times New Roman"/>
                <w:color w:val="000000"/>
                <w:kern w:val="0"/>
                <w:sz w:val="22"/>
              </w:rPr>
            </w:pPr>
            <w:r>
              <w:rPr>
                <w:rFonts w:ascii="Times New Roman" w:cs="Times New Roman" w:eastAsia="宋体" w:hAnsi="Times New Roman"/>
                <w:color w:val="000000"/>
                <w:kern w:val="0"/>
                <w:sz w:val="22"/>
              </w:rPr>
              <w:t>0.171</w:t>
            </w:r>
          </w:p>
        </w:tc>
        <w:tc>
          <w:tcPr>
            <w:tcW w:w="1134" w:type="dxa"/>
            <w:gridSpan w:val="2"/>
            <w:tcBorders>
              <w:top w:val="nil"/>
              <w:left w:val="nil"/>
              <w:bottom w:val="nil"/>
              <w:right w:val="nil"/>
            </w:tcBorders>
            <w:shd w:val="clear" w:color="auto" w:fill="auto"/>
            <w:noWrap/>
            <w:vAlign w:val="center"/>
          </w:tcPr>
          <w:p>
            <w:pPr>
              <w:pStyle w:val="style0"/>
              <w:widowControl/>
              <w:jc w:val="right"/>
              <w:rPr>
                <w:rFonts w:ascii="Times New Roman" w:cs="Times New Roman" w:eastAsia="宋体" w:hAnsi="Times New Roman"/>
                <w:color w:val="000000"/>
                <w:kern w:val="0"/>
                <w:sz w:val="22"/>
              </w:rPr>
            </w:pPr>
            <w:r>
              <w:rPr>
                <w:rFonts w:ascii="Times New Roman" w:cs="Times New Roman" w:eastAsia="宋体" w:hAnsi="Times New Roman"/>
                <w:color w:val="000000"/>
                <w:kern w:val="0"/>
                <w:sz w:val="22"/>
              </w:rPr>
              <w:t>4.406</w:t>
            </w:r>
          </w:p>
        </w:tc>
        <w:tc>
          <w:tcPr>
            <w:tcW w:w="992" w:type="dxa"/>
            <w:gridSpan w:val="2"/>
            <w:tcBorders>
              <w:top w:val="nil"/>
              <w:left w:val="nil"/>
              <w:bottom w:val="nil"/>
              <w:right w:val="nil"/>
            </w:tcBorders>
            <w:shd w:val="clear" w:color="auto" w:fill="auto"/>
            <w:noWrap/>
            <w:vAlign w:val="center"/>
          </w:tcPr>
          <w:p>
            <w:pPr>
              <w:pStyle w:val="style0"/>
              <w:widowControl/>
              <w:jc w:val="right"/>
              <w:rPr>
                <w:rFonts w:ascii="Times New Roman" w:cs="Times New Roman" w:eastAsia="宋体" w:hAnsi="Times New Roman"/>
                <w:color w:val="000000"/>
                <w:kern w:val="0"/>
                <w:sz w:val="22"/>
              </w:rPr>
            </w:pPr>
            <w:r>
              <w:rPr>
                <w:rFonts w:ascii="Times New Roman" w:cs="Times New Roman" w:eastAsia="宋体" w:hAnsi="Times New Roman"/>
                <w:color w:val="000000"/>
                <w:kern w:val="0"/>
                <w:sz w:val="22"/>
              </w:rPr>
              <w:t>0.528</w:t>
            </w:r>
          </w:p>
        </w:tc>
        <w:tc>
          <w:tcPr>
            <w:tcW w:w="993" w:type="dxa"/>
            <w:gridSpan w:val="2"/>
            <w:tcBorders>
              <w:top w:val="nil"/>
              <w:left w:val="nil"/>
              <w:bottom w:val="nil"/>
              <w:right w:val="nil"/>
            </w:tcBorders>
            <w:shd w:val="clear" w:color="auto" w:fill="auto"/>
            <w:noWrap/>
            <w:vAlign w:val="center"/>
          </w:tcPr>
          <w:p>
            <w:pPr>
              <w:pStyle w:val="style0"/>
              <w:widowControl/>
              <w:jc w:val="right"/>
              <w:rPr>
                <w:rFonts w:ascii="Times New Roman" w:cs="Times New Roman" w:eastAsia="宋体" w:hAnsi="Times New Roman"/>
                <w:color w:val="000000"/>
                <w:kern w:val="0"/>
                <w:sz w:val="22"/>
              </w:rPr>
            </w:pPr>
            <w:r>
              <w:rPr>
                <w:rFonts w:ascii="Times New Roman" w:cs="Times New Roman" w:eastAsia="宋体" w:hAnsi="Times New Roman"/>
                <w:color w:val="000000"/>
                <w:kern w:val="0"/>
                <w:sz w:val="22"/>
              </w:rPr>
              <w:t>36.749</w:t>
            </w:r>
          </w:p>
        </w:tc>
      </w:tr>
      <w:tr>
        <w:tblPrEx/>
        <w:trPr>
          <w:gridAfter w:val="1"/>
          <w:wAfter w:w="404" w:type="dxa"/>
          <w:trHeight w:val="270" w:hRule="atLeast"/>
        </w:trPr>
        <w:tc>
          <w:tcPr>
            <w:tcW w:w="1658" w:type="dxa"/>
            <w:tcBorders>
              <w:top w:val="nil"/>
              <w:left w:val="nil"/>
              <w:bottom w:val="nil"/>
              <w:right w:val="nil"/>
            </w:tcBorders>
            <w:shd w:val="clear" w:color="auto" w:fill="auto"/>
            <w:noWrap/>
            <w:vAlign w:val="center"/>
          </w:tcPr>
          <w:p>
            <w:pPr>
              <w:pStyle w:val="style0"/>
              <w:widowControl/>
              <w:jc w:val="left"/>
              <w:rPr>
                <w:rFonts w:ascii="Times New Roman" w:cs="Times New Roman" w:eastAsia="宋体" w:hAnsi="Times New Roman"/>
                <w:color w:val="000000"/>
                <w:kern w:val="0"/>
                <w:sz w:val="22"/>
              </w:rPr>
            </w:pPr>
            <w:r>
              <w:rPr>
                <w:rFonts w:ascii="Times New Roman" w:cs="Times New Roman" w:eastAsia="宋体" w:hAnsi="Times New Roman"/>
                <w:color w:val="000000"/>
                <w:kern w:val="0"/>
                <w:sz w:val="22"/>
              </w:rPr>
              <w:t>工人</w:t>
            </w:r>
          </w:p>
        </w:tc>
        <w:tc>
          <w:tcPr>
            <w:tcW w:w="873" w:type="dxa"/>
            <w:tcBorders>
              <w:top w:val="nil"/>
              <w:left w:val="nil"/>
              <w:bottom w:val="nil"/>
              <w:right w:val="nil"/>
            </w:tcBorders>
            <w:shd w:val="clear" w:color="auto" w:fill="auto"/>
            <w:noWrap/>
            <w:vAlign w:val="center"/>
          </w:tcPr>
          <w:p>
            <w:pPr>
              <w:pStyle w:val="style0"/>
              <w:widowControl/>
              <w:jc w:val="right"/>
              <w:rPr>
                <w:rFonts w:ascii="Times New Roman" w:cs="Times New Roman" w:eastAsia="宋体" w:hAnsi="Times New Roman"/>
                <w:color w:val="000000"/>
                <w:kern w:val="0"/>
                <w:sz w:val="22"/>
              </w:rPr>
            </w:pPr>
            <w:r>
              <w:rPr>
                <w:rFonts w:ascii="Times New Roman" w:cs="Times New Roman" w:eastAsia="宋体" w:hAnsi="Times New Roman"/>
                <w:color w:val="000000"/>
                <w:kern w:val="0"/>
                <w:sz w:val="22"/>
              </w:rPr>
              <w:t>0.51</w:t>
            </w:r>
          </w:p>
        </w:tc>
        <w:tc>
          <w:tcPr>
            <w:tcW w:w="914" w:type="dxa"/>
            <w:gridSpan w:val="2"/>
            <w:tcBorders>
              <w:top w:val="nil"/>
              <w:left w:val="nil"/>
              <w:bottom w:val="nil"/>
              <w:right w:val="nil"/>
            </w:tcBorders>
            <w:shd w:val="clear" w:color="auto" w:fill="auto"/>
            <w:noWrap/>
            <w:vAlign w:val="center"/>
          </w:tcPr>
          <w:p>
            <w:pPr>
              <w:pStyle w:val="style0"/>
              <w:widowControl/>
              <w:jc w:val="right"/>
              <w:rPr>
                <w:rFonts w:ascii="Times New Roman" w:cs="Times New Roman" w:eastAsia="宋体" w:hAnsi="Times New Roman"/>
                <w:color w:val="000000"/>
                <w:kern w:val="0"/>
                <w:sz w:val="22"/>
              </w:rPr>
            </w:pPr>
            <w:r>
              <w:rPr>
                <w:rFonts w:ascii="Times New Roman" w:cs="Times New Roman" w:eastAsia="宋体" w:hAnsi="Times New Roman"/>
                <w:color w:val="000000"/>
                <w:kern w:val="0"/>
                <w:sz w:val="22"/>
              </w:rPr>
              <w:t>1.108</w:t>
            </w:r>
          </w:p>
        </w:tc>
        <w:tc>
          <w:tcPr>
            <w:tcW w:w="896" w:type="dxa"/>
            <w:gridSpan w:val="2"/>
            <w:tcBorders>
              <w:top w:val="nil"/>
              <w:left w:val="nil"/>
              <w:bottom w:val="nil"/>
              <w:right w:val="nil"/>
            </w:tcBorders>
            <w:shd w:val="clear" w:color="auto" w:fill="auto"/>
            <w:noWrap/>
            <w:vAlign w:val="center"/>
          </w:tcPr>
          <w:p>
            <w:pPr>
              <w:pStyle w:val="style0"/>
              <w:widowControl/>
              <w:jc w:val="right"/>
              <w:rPr>
                <w:rFonts w:ascii="Times New Roman" w:cs="Times New Roman" w:eastAsia="宋体" w:hAnsi="Times New Roman"/>
                <w:color w:val="000000"/>
                <w:kern w:val="0"/>
                <w:sz w:val="22"/>
              </w:rPr>
            </w:pPr>
            <w:r>
              <w:rPr>
                <w:rFonts w:ascii="Times New Roman" w:cs="Times New Roman" w:eastAsia="宋体" w:hAnsi="Times New Roman"/>
                <w:color w:val="000000"/>
                <w:kern w:val="0"/>
                <w:sz w:val="22"/>
              </w:rPr>
              <w:t>0.212</w:t>
            </w:r>
          </w:p>
        </w:tc>
        <w:tc>
          <w:tcPr>
            <w:tcW w:w="969" w:type="dxa"/>
            <w:gridSpan w:val="2"/>
            <w:tcBorders>
              <w:top w:val="nil"/>
              <w:left w:val="nil"/>
              <w:bottom w:val="nil"/>
              <w:right w:val="nil"/>
            </w:tcBorders>
            <w:shd w:val="clear" w:color="auto" w:fill="auto"/>
            <w:noWrap/>
            <w:vAlign w:val="center"/>
          </w:tcPr>
          <w:p>
            <w:pPr>
              <w:pStyle w:val="style0"/>
              <w:widowControl/>
              <w:jc w:val="right"/>
              <w:rPr>
                <w:rFonts w:ascii="Times New Roman" w:cs="Times New Roman" w:eastAsia="宋体" w:hAnsi="Times New Roman"/>
                <w:color w:val="000000"/>
                <w:kern w:val="0"/>
                <w:sz w:val="22"/>
              </w:rPr>
            </w:pPr>
            <w:r>
              <w:rPr>
                <w:rFonts w:ascii="Times New Roman" w:cs="Times New Roman" w:eastAsia="宋体" w:hAnsi="Times New Roman"/>
                <w:color w:val="000000"/>
                <w:kern w:val="0"/>
                <w:sz w:val="22"/>
              </w:rPr>
              <w:t>0.645</w:t>
            </w:r>
          </w:p>
        </w:tc>
        <w:tc>
          <w:tcPr>
            <w:tcW w:w="1134" w:type="dxa"/>
            <w:gridSpan w:val="2"/>
            <w:tcBorders>
              <w:top w:val="nil"/>
              <w:left w:val="nil"/>
              <w:bottom w:val="nil"/>
              <w:right w:val="nil"/>
            </w:tcBorders>
            <w:shd w:val="clear" w:color="auto" w:fill="auto"/>
            <w:noWrap/>
            <w:vAlign w:val="center"/>
          </w:tcPr>
          <w:p>
            <w:pPr>
              <w:pStyle w:val="style0"/>
              <w:widowControl/>
              <w:jc w:val="right"/>
              <w:rPr>
                <w:rFonts w:ascii="Times New Roman" w:cs="Times New Roman" w:eastAsia="宋体" w:hAnsi="Times New Roman"/>
                <w:color w:val="000000"/>
                <w:kern w:val="0"/>
                <w:sz w:val="22"/>
              </w:rPr>
            </w:pPr>
            <w:r>
              <w:rPr>
                <w:rFonts w:ascii="Times New Roman" w:cs="Times New Roman" w:eastAsia="宋体" w:hAnsi="Times New Roman"/>
                <w:color w:val="000000"/>
                <w:kern w:val="0"/>
                <w:sz w:val="22"/>
              </w:rPr>
              <w:t>1.665</w:t>
            </w:r>
          </w:p>
        </w:tc>
        <w:tc>
          <w:tcPr>
            <w:tcW w:w="992" w:type="dxa"/>
            <w:gridSpan w:val="2"/>
            <w:tcBorders>
              <w:top w:val="nil"/>
              <w:left w:val="nil"/>
              <w:bottom w:val="nil"/>
              <w:right w:val="nil"/>
            </w:tcBorders>
            <w:shd w:val="clear" w:color="auto" w:fill="auto"/>
            <w:noWrap/>
            <w:vAlign w:val="center"/>
          </w:tcPr>
          <w:p>
            <w:pPr>
              <w:pStyle w:val="style0"/>
              <w:widowControl/>
              <w:jc w:val="right"/>
              <w:rPr>
                <w:rFonts w:ascii="Times New Roman" w:cs="Times New Roman" w:eastAsia="宋体" w:hAnsi="Times New Roman"/>
                <w:color w:val="000000"/>
                <w:kern w:val="0"/>
                <w:sz w:val="22"/>
              </w:rPr>
            </w:pPr>
            <w:r>
              <w:rPr>
                <w:rFonts w:ascii="Times New Roman" w:cs="Times New Roman" w:eastAsia="宋体" w:hAnsi="Times New Roman"/>
                <w:color w:val="000000"/>
                <w:kern w:val="0"/>
                <w:sz w:val="22"/>
              </w:rPr>
              <w:t>0.19</w:t>
            </w:r>
          </w:p>
        </w:tc>
        <w:tc>
          <w:tcPr>
            <w:tcW w:w="993" w:type="dxa"/>
            <w:gridSpan w:val="2"/>
            <w:tcBorders>
              <w:top w:val="nil"/>
              <w:left w:val="nil"/>
              <w:bottom w:val="nil"/>
              <w:right w:val="nil"/>
            </w:tcBorders>
            <w:shd w:val="clear" w:color="auto" w:fill="auto"/>
            <w:noWrap/>
            <w:vAlign w:val="center"/>
          </w:tcPr>
          <w:p>
            <w:pPr>
              <w:pStyle w:val="style0"/>
              <w:widowControl/>
              <w:jc w:val="right"/>
              <w:rPr>
                <w:rFonts w:ascii="Times New Roman" w:cs="Times New Roman" w:eastAsia="宋体" w:hAnsi="Times New Roman"/>
                <w:color w:val="000000"/>
                <w:kern w:val="0"/>
                <w:sz w:val="22"/>
              </w:rPr>
            </w:pPr>
            <w:r>
              <w:rPr>
                <w:rFonts w:ascii="Times New Roman" w:cs="Times New Roman" w:eastAsia="宋体" w:hAnsi="Times New Roman"/>
                <w:color w:val="000000"/>
                <w:kern w:val="0"/>
                <w:sz w:val="22"/>
              </w:rPr>
              <w:t>14.615</w:t>
            </w:r>
          </w:p>
        </w:tc>
      </w:tr>
      <w:tr>
        <w:tblPrEx/>
        <w:trPr>
          <w:gridAfter w:val="1"/>
          <w:wAfter w:w="404" w:type="dxa"/>
          <w:trHeight w:val="270" w:hRule="atLeast"/>
        </w:trPr>
        <w:tc>
          <w:tcPr>
            <w:tcW w:w="1658" w:type="dxa"/>
            <w:tcBorders>
              <w:top w:val="nil"/>
              <w:left w:val="nil"/>
              <w:bottom w:val="nil"/>
              <w:right w:val="nil"/>
            </w:tcBorders>
            <w:shd w:val="clear" w:color="auto" w:fill="auto"/>
            <w:noWrap/>
            <w:vAlign w:val="center"/>
          </w:tcPr>
          <w:p>
            <w:pPr>
              <w:pStyle w:val="style0"/>
              <w:widowControl/>
              <w:jc w:val="left"/>
              <w:rPr>
                <w:rFonts w:ascii="Times New Roman" w:cs="Times New Roman" w:eastAsia="宋体" w:hAnsi="Times New Roman"/>
                <w:color w:val="000000"/>
                <w:kern w:val="0"/>
                <w:sz w:val="22"/>
              </w:rPr>
            </w:pPr>
            <w:r>
              <w:rPr>
                <w:rFonts w:ascii="Times New Roman" w:cs="Times New Roman" w:eastAsia="宋体" w:hAnsi="Times New Roman"/>
                <w:color w:val="000000"/>
                <w:kern w:val="0"/>
                <w:sz w:val="22"/>
              </w:rPr>
              <w:t>其他企业人员</w:t>
            </w:r>
          </w:p>
        </w:tc>
        <w:tc>
          <w:tcPr>
            <w:tcW w:w="873" w:type="dxa"/>
            <w:tcBorders>
              <w:top w:val="nil"/>
              <w:left w:val="nil"/>
              <w:bottom w:val="nil"/>
              <w:right w:val="nil"/>
            </w:tcBorders>
            <w:shd w:val="clear" w:color="auto" w:fill="auto"/>
            <w:noWrap/>
            <w:vAlign w:val="center"/>
          </w:tcPr>
          <w:p>
            <w:pPr>
              <w:pStyle w:val="style0"/>
              <w:widowControl/>
              <w:jc w:val="right"/>
              <w:rPr>
                <w:rFonts w:ascii="Times New Roman" w:cs="Times New Roman" w:eastAsia="宋体" w:hAnsi="Times New Roman"/>
                <w:color w:val="000000"/>
                <w:kern w:val="0"/>
                <w:sz w:val="22"/>
              </w:rPr>
            </w:pPr>
            <w:r>
              <w:rPr>
                <w:rFonts w:ascii="Times New Roman" w:cs="Times New Roman" w:eastAsia="宋体" w:hAnsi="Times New Roman"/>
                <w:color w:val="000000"/>
                <w:kern w:val="0"/>
                <w:sz w:val="22"/>
              </w:rPr>
              <w:t>0.552</w:t>
            </w:r>
          </w:p>
        </w:tc>
        <w:tc>
          <w:tcPr>
            <w:tcW w:w="914" w:type="dxa"/>
            <w:gridSpan w:val="2"/>
            <w:tcBorders>
              <w:top w:val="nil"/>
              <w:left w:val="nil"/>
              <w:bottom w:val="nil"/>
              <w:right w:val="nil"/>
            </w:tcBorders>
            <w:shd w:val="clear" w:color="auto" w:fill="auto"/>
            <w:noWrap/>
            <w:vAlign w:val="center"/>
          </w:tcPr>
          <w:p>
            <w:pPr>
              <w:pStyle w:val="style0"/>
              <w:widowControl/>
              <w:jc w:val="right"/>
              <w:rPr>
                <w:rFonts w:ascii="Times New Roman" w:cs="Times New Roman" w:eastAsia="宋体" w:hAnsi="Times New Roman"/>
                <w:color w:val="000000"/>
                <w:kern w:val="0"/>
                <w:sz w:val="22"/>
              </w:rPr>
            </w:pPr>
            <w:r>
              <w:rPr>
                <w:rFonts w:ascii="Times New Roman" w:cs="Times New Roman" w:eastAsia="宋体" w:hAnsi="Times New Roman"/>
                <w:color w:val="000000"/>
                <w:kern w:val="0"/>
                <w:sz w:val="22"/>
              </w:rPr>
              <w:t>1.079</w:t>
            </w:r>
          </w:p>
        </w:tc>
        <w:tc>
          <w:tcPr>
            <w:tcW w:w="896" w:type="dxa"/>
            <w:gridSpan w:val="2"/>
            <w:tcBorders>
              <w:top w:val="nil"/>
              <w:left w:val="nil"/>
              <w:bottom w:val="nil"/>
              <w:right w:val="nil"/>
            </w:tcBorders>
            <w:shd w:val="clear" w:color="auto" w:fill="auto"/>
            <w:noWrap/>
            <w:vAlign w:val="center"/>
          </w:tcPr>
          <w:p>
            <w:pPr>
              <w:pStyle w:val="style0"/>
              <w:widowControl/>
              <w:jc w:val="right"/>
              <w:rPr>
                <w:rFonts w:ascii="Times New Roman" w:cs="Times New Roman" w:eastAsia="宋体" w:hAnsi="Times New Roman"/>
                <w:color w:val="000000"/>
                <w:kern w:val="0"/>
                <w:sz w:val="22"/>
              </w:rPr>
            </w:pPr>
            <w:r>
              <w:rPr>
                <w:rFonts w:ascii="Times New Roman" w:cs="Times New Roman" w:eastAsia="宋体" w:hAnsi="Times New Roman"/>
                <w:color w:val="000000"/>
                <w:kern w:val="0"/>
                <w:sz w:val="22"/>
              </w:rPr>
              <w:t>0.262</w:t>
            </w:r>
          </w:p>
        </w:tc>
        <w:tc>
          <w:tcPr>
            <w:tcW w:w="969" w:type="dxa"/>
            <w:gridSpan w:val="2"/>
            <w:tcBorders>
              <w:top w:val="nil"/>
              <w:left w:val="nil"/>
              <w:bottom w:val="nil"/>
              <w:right w:val="nil"/>
            </w:tcBorders>
            <w:shd w:val="clear" w:color="auto" w:fill="auto"/>
            <w:noWrap/>
            <w:vAlign w:val="center"/>
          </w:tcPr>
          <w:p>
            <w:pPr>
              <w:pStyle w:val="style0"/>
              <w:widowControl/>
              <w:jc w:val="right"/>
              <w:rPr>
                <w:rFonts w:ascii="Times New Roman" w:cs="Times New Roman" w:eastAsia="宋体" w:hAnsi="Times New Roman"/>
                <w:color w:val="000000"/>
                <w:kern w:val="0"/>
                <w:sz w:val="22"/>
              </w:rPr>
            </w:pPr>
            <w:r>
              <w:rPr>
                <w:rFonts w:ascii="Times New Roman" w:cs="Times New Roman" w:eastAsia="宋体" w:hAnsi="Times New Roman"/>
                <w:color w:val="000000"/>
                <w:kern w:val="0"/>
                <w:sz w:val="22"/>
              </w:rPr>
              <w:t>0.609</w:t>
            </w:r>
          </w:p>
        </w:tc>
        <w:tc>
          <w:tcPr>
            <w:tcW w:w="1134" w:type="dxa"/>
            <w:gridSpan w:val="2"/>
            <w:tcBorders>
              <w:top w:val="nil"/>
              <w:left w:val="nil"/>
              <w:bottom w:val="nil"/>
              <w:right w:val="nil"/>
            </w:tcBorders>
            <w:shd w:val="clear" w:color="auto" w:fill="auto"/>
            <w:noWrap/>
            <w:vAlign w:val="center"/>
          </w:tcPr>
          <w:p>
            <w:pPr>
              <w:pStyle w:val="style0"/>
              <w:widowControl/>
              <w:jc w:val="right"/>
              <w:rPr>
                <w:rFonts w:ascii="Times New Roman" w:cs="Times New Roman" w:eastAsia="宋体" w:hAnsi="Times New Roman"/>
                <w:color w:val="000000"/>
                <w:kern w:val="0"/>
                <w:sz w:val="22"/>
              </w:rPr>
            </w:pPr>
            <w:r>
              <w:rPr>
                <w:rFonts w:ascii="Times New Roman" w:cs="Times New Roman" w:eastAsia="宋体" w:hAnsi="Times New Roman"/>
                <w:color w:val="000000"/>
                <w:kern w:val="0"/>
                <w:sz w:val="22"/>
              </w:rPr>
              <w:t>1.737</w:t>
            </w:r>
          </w:p>
        </w:tc>
        <w:tc>
          <w:tcPr>
            <w:tcW w:w="992" w:type="dxa"/>
            <w:gridSpan w:val="2"/>
            <w:tcBorders>
              <w:top w:val="nil"/>
              <w:left w:val="nil"/>
              <w:bottom w:val="nil"/>
              <w:right w:val="nil"/>
            </w:tcBorders>
            <w:shd w:val="clear" w:color="auto" w:fill="auto"/>
            <w:noWrap/>
            <w:vAlign w:val="center"/>
          </w:tcPr>
          <w:p>
            <w:pPr>
              <w:pStyle w:val="style0"/>
              <w:widowControl/>
              <w:jc w:val="right"/>
              <w:rPr>
                <w:rFonts w:ascii="Times New Roman" w:cs="Times New Roman" w:eastAsia="宋体" w:hAnsi="Times New Roman"/>
                <w:color w:val="000000"/>
                <w:kern w:val="0"/>
                <w:sz w:val="22"/>
              </w:rPr>
            </w:pPr>
            <w:r>
              <w:rPr>
                <w:rFonts w:ascii="Times New Roman" w:cs="Times New Roman" w:eastAsia="宋体" w:hAnsi="Times New Roman"/>
                <w:color w:val="000000"/>
                <w:kern w:val="0"/>
                <w:sz w:val="22"/>
              </w:rPr>
              <w:t>0.209</w:t>
            </w:r>
          </w:p>
        </w:tc>
        <w:tc>
          <w:tcPr>
            <w:tcW w:w="993" w:type="dxa"/>
            <w:gridSpan w:val="2"/>
            <w:tcBorders>
              <w:top w:val="nil"/>
              <w:left w:val="nil"/>
              <w:bottom w:val="nil"/>
              <w:right w:val="nil"/>
            </w:tcBorders>
            <w:shd w:val="clear" w:color="auto" w:fill="auto"/>
            <w:noWrap/>
            <w:vAlign w:val="center"/>
          </w:tcPr>
          <w:p>
            <w:pPr>
              <w:pStyle w:val="style0"/>
              <w:widowControl/>
              <w:jc w:val="right"/>
              <w:rPr>
                <w:rFonts w:ascii="Times New Roman" w:cs="Times New Roman" w:eastAsia="宋体" w:hAnsi="Times New Roman"/>
                <w:color w:val="000000"/>
                <w:kern w:val="0"/>
                <w:sz w:val="22"/>
              </w:rPr>
            </w:pPr>
            <w:r>
              <w:rPr>
                <w:rFonts w:ascii="Times New Roman" w:cs="Times New Roman" w:eastAsia="宋体" w:hAnsi="Times New Roman"/>
                <w:color w:val="000000"/>
                <w:kern w:val="0"/>
                <w:sz w:val="22"/>
              </w:rPr>
              <w:t>14.4</w:t>
            </w:r>
          </w:p>
        </w:tc>
      </w:tr>
      <w:tr>
        <w:tblPrEx/>
        <w:trPr>
          <w:gridAfter w:val="1"/>
          <w:wAfter w:w="404" w:type="dxa"/>
          <w:trHeight w:val="270" w:hRule="atLeast"/>
        </w:trPr>
        <w:tc>
          <w:tcPr>
            <w:tcW w:w="1658" w:type="dxa"/>
            <w:tcBorders>
              <w:top w:val="nil"/>
              <w:left w:val="nil"/>
              <w:bottom w:val="nil"/>
              <w:right w:val="nil"/>
            </w:tcBorders>
            <w:shd w:val="clear" w:color="auto" w:fill="auto"/>
            <w:noWrap/>
            <w:vAlign w:val="center"/>
          </w:tcPr>
          <w:p>
            <w:pPr>
              <w:pStyle w:val="style0"/>
              <w:widowControl/>
              <w:jc w:val="left"/>
              <w:rPr>
                <w:rFonts w:ascii="Times New Roman" w:cs="Times New Roman" w:eastAsia="宋体" w:hAnsi="Times New Roman"/>
                <w:color w:val="000000"/>
                <w:kern w:val="0"/>
                <w:sz w:val="22"/>
              </w:rPr>
            </w:pPr>
            <w:r>
              <w:rPr>
                <w:rFonts w:ascii="Times New Roman" w:cs="Times New Roman" w:eastAsia="宋体" w:hAnsi="Times New Roman"/>
                <w:color w:val="000000"/>
                <w:kern w:val="0"/>
                <w:sz w:val="22"/>
              </w:rPr>
              <w:t>其他</w:t>
            </w:r>
          </w:p>
        </w:tc>
        <w:tc>
          <w:tcPr>
            <w:tcW w:w="873" w:type="dxa"/>
            <w:tcBorders>
              <w:top w:val="nil"/>
              <w:left w:val="nil"/>
              <w:bottom w:val="nil"/>
              <w:right w:val="nil"/>
            </w:tcBorders>
            <w:shd w:val="clear" w:color="auto" w:fill="auto"/>
            <w:noWrap/>
            <w:vAlign w:val="center"/>
          </w:tcPr>
          <w:p>
            <w:pPr>
              <w:pStyle w:val="style0"/>
              <w:widowControl/>
              <w:jc w:val="right"/>
              <w:rPr>
                <w:rFonts w:ascii="Times New Roman" w:cs="Times New Roman" w:eastAsia="宋体" w:hAnsi="Times New Roman"/>
                <w:color w:val="000000"/>
                <w:kern w:val="0"/>
                <w:sz w:val="22"/>
              </w:rPr>
            </w:pPr>
            <w:r>
              <w:rPr>
                <w:rFonts w:ascii="Times New Roman" w:cs="Times New Roman" w:eastAsia="宋体" w:hAnsi="Times New Roman"/>
                <w:color w:val="000000"/>
                <w:kern w:val="0"/>
                <w:sz w:val="22"/>
              </w:rPr>
              <w:t>0.047</w:t>
            </w:r>
          </w:p>
        </w:tc>
        <w:tc>
          <w:tcPr>
            <w:tcW w:w="914" w:type="dxa"/>
            <w:gridSpan w:val="2"/>
            <w:tcBorders>
              <w:top w:val="nil"/>
              <w:left w:val="nil"/>
              <w:bottom w:val="nil"/>
              <w:right w:val="nil"/>
            </w:tcBorders>
            <w:shd w:val="clear" w:color="auto" w:fill="auto"/>
            <w:noWrap/>
            <w:vAlign w:val="center"/>
          </w:tcPr>
          <w:p>
            <w:pPr>
              <w:pStyle w:val="style0"/>
              <w:widowControl/>
              <w:jc w:val="right"/>
              <w:rPr>
                <w:rFonts w:ascii="Times New Roman" w:cs="Times New Roman" w:eastAsia="宋体" w:hAnsi="Times New Roman"/>
                <w:color w:val="000000"/>
                <w:kern w:val="0"/>
                <w:sz w:val="22"/>
              </w:rPr>
            </w:pPr>
            <w:r>
              <w:rPr>
                <w:rFonts w:ascii="Times New Roman" w:cs="Times New Roman" w:eastAsia="宋体" w:hAnsi="Times New Roman"/>
                <w:color w:val="000000"/>
                <w:kern w:val="0"/>
                <w:sz w:val="22"/>
              </w:rPr>
              <w:t>1.111</w:t>
            </w:r>
          </w:p>
        </w:tc>
        <w:tc>
          <w:tcPr>
            <w:tcW w:w="896" w:type="dxa"/>
            <w:gridSpan w:val="2"/>
            <w:tcBorders>
              <w:top w:val="nil"/>
              <w:left w:val="nil"/>
              <w:bottom w:val="nil"/>
              <w:right w:val="nil"/>
            </w:tcBorders>
            <w:shd w:val="clear" w:color="auto" w:fill="auto"/>
            <w:noWrap/>
            <w:vAlign w:val="center"/>
          </w:tcPr>
          <w:p>
            <w:pPr>
              <w:pStyle w:val="style0"/>
              <w:widowControl/>
              <w:jc w:val="right"/>
              <w:rPr>
                <w:rFonts w:ascii="Times New Roman" w:cs="Times New Roman" w:eastAsia="宋体" w:hAnsi="Times New Roman"/>
                <w:color w:val="000000"/>
                <w:kern w:val="0"/>
                <w:sz w:val="22"/>
              </w:rPr>
            </w:pPr>
            <w:r>
              <w:rPr>
                <w:rFonts w:ascii="Times New Roman" w:cs="Times New Roman" w:eastAsia="宋体" w:hAnsi="Times New Roman"/>
                <w:color w:val="000000"/>
                <w:kern w:val="0"/>
                <w:sz w:val="22"/>
              </w:rPr>
              <w:t>0.002</w:t>
            </w:r>
          </w:p>
        </w:tc>
        <w:tc>
          <w:tcPr>
            <w:tcW w:w="969" w:type="dxa"/>
            <w:gridSpan w:val="2"/>
            <w:tcBorders>
              <w:top w:val="nil"/>
              <w:left w:val="nil"/>
              <w:bottom w:val="nil"/>
              <w:right w:val="nil"/>
            </w:tcBorders>
            <w:shd w:val="clear" w:color="auto" w:fill="auto"/>
            <w:noWrap/>
            <w:vAlign w:val="center"/>
          </w:tcPr>
          <w:p>
            <w:pPr>
              <w:pStyle w:val="style0"/>
              <w:widowControl/>
              <w:jc w:val="right"/>
              <w:rPr>
                <w:rFonts w:ascii="Times New Roman" w:cs="Times New Roman" w:eastAsia="宋体" w:hAnsi="Times New Roman"/>
                <w:color w:val="000000"/>
                <w:kern w:val="0"/>
                <w:sz w:val="22"/>
              </w:rPr>
            </w:pPr>
            <w:r>
              <w:rPr>
                <w:rFonts w:ascii="Times New Roman" w:cs="Times New Roman" w:eastAsia="宋体" w:hAnsi="Times New Roman"/>
                <w:color w:val="000000"/>
                <w:kern w:val="0"/>
                <w:sz w:val="22"/>
              </w:rPr>
              <w:t>0.966</w:t>
            </w:r>
          </w:p>
        </w:tc>
        <w:tc>
          <w:tcPr>
            <w:tcW w:w="1134" w:type="dxa"/>
            <w:gridSpan w:val="2"/>
            <w:tcBorders>
              <w:top w:val="nil"/>
              <w:left w:val="nil"/>
              <w:bottom w:val="nil"/>
              <w:right w:val="nil"/>
            </w:tcBorders>
            <w:shd w:val="clear" w:color="auto" w:fill="auto"/>
            <w:noWrap/>
            <w:vAlign w:val="center"/>
          </w:tcPr>
          <w:p>
            <w:pPr>
              <w:pStyle w:val="style0"/>
              <w:widowControl/>
              <w:jc w:val="right"/>
              <w:rPr>
                <w:rFonts w:ascii="Times New Roman" w:cs="Times New Roman" w:eastAsia="宋体" w:hAnsi="Times New Roman"/>
                <w:color w:val="000000"/>
                <w:kern w:val="0"/>
                <w:sz w:val="22"/>
              </w:rPr>
            </w:pPr>
            <w:r>
              <w:rPr>
                <w:rFonts w:ascii="Times New Roman" w:cs="Times New Roman" w:eastAsia="宋体" w:hAnsi="Times New Roman"/>
                <w:color w:val="000000"/>
                <w:kern w:val="0"/>
                <w:sz w:val="22"/>
              </w:rPr>
              <w:t>1.048</w:t>
            </w:r>
          </w:p>
        </w:tc>
        <w:tc>
          <w:tcPr>
            <w:tcW w:w="992" w:type="dxa"/>
            <w:gridSpan w:val="2"/>
            <w:tcBorders>
              <w:top w:val="nil"/>
              <w:left w:val="nil"/>
              <w:bottom w:val="nil"/>
              <w:right w:val="nil"/>
            </w:tcBorders>
            <w:shd w:val="clear" w:color="auto" w:fill="auto"/>
            <w:noWrap/>
            <w:vAlign w:val="center"/>
          </w:tcPr>
          <w:p>
            <w:pPr>
              <w:pStyle w:val="style0"/>
              <w:widowControl/>
              <w:jc w:val="right"/>
              <w:rPr>
                <w:rFonts w:ascii="Times New Roman" w:cs="Times New Roman" w:eastAsia="宋体" w:hAnsi="Times New Roman"/>
                <w:color w:val="000000"/>
                <w:kern w:val="0"/>
                <w:sz w:val="22"/>
              </w:rPr>
            </w:pPr>
            <w:r>
              <w:rPr>
                <w:rFonts w:ascii="Times New Roman" w:cs="Times New Roman" w:eastAsia="宋体" w:hAnsi="Times New Roman"/>
                <w:color w:val="000000"/>
                <w:kern w:val="0"/>
                <w:sz w:val="22"/>
              </w:rPr>
              <w:t>0.119</w:t>
            </w:r>
          </w:p>
        </w:tc>
        <w:tc>
          <w:tcPr>
            <w:tcW w:w="993" w:type="dxa"/>
            <w:gridSpan w:val="2"/>
            <w:tcBorders>
              <w:top w:val="nil"/>
              <w:left w:val="nil"/>
              <w:bottom w:val="nil"/>
              <w:right w:val="nil"/>
            </w:tcBorders>
            <w:shd w:val="clear" w:color="auto" w:fill="auto"/>
            <w:noWrap/>
            <w:vAlign w:val="center"/>
          </w:tcPr>
          <w:p>
            <w:pPr>
              <w:pStyle w:val="style0"/>
              <w:widowControl/>
              <w:jc w:val="right"/>
              <w:rPr>
                <w:rFonts w:ascii="Times New Roman" w:cs="Times New Roman" w:eastAsia="宋体" w:hAnsi="Times New Roman"/>
                <w:color w:val="000000"/>
                <w:kern w:val="0"/>
                <w:sz w:val="22"/>
              </w:rPr>
            </w:pPr>
            <w:r>
              <w:rPr>
                <w:rFonts w:ascii="Times New Roman" w:cs="Times New Roman" w:eastAsia="宋体" w:hAnsi="Times New Roman"/>
                <w:color w:val="000000"/>
                <w:kern w:val="0"/>
                <w:sz w:val="22"/>
              </w:rPr>
              <w:t>9.259</w:t>
            </w:r>
          </w:p>
        </w:tc>
      </w:tr>
      <w:tr>
        <w:tblPrEx/>
        <w:trPr>
          <w:gridAfter w:val="1"/>
          <w:wAfter w:w="404" w:type="dxa"/>
          <w:trHeight w:val="270" w:hRule="atLeast"/>
        </w:trPr>
        <w:tc>
          <w:tcPr>
            <w:tcW w:w="1658" w:type="dxa"/>
            <w:tcBorders>
              <w:top w:val="nil"/>
              <w:left w:val="nil"/>
              <w:bottom w:val="nil"/>
              <w:right w:val="nil"/>
            </w:tcBorders>
            <w:shd w:val="clear" w:color="auto" w:fill="auto"/>
            <w:noWrap/>
            <w:vAlign w:val="center"/>
          </w:tcPr>
          <w:p>
            <w:pPr>
              <w:pStyle w:val="style0"/>
              <w:widowControl/>
              <w:jc w:val="left"/>
              <w:rPr>
                <w:rFonts w:ascii="Times New Roman" w:cs="Times New Roman" w:eastAsia="宋体" w:hAnsi="Times New Roman"/>
                <w:color w:val="000000"/>
                <w:kern w:val="0"/>
                <w:sz w:val="22"/>
              </w:rPr>
            </w:pPr>
            <w:r>
              <w:rPr>
                <w:rFonts w:ascii="Times New Roman" w:cs="Times New Roman" w:eastAsia="宋体" w:hAnsi="Times New Roman"/>
                <w:color w:val="000000"/>
                <w:kern w:val="0"/>
                <w:sz w:val="22"/>
              </w:rPr>
              <w:t>婚姻状况</w:t>
            </w:r>
          </w:p>
        </w:tc>
        <w:tc>
          <w:tcPr>
            <w:tcW w:w="873" w:type="dxa"/>
            <w:tcBorders>
              <w:top w:val="nil"/>
              <w:left w:val="nil"/>
              <w:bottom w:val="nil"/>
              <w:right w:val="nil"/>
            </w:tcBorders>
            <w:shd w:val="clear" w:color="auto" w:fill="auto"/>
            <w:noWrap/>
            <w:vAlign w:val="center"/>
          </w:tcPr>
          <w:p>
            <w:pPr>
              <w:pStyle w:val="style0"/>
              <w:widowControl/>
              <w:jc w:val="left"/>
              <w:rPr>
                <w:rFonts w:ascii="Times New Roman" w:cs="Times New Roman" w:eastAsia="宋体" w:hAnsi="Times New Roman"/>
                <w:color w:val="000000"/>
                <w:kern w:val="0"/>
                <w:sz w:val="22"/>
              </w:rPr>
            </w:pPr>
          </w:p>
        </w:tc>
        <w:tc>
          <w:tcPr>
            <w:tcW w:w="914" w:type="dxa"/>
            <w:gridSpan w:val="2"/>
            <w:tcBorders>
              <w:top w:val="nil"/>
              <w:left w:val="nil"/>
              <w:bottom w:val="nil"/>
              <w:right w:val="nil"/>
            </w:tcBorders>
            <w:shd w:val="clear" w:color="auto" w:fill="auto"/>
            <w:noWrap/>
            <w:vAlign w:val="center"/>
          </w:tcPr>
          <w:p>
            <w:pPr>
              <w:pStyle w:val="style0"/>
              <w:widowControl/>
              <w:jc w:val="left"/>
              <w:rPr>
                <w:rFonts w:ascii="Times New Roman" w:cs="Times New Roman" w:eastAsia="宋体" w:hAnsi="Times New Roman"/>
                <w:color w:val="000000"/>
                <w:kern w:val="0"/>
                <w:sz w:val="22"/>
              </w:rPr>
            </w:pPr>
          </w:p>
        </w:tc>
        <w:tc>
          <w:tcPr>
            <w:tcW w:w="896" w:type="dxa"/>
            <w:gridSpan w:val="2"/>
            <w:tcBorders>
              <w:top w:val="nil"/>
              <w:left w:val="nil"/>
              <w:bottom w:val="nil"/>
              <w:right w:val="nil"/>
            </w:tcBorders>
            <w:shd w:val="clear" w:color="auto" w:fill="auto"/>
            <w:noWrap/>
            <w:vAlign w:val="center"/>
          </w:tcPr>
          <w:p>
            <w:pPr>
              <w:pStyle w:val="style0"/>
              <w:widowControl/>
              <w:jc w:val="right"/>
              <w:rPr>
                <w:rFonts w:ascii="Times New Roman" w:cs="Times New Roman" w:eastAsia="宋体" w:hAnsi="Times New Roman"/>
                <w:color w:val="000000"/>
                <w:kern w:val="0"/>
                <w:sz w:val="22"/>
              </w:rPr>
            </w:pPr>
            <w:r>
              <w:rPr>
                <w:rFonts w:ascii="Times New Roman" w:cs="Times New Roman" w:eastAsia="宋体" w:hAnsi="Times New Roman"/>
                <w:color w:val="000000"/>
                <w:kern w:val="0"/>
                <w:sz w:val="22"/>
              </w:rPr>
              <w:t>34.348</w:t>
            </w:r>
          </w:p>
        </w:tc>
        <w:tc>
          <w:tcPr>
            <w:tcW w:w="969" w:type="dxa"/>
            <w:gridSpan w:val="2"/>
            <w:tcBorders>
              <w:top w:val="nil"/>
              <w:left w:val="nil"/>
              <w:bottom w:val="nil"/>
              <w:right w:val="nil"/>
            </w:tcBorders>
            <w:shd w:val="clear" w:color="auto" w:fill="auto"/>
            <w:noWrap/>
            <w:vAlign w:val="center"/>
          </w:tcPr>
          <w:p>
            <w:pPr>
              <w:pStyle w:val="style0"/>
              <w:widowControl/>
              <w:jc w:val="right"/>
              <w:rPr>
                <w:rFonts w:ascii="Times New Roman" w:cs="Times New Roman" w:eastAsia="宋体" w:hAnsi="Times New Roman"/>
                <w:color w:val="000000"/>
                <w:kern w:val="0"/>
                <w:sz w:val="22"/>
              </w:rPr>
            </w:pPr>
            <w:r>
              <w:rPr>
                <w:rFonts w:ascii="Times New Roman" w:cs="Times New Roman" w:eastAsia="宋体" w:hAnsi="Times New Roman"/>
                <w:color w:val="000000"/>
                <w:kern w:val="0"/>
                <w:sz w:val="22"/>
              </w:rPr>
              <w:t>0</w:t>
            </w:r>
          </w:p>
        </w:tc>
        <w:tc>
          <w:tcPr>
            <w:tcW w:w="1134" w:type="dxa"/>
            <w:gridSpan w:val="2"/>
            <w:tcBorders>
              <w:top w:val="nil"/>
              <w:left w:val="nil"/>
              <w:bottom w:val="nil"/>
              <w:right w:val="nil"/>
            </w:tcBorders>
            <w:shd w:val="clear" w:color="auto" w:fill="auto"/>
            <w:noWrap/>
            <w:vAlign w:val="center"/>
          </w:tcPr>
          <w:p>
            <w:pPr>
              <w:pStyle w:val="style0"/>
              <w:widowControl/>
              <w:jc w:val="left"/>
              <w:rPr>
                <w:rFonts w:ascii="Times New Roman" w:cs="Times New Roman" w:eastAsia="宋体" w:hAnsi="Times New Roman"/>
                <w:color w:val="000000"/>
                <w:kern w:val="0"/>
                <w:sz w:val="22"/>
              </w:rPr>
            </w:pPr>
          </w:p>
        </w:tc>
        <w:tc>
          <w:tcPr>
            <w:tcW w:w="992" w:type="dxa"/>
            <w:gridSpan w:val="2"/>
            <w:tcBorders>
              <w:top w:val="nil"/>
              <w:left w:val="nil"/>
              <w:bottom w:val="nil"/>
              <w:right w:val="nil"/>
            </w:tcBorders>
            <w:shd w:val="clear" w:color="auto" w:fill="auto"/>
            <w:noWrap/>
            <w:vAlign w:val="center"/>
          </w:tcPr>
          <w:p>
            <w:pPr>
              <w:pStyle w:val="style0"/>
              <w:widowControl/>
              <w:jc w:val="right"/>
              <w:rPr>
                <w:rFonts w:ascii="Times New Roman" w:cs="Times New Roman" w:eastAsia="宋体" w:hAnsi="Times New Roman"/>
                <w:color w:val="000000"/>
                <w:kern w:val="0"/>
                <w:sz w:val="22"/>
              </w:rPr>
            </w:pPr>
          </w:p>
        </w:tc>
        <w:tc>
          <w:tcPr>
            <w:tcW w:w="993" w:type="dxa"/>
            <w:gridSpan w:val="2"/>
            <w:tcBorders>
              <w:top w:val="nil"/>
              <w:left w:val="nil"/>
              <w:bottom w:val="nil"/>
              <w:right w:val="nil"/>
            </w:tcBorders>
            <w:shd w:val="clear" w:color="auto" w:fill="auto"/>
            <w:noWrap/>
            <w:vAlign w:val="center"/>
          </w:tcPr>
          <w:p>
            <w:pPr>
              <w:pStyle w:val="style0"/>
              <w:widowControl/>
              <w:jc w:val="right"/>
              <w:rPr>
                <w:rFonts w:ascii="Times New Roman" w:cs="Times New Roman" w:eastAsia="宋体" w:hAnsi="Times New Roman"/>
                <w:color w:val="000000"/>
                <w:kern w:val="0"/>
                <w:sz w:val="22"/>
              </w:rPr>
            </w:pPr>
          </w:p>
        </w:tc>
      </w:tr>
      <w:tr>
        <w:tblPrEx/>
        <w:trPr>
          <w:gridAfter w:val="1"/>
          <w:wAfter w:w="404" w:type="dxa"/>
          <w:trHeight w:val="270" w:hRule="atLeast"/>
        </w:trPr>
        <w:tc>
          <w:tcPr>
            <w:tcW w:w="1658" w:type="dxa"/>
            <w:tcBorders>
              <w:top w:val="nil"/>
              <w:left w:val="nil"/>
              <w:bottom w:val="nil"/>
              <w:right w:val="nil"/>
            </w:tcBorders>
            <w:shd w:val="clear" w:color="auto" w:fill="auto"/>
            <w:noWrap/>
            <w:vAlign w:val="center"/>
          </w:tcPr>
          <w:p>
            <w:pPr>
              <w:pStyle w:val="style0"/>
              <w:widowControl/>
              <w:jc w:val="left"/>
              <w:rPr>
                <w:rFonts w:ascii="Times New Roman" w:cs="Times New Roman" w:eastAsia="宋体" w:hAnsi="Times New Roman"/>
                <w:color w:val="000000"/>
                <w:kern w:val="0"/>
                <w:sz w:val="22"/>
              </w:rPr>
            </w:pPr>
            <w:r>
              <w:rPr>
                <w:rFonts w:ascii="Times New Roman" w:cs="Times New Roman" w:eastAsia="宋体" w:hAnsi="Times New Roman"/>
                <w:color w:val="000000"/>
                <w:kern w:val="0"/>
                <w:sz w:val="22"/>
              </w:rPr>
              <w:t>在婚</w:t>
            </w:r>
          </w:p>
        </w:tc>
        <w:tc>
          <w:tcPr>
            <w:tcW w:w="873" w:type="dxa"/>
            <w:tcBorders>
              <w:top w:val="nil"/>
              <w:left w:val="nil"/>
              <w:bottom w:val="nil"/>
              <w:right w:val="nil"/>
            </w:tcBorders>
            <w:shd w:val="clear" w:color="auto" w:fill="auto"/>
            <w:noWrap/>
            <w:vAlign w:val="center"/>
          </w:tcPr>
          <w:p>
            <w:pPr>
              <w:pStyle w:val="style0"/>
              <w:widowControl/>
              <w:jc w:val="right"/>
              <w:rPr>
                <w:rFonts w:ascii="Times New Roman" w:cs="Times New Roman" w:eastAsia="宋体" w:hAnsi="Times New Roman"/>
                <w:color w:val="000000"/>
                <w:kern w:val="0"/>
                <w:sz w:val="22"/>
              </w:rPr>
            </w:pPr>
            <w:r>
              <w:rPr>
                <w:rFonts w:ascii="Times New Roman" w:cs="Times New Roman" w:eastAsia="宋体" w:hAnsi="Times New Roman"/>
                <w:color w:val="000000"/>
                <w:kern w:val="0"/>
                <w:sz w:val="22"/>
              </w:rPr>
              <w:t>-0.66</w:t>
            </w:r>
          </w:p>
        </w:tc>
        <w:tc>
          <w:tcPr>
            <w:tcW w:w="914" w:type="dxa"/>
            <w:gridSpan w:val="2"/>
            <w:tcBorders>
              <w:top w:val="nil"/>
              <w:left w:val="nil"/>
              <w:bottom w:val="nil"/>
              <w:right w:val="nil"/>
            </w:tcBorders>
            <w:shd w:val="clear" w:color="auto" w:fill="auto"/>
            <w:noWrap/>
            <w:vAlign w:val="center"/>
          </w:tcPr>
          <w:p>
            <w:pPr>
              <w:pStyle w:val="style0"/>
              <w:widowControl/>
              <w:jc w:val="right"/>
              <w:rPr>
                <w:rFonts w:ascii="Times New Roman" w:cs="Times New Roman" w:eastAsia="宋体" w:hAnsi="Times New Roman"/>
                <w:color w:val="000000"/>
                <w:kern w:val="0"/>
                <w:sz w:val="22"/>
              </w:rPr>
            </w:pPr>
            <w:r>
              <w:rPr>
                <w:rFonts w:ascii="Times New Roman" w:cs="Times New Roman" w:eastAsia="宋体" w:hAnsi="Times New Roman"/>
                <w:color w:val="000000"/>
                <w:kern w:val="0"/>
                <w:sz w:val="22"/>
              </w:rPr>
              <w:t>0.249</w:t>
            </w:r>
          </w:p>
        </w:tc>
        <w:tc>
          <w:tcPr>
            <w:tcW w:w="896" w:type="dxa"/>
            <w:gridSpan w:val="2"/>
            <w:tcBorders>
              <w:top w:val="nil"/>
              <w:left w:val="nil"/>
              <w:bottom w:val="nil"/>
              <w:right w:val="nil"/>
            </w:tcBorders>
            <w:shd w:val="clear" w:color="auto" w:fill="auto"/>
            <w:noWrap/>
            <w:vAlign w:val="center"/>
          </w:tcPr>
          <w:p>
            <w:pPr>
              <w:pStyle w:val="style0"/>
              <w:widowControl/>
              <w:jc w:val="right"/>
              <w:rPr>
                <w:rFonts w:ascii="Times New Roman" w:cs="Times New Roman" w:eastAsia="宋体" w:hAnsi="Times New Roman"/>
                <w:color w:val="000000"/>
                <w:kern w:val="0"/>
                <w:sz w:val="22"/>
              </w:rPr>
            </w:pPr>
            <w:r>
              <w:rPr>
                <w:rFonts w:ascii="Times New Roman" w:cs="Times New Roman" w:eastAsia="宋体" w:hAnsi="Times New Roman"/>
                <w:color w:val="000000"/>
                <w:kern w:val="0"/>
                <w:sz w:val="22"/>
              </w:rPr>
              <w:t>7.06</w:t>
            </w:r>
          </w:p>
        </w:tc>
        <w:tc>
          <w:tcPr>
            <w:tcW w:w="969" w:type="dxa"/>
            <w:gridSpan w:val="2"/>
            <w:tcBorders>
              <w:top w:val="nil"/>
              <w:left w:val="nil"/>
              <w:bottom w:val="nil"/>
              <w:right w:val="nil"/>
            </w:tcBorders>
            <w:shd w:val="clear" w:color="auto" w:fill="auto"/>
            <w:noWrap/>
            <w:vAlign w:val="center"/>
          </w:tcPr>
          <w:p>
            <w:pPr>
              <w:pStyle w:val="style0"/>
              <w:widowControl/>
              <w:jc w:val="right"/>
              <w:rPr>
                <w:rFonts w:ascii="Times New Roman" w:cs="Times New Roman" w:eastAsia="宋体" w:hAnsi="Times New Roman"/>
                <w:color w:val="000000"/>
                <w:kern w:val="0"/>
                <w:sz w:val="22"/>
              </w:rPr>
            </w:pPr>
            <w:r>
              <w:rPr>
                <w:rFonts w:ascii="Times New Roman" w:cs="Times New Roman" w:eastAsia="宋体" w:hAnsi="Times New Roman"/>
                <w:color w:val="000000"/>
                <w:kern w:val="0"/>
                <w:sz w:val="22"/>
              </w:rPr>
              <w:t>0.008</w:t>
            </w:r>
          </w:p>
        </w:tc>
        <w:tc>
          <w:tcPr>
            <w:tcW w:w="1134" w:type="dxa"/>
            <w:gridSpan w:val="2"/>
            <w:tcBorders>
              <w:top w:val="nil"/>
              <w:left w:val="nil"/>
              <w:bottom w:val="nil"/>
              <w:right w:val="nil"/>
            </w:tcBorders>
            <w:shd w:val="clear" w:color="auto" w:fill="auto"/>
            <w:noWrap/>
            <w:vAlign w:val="center"/>
          </w:tcPr>
          <w:p>
            <w:pPr>
              <w:pStyle w:val="style0"/>
              <w:widowControl/>
              <w:jc w:val="right"/>
              <w:rPr>
                <w:rFonts w:ascii="Times New Roman" w:cs="Times New Roman" w:eastAsia="宋体" w:hAnsi="Times New Roman"/>
                <w:color w:val="000000"/>
                <w:kern w:val="0"/>
                <w:sz w:val="22"/>
              </w:rPr>
            </w:pPr>
            <w:r>
              <w:rPr>
                <w:rFonts w:ascii="Times New Roman" w:cs="Times New Roman" w:eastAsia="宋体" w:hAnsi="Times New Roman"/>
                <w:color w:val="000000"/>
                <w:kern w:val="0"/>
                <w:sz w:val="22"/>
              </w:rPr>
              <w:t>0.517</w:t>
            </w:r>
          </w:p>
        </w:tc>
        <w:tc>
          <w:tcPr>
            <w:tcW w:w="992" w:type="dxa"/>
            <w:gridSpan w:val="2"/>
            <w:tcBorders>
              <w:top w:val="nil"/>
              <w:left w:val="nil"/>
              <w:bottom w:val="nil"/>
              <w:right w:val="nil"/>
            </w:tcBorders>
            <w:shd w:val="clear" w:color="auto" w:fill="auto"/>
            <w:noWrap/>
            <w:vAlign w:val="center"/>
          </w:tcPr>
          <w:p>
            <w:pPr>
              <w:pStyle w:val="style0"/>
              <w:widowControl/>
              <w:jc w:val="right"/>
              <w:rPr>
                <w:rFonts w:ascii="Times New Roman" w:cs="Times New Roman" w:eastAsia="宋体" w:hAnsi="Times New Roman"/>
                <w:color w:val="000000"/>
                <w:kern w:val="0"/>
                <w:sz w:val="22"/>
              </w:rPr>
            </w:pPr>
            <w:r>
              <w:rPr>
                <w:rFonts w:ascii="Times New Roman" w:cs="Times New Roman" w:eastAsia="宋体" w:hAnsi="Times New Roman"/>
                <w:color w:val="000000"/>
                <w:kern w:val="0"/>
                <w:sz w:val="22"/>
              </w:rPr>
              <w:t>0.317</w:t>
            </w:r>
          </w:p>
        </w:tc>
        <w:tc>
          <w:tcPr>
            <w:tcW w:w="993" w:type="dxa"/>
            <w:gridSpan w:val="2"/>
            <w:tcBorders>
              <w:top w:val="nil"/>
              <w:left w:val="nil"/>
              <w:bottom w:val="nil"/>
              <w:right w:val="nil"/>
            </w:tcBorders>
            <w:shd w:val="clear" w:color="auto" w:fill="auto"/>
            <w:noWrap/>
            <w:vAlign w:val="center"/>
          </w:tcPr>
          <w:p>
            <w:pPr>
              <w:pStyle w:val="style0"/>
              <w:widowControl/>
              <w:jc w:val="right"/>
              <w:rPr>
                <w:rFonts w:ascii="Times New Roman" w:cs="Times New Roman" w:eastAsia="宋体" w:hAnsi="Times New Roman"/>
                <w:color w:val="000000"/>
                <w:kern w:val="0"/>
                <w:sz w:val="22"/>
              </w:rPr>
            </w:pPr>
            <w:r>
              <w:rPr>
                <w:rFonts w:ascii="Times New Roman" w:cs="Times New Roman" w:eastAsia="宋体" w:hAnsi="Times New Roman"/>
                <w:color w:val="000000"/>
                <w:kern w:val="0"/>
                <w:sz w:val="22"/>
              </w:rPr>
              <w:t>0.841</w:t>
            </w:r>
          </w:p>
        </w:tc>
      </w:tr>
      <w:tr>
        <w:tblPrEx/>
        <w:trPr>
          <w:gridAfter w:val="1"/>
          <w:wAfter w:w="404" w:type="dxa"/>
          <w:trHeight w:val="270" w:hRule="atLeast"/>
        </w:trPr>
        <w:tc>
          <w:tcPr>
            <w:tcW w:w="1658" w:type="dxa"/>
            <w:tcBorders>
              <w:top w:val="nil"/>
              <w:left w:val="nil"/>
              <w:bottom w:val="nil"/>
              <w:right w:val="nil"/>
            </w:tcBorders>
            <w:shd w:val="clear" w:color="auto" w:fill="auto"/>
            <w:noWrap/>
            <w:vAlign w:val="center"/>
          </w:tcPr>
          <w:p>
            <w:pPr>
              <w:pStyle w:val="style0"/>
              <w:widowControl/>
              <w:jc w:val="left"/>
              <w:rPr>
                <w:rFonts w:ascii="Times New Roman" w:cs="Times New Roman" w:eastAsia="宋体" w:hAnsi="Times New Roman"/>
                <w:color w:val="000000"/>
                <w:kern w:val="0"/>
                <w:sz w:val="22"/>
              </w:rPr>
            </w:pPr>
            <w:r>
              <w:rPr>
                <w:rFonts w:ascii="Times New Roman" w:cs="Times New Roman" w:eastAsia="宋体" w:hAnsi="Times New Roman"/>
                <w:color w:val="000000"/>
                <w:kern w:val="0"/>
                <w:sz w:val="22"/>
              </w:rPr>
              <w:t>分居</w:t>
            </w:r>
          </w:p>
        </w:tc>
        <w:tc>
          <w:tcPr>
            <w:tcW w:w="873" w:type="dxa"/>
            <w:tcBorders>
              <w:top w:val="nil"/>
              <w:left w:val="nil"/>
              <w:bottom w:val="nil"/>
              <w:right w:val="nil"/>
            </w:tcBorders>
            <w:shd w:val="clear" w:color="auto" w:fill="auto"/>
            <w:noWrap/>
            <w:vAlign w:val="center"/>
          </w:tcPr>
          <w:p>
            <w:pPr>
              <w:pStyle w:val="style0"/>
              <w:widowControl/>
              <w:jc w:val="right"/>
              <w:rPr>
                <w:rFonts w:ascii="Times New Roman" w:cs="Times New Roman" w:eastAsia="宋体" w:hAnsi="Times New Roman"/>
                <w:color w:val="000000"/>
                <w:kern w:val="0"/>
                <w:sz w:val="22"/>
              </w:rPr>
            </w:pPr>
            <w:r>
              <w:rPr>
                <w:rFonts w:ascii="Times New Roman" w:cs="Times New Roman" w:eastAsia="宋体" w:hAnsi="Times New Roman"/>
                <w:color w:val="000000"/>
                <w:kern w:val="0"/>
                <w:sz w:val="22"/>
              </w:rPr>
              <w:t>0.907</w:t>
            </w:r>
          </w:p>
        </w:tc>
        <w:tc>
          <w:tcPr>
            <w:tcW w:w="914" w:type="dxa"/>
            <w:gridSpan w:val="2"/>
            <w:tcBorders>
              <w:top w:val="nil"/>
              <w:left w:val="nil"/>
              <w:bottom w:val="nil"/>
              <w:right w:val="nil"/>
            </w:tcBorders>
            <w:shd w:val="clear" w:color="auto" w:fill="auto"/>
            <w:noWrap/>
            <w:vAlign w:val="center"/>
          </w:tcPr>
          <w:p>
            <w:pPr>
              <w:pStyle w:val="style0"/>
              <w:widowControl/>
              <w:jc w:val="right"/>
              <w:rPr>
                <w:rFonts w:ascii="Times New Roman" w:cs="Times New Roman" w:eastAsia="宋体" w:hAnsi="Times New Roman"/>
                <w:color w:val="000000"/>
                <w:kern w:val="0"/>
                <w:sz w:val="22"/>
              </w:rPr>
            </w:pPr>
            <w:r>
              <w:rPr>
                <w:rFonts w:ascii="Times New Roman" w:cs="Times New Roman" w:eastAsia="宋体" w:hAnsi="Times New Roman"/>
                <w:color w:val="000000"/>
                <w:kern w:val="0"/>
                <w:sz w:val="22"/>
              </w:rPr>
              <w:t>0.368</w:t>
            </w:r>
          </w:p>
        </w:tc>
        <w:tc>
          <w:tcPr>
            <w:tcW w:w="896" w:type="dxa"/>
            <w:gridSpan w:val="2"/>
            <w:tcBorders>
              <w:top w:val="nil"/>
              <w:left w:val="nil"/>
              <w:bottom w:val="nil"/>
              <w:right w:val="nil"/>
            </w:tcBorders>
            <w:shd w:val="clear" w:color="auto" w:fill="auto"/>
            <w:noWrap/>
            <w:vAlign w:val="center"/>
          </w:tcPr>
          <w:p>
            <w:pPr>
              <w:pStyle w:val="style0"/>
              <w:widowControl/>
              <w:jc w:val="right"/>
              <w:rPr>
                <w:rFonts w:ascii="Times New Roman" w:cs="Times New Roman" w:eastAsia="宋体" w:hAnsi="Times New Roman"/>
                <w:color w:val="000000"/>
                <w:kern w:val="0"/>
                <w:sz w:val="22"/>
              </w:rPr>
            </w:pPr>
            <w:r>
              <w:rPr>
                <w:rFonts w:ascii="Times New Roman" w:cs="Times New Roman" w:eastAsia="宋体" w:hAnsi="Times New Roman"/>
                <w:color w:val="000000"/>
                <w:kern w:val="0"/>
                <w:sz w:val="22"/>
              </w:rPr>
              <w:t>6.085</w:t>
            </w:r>
          </w:p>
        </w:tc>
        <w:tc>
          <w:tcPr>
            <w:tcW w:w="969" w:type="dxa"/>
            <w:gridSpan w:val="2"/>
            <w:tcBorders>
              <w:top w:val="nil"/>
              <w:left w:val="nil"/>
              <w:bottom w:val="nil"/>
              <w:right w:val="nil"/>
            </w:tcBorders>
            <w:shd w:val="clear" w:color="auto" w:fill="auto"/>
            <w:noWrap/>
            <w:vAlign w:val="center"/>
          </w:tcPr>
          <w:p>
            <w:pPr>
              <w:pStyle w:val="style0"/>
              <w:widowControl/>
              <w:jc w:val="right"/>
              <w:rPr>
                <w:rFonts w:ascii="Times New Roman" w:cs="Times New Roman" w:eastAsia="宋体" w:hAnsi="Times New Roman"/>
                <w:color w:val="000000"/>
                <w:kern w:val="0"/>
                <w:sz w:val="22"/>
              </w:rPr>
            </w:pPr>
            <w:r>
              <w:rPr>
                <w:rFonts w:ascii="Times New Roman" w:cs="Times New Roman" w:eastAsia="宋体" w:hAnsi="Times New Roman"/>
                <w:color w:val="000000"/>
                <w:kern w:val="0"/>
                <w:sz w:val="22"/>
              </w:rPr>
              <w:t>0.014</w:t>
            </w:r>
          </w:p>
        </w:tc>
        <w:tc>
          <w:tcPr>
            <w:tcW w:w="1134" w:type="dxa"/>
            <w:gridSpan w:val="2"/>
            <w:tcBorders>
              <w:top w:val="nil"/>
              <w:left w:val="nil"/>
              <w:bottom w:val="nil"/>
              <w:right w:val="nil"/>
            </w:tcBorders>
            <w:shd w:val="clear" w:color="auto" w:fill="auto"/>
            <w:noWrap/>
            <w:vAlign w:val="center"/>
          </w:tcPr>
          <w:p>
            <w:pPr>
              <w:pStyle w:val="style0"/>
              <w:widowControl/>
              <w:jc w:val="right"/>
              <w:rPr>
                <w:rFonts w:ascii="Times New Roman" w:cs="Times New Roman" w:eastAsia="宋体" w:hAnsi="Times New Roman"/>
                <w:color w:val="000000"/>
                <w:kern w:val="0"/>
                <w:sz w:val="22"/>
              </w:rPr>
            </w:pPr>
            <w:r>
              <w:rPr>
                <w:rFonts w:ascii="Times New Roman" w:cs="Times New Roman" w:eastAsia="宋体" w:hAnsi="Times New Roman"/>
                <w:color w:val="000000"/>
                <w:kern w:val="0"/>
                <w:sz w:val="22"/>
              </w:rPr>
              <w:t>2.478</w:t>
            </w:r>
          </w:p>
        </w:tc>
        <w:tc>
          <w:tcPr>
            <w:tcW w:w="992" w:type="dxa"/>
            <w:gridSpan w:val="2"/>
            <w:tcBorders>
              <w:top w:val="nil"/>
              <w:left w:val="nil"/>
              <w:bottom w:val="nil"/>
              <w:right w:val="nil"/>
            </w:tcBorders>
            <w:shd w:val="clear" w:color="auto" w:fill="auto"/>
            <w:noWrap/>
            <w:vAlign w:val="center"/>
          </w:tcPr>
          <w:p>
            <w:pPr>
              <w:pStyle w:val="style0"/>
              <w:widowControl/>
              <w:jc w:val="right"/>
              <w:rPr>
                <w:rFonts w:ascii="Times New Roman" w:cs="Times New Roman" w:eastAsia="宋体" w:hAnsi="Times New Roman"/>
                <w:color w:val="000000"/>
                <w:kern w:val="0"/>
                <w:sz w:val="22"/>
              </w:rPr>
            </w:pPr>
            <w:r>
              <w:rPr>
                <w:rFonts w:ascii="Times New Roman" w:cs="Times New Roman" w:eastAsia="宋体" w:hAnsi="Times New Roman"/>
                <w:color w:val="000000"/>
                <w:kern w:val="0"/>
                <w:sz w:val="22"/>
              </w:rPr>
              <w:t>1.205</w:t>
            </w:r>
          </w:p>
        </w:tc>
        <w:tc>
          <w:tcPr>
            <w:tcW w:w="993" w:type="dxa"/>
            <w:gridSpan w:val="2"/>
            <w:tcBorders>
              <w:top w:val="nil"/>
              <w:left w:val="nil"/>
              <w:bottom w:val="nil"/>
              <w:right w:val="nil"/>
            </w:tcBorders>
            <w:shd w:val="clear" w:color="auto" w:fill="auto"/>
            <w:noWrap/>
            <w:vAlign w:val="center"/>
          </w:tcPr>
          <w:p>
            <w:pPr>
              <w:pStyle w:val="style0"/>
              <w:widowControl/>
              <w:jc w:val="right"/>
              <w:rPr>
                <w:rFonts w:ascii="Times New Roman" w:cs="Times New Roman" w:eastAsia="宋体" w:hAnsi="Times New Roman"/>
                <w:color w:val="000000"/>
                <w:kern w:val="0"/>
                <w:sz w:val="22"/>
              </w:rPr>
            </w:pPr>
            <w:r>
              <w:rPr>
                <w:rFonts w:ascii="Times New Roman" w:cs="Times New Roman" w:eastAsia="宋体" w:hAnsi="Times New Roman"/>
                <w:color w:val="000000"/>
                <w:kern w:val="0"/>
                <w:sz w:val="22"/>
              </w:rPr>
              <w:t>5.095</w:t>
            </w:r>
          </w:p>
        </w:tc>
      </w:tr>
      <w:tr>
        <w:tblPrEx/>
        <w:trPr>
          <w:gridAfter w:val="1"/>
          <w:wAfter w:w="404" w:type="dxa"/>
          <w:trHeight w:val="270" w:hRule="atLeast"/>
        </w:trPr>
        <w:tc>
          <w:tcPr>
            <w:tcW w:w="1658" w:type="dxa"/>
            <w:tcBorders>
              <w:top w:val="nil"/>
              <w:left w:val="nil"/>
              <w:bottom w:val="nil"/>
              <w:right w:val="nil"/>
            </w:tcBorders>
            <w:shd w:val="clear" w:color="auto" w:fill="auto"/>
            <w:noWrap/>
            <w:vAlign w:val="center"/>
          </w:tcPr>
          <w:p>
            <w:pPr>
              <w:pStyle w:val="style0"/>
              <w:widowControl/>
              <w:jc w:val="left"/>
              <w:rPr>
                <w:rFonts w:ascii="Times New Roman" w:cs="Times New Roman" w:eastAsia="宋体" w:hAnsi="Times New Roman"/>
                <w:color w:val="000000"/>
                <w:kern w:val="0"/>
                <w:sz w:val="22"/>
              </w:rPr>
            </w:pPr>
            <w:r>
              <w:rPr>
                <w:rFonts w:ascii="Times New Roman" w:cs="Times New Roman" w:eastAsia="宋体" w:hAnsi="Times New Roman"/>
                <w:color w:val="000000"/>
                <w:kern w:val="0"/>
                <w:sz w:val="22"/>
              </w:rPr>
              <w:t>离异</w:t>
            </w:r>
          </w:p>
        </w:tc>
        <w:tc>
          <w:tcPr>
            <w:tcW w:w="873" w:type="dxa"/>
            <w:tcBorders>
              <w:top w:val="nil"/>
              <w:left w:val="nil"/>
              <w:bottom w:val="nil"/>
              <w:right w:val="nil"/>
            </w:tcBorders>
            <w:shd w:val="clear" w:color="auto" w:fill="auto"/>
            <w:noWrap/>
            <w:vAlign w:val="center"/>
          </w:tcPr>
          <w:p>
            <w:pPr>
              <w:pStyle w:val="style0"/>
              <w:widowControl/>
              <w:jc w:val="right"/>
              <w:rPr>
                <w:rFonts w:ascii="Times New Roman" w:cs="Times New Roman" w:eastAsia="宋体" w:hAnsi="Times New Roman"/>
                <w:color w:val="000000"/>
                <w:kern w:val="0"/>
                <w:sz w:val="22"/>
              </w:rPr>
            </w:pPr>
            <w:r>
              <w:rPr>
                <w:rFonts w:ascii="Times New Roman" w:cs="Times New Roman" w:eastAsia="宋体" w:hAnsi="Times New Roman"/>
                <w:color w:val="000000"/>
                <w:kern w:val="0"/>
                <w:sz w:val="22"/>
              </w:rPr>
              <w:t>-0.635</w:t>
            </w:r>
          </w:p>
        </w:tc>
        <w:tc>
          <w:tcPr>
            <w:tcW w:w="914" w:type="dxa"/>
            <w:gridSpan w:val="2"/>
            <w:tcBorders>
              <w:top w:val="nil"/>
              <w:left w:val="nil"/>
              <w:bottom w:val="nil"/>
              <w:right w:val="nil"/>
            </w:tcBorders>
            <w:shd w:val="clear" w:color="auto" w:fill="auto"/>
            <w:noWrap/>
            <w:vAlign w:val="center"/>
          </w:tcPr>
          <w:p>
            <w:pPr>
              <w:pStyle w:val="style0"/>
              <w:widowControl/>
              <w:jc w:val="right"/>
              <w:rPr>
                <w:rFonts w:ascii="Times New Roman" w:cs="Times New Roman" w:eastAsia="宋体" w:hAnsi="Times New Roman"/>
                <w:color w:val="000000"/>
                <w:kern w:val="0"/>
                <w:sz w:val="22"/>
              </w:rPr>
            </w:pPr>
            <w:r>
              <w:rPr>
                <w:rFonts w:ascii="Times New Roman" w:cs="Times New Roman" w:eastAsia="宋体" w:hAnsi="Times New Roman"/>
                <w:color w:val="000000"/>
                <w:kern w:val="0"/>
                <w:sz w:val="22"/>
              </w:rPr>
              <w:t>0.783</w:t>
            </w:r>
          </w:p>
        </w:tc>
        <w:tc>
          <w:tcPr>
            <w:tcW w:w="896" w:type="dxa"/>
            <w:gridSpan w:val="2"/>
            <w:tcBorders>
              <w:top w:val="nil"/>
              <w:left w:val="nil"/>
              <w:bottom w:val="nil"/>
              <w:right w:val="nil"/>
            </w:tcBorders>
            <w:shd w:val="clear" w:color="auto" w:fill="auto"/>
            <w:noWrap/>
            <w:vAlign w:val="center"/>
          </w:tcPr>
          <w:p>
            <w:pPr>
              <w:pStyle w:val="style0"/>
              <w:widowControl/>
              <w:jc w:val="right"/>
              <w:rPr>
                <w:rFonts w:ascii="Times New Roman" w:cs="Times New Roman" w:eastAsia="宋体" w:hAnsi="Times New Roman"/>
                <w:color w:val="000000"/>
                <w:kern w:val="0"/>
                <w:sz w:val="22"/>
              </w:rPr>
            </w:pPr>
            <w:r>
              <w:rPr>
                <w:rFonts w:ascii="Times New Roman" w:cs="Times New Roman" w:eastAsia="宋体" w:hAnsi="Times New Roman"/>
                <w:color w:val="000000"/>
                <w:kern w:val="0"/>
                <w:sz w:val="22"/>
              </w:rPr>
              <w:t>0.659</w:t>
            </w:r>
          </w:p>
        </w:tc>
        <w:tc>
          <w:tcPr>
            <w:tcW w:w="969" w:type="dxa"/>
            <w:gridSpan w:val="2"/>
            <w:tcBorders>
              <w:top w:val="nil"/>
              <w:left w:val="nil"/>
              <w:bottom w:val="nil"/>
              <w:right w:val="nil"/>
            </w:tcBorders>
            <w:shd w:val="clear" w:color="auto" w:fill="auto"/>
            <w:noWrap/>
            <w:vAlign w:val="center"/>
          </w:tcPr>
          <w:p>
            <w:pPr>
              <w:pStyle w:val="style0"/>
              <w:widowControl/>
              <w:jc w:val="right"/>
              <w:rPr>
                <w:rFonts w:ascii="Times New Roman" w:cs="Times New Roman" w:eastAsia="宋体" w:hAnsi="Times New Roman"/>
                <w:color w:val="000000"/>
                <w:kern w:val="0"/>
                <w:sz w:val="22"/>
              </w:rPr>
            </w:pPr>
            <w:r>
              <w:rPr>
                <w:rFonts w:ascii="Times New Roman" w:cs="Times New Roman" w:eastAsia="宋体" w:hAnsi="Times New Roman"/>
                <w:color w:val="000000"/>
                <w:kern w:val="0"/>
                <w:sz w:val="22"/>
              </w:rPr>
              <w:t>0.417</w:t>
            </w:r>
          </w:p>
        </w:tc>
        <w:tc>
          <w:tcPr>
            <w:tcW w:w="1134" w:type="dxa"/>
            <w:gridSpan w:val="2"/>
            <w:tcBorders>
              <w:top w:val="nil"/>
              <w:left w:val="nil"/>
              <w:bottom w:val="nil"/>
              <w:right w:val="nil"/>
            </w:tcBorders>
            <w:shd w:val="clear" w:color="auto" w:fill="auto"/>
            <w:noWrap/>
            <w:vAlign w:val="center"/>
          </w:tcPr>
          <w:p>
            <w:pPr>
              <w:pStyle w:val="style0"/>
              <w:widowControl/>
              <w:jc w:val="right"/>
              <w:rPr>
                <w:rFonts w:ascii="Times New Roman" w:cs="Times New Roman" w:eastAsia="宋体" w:hAnsi="Times New Roman"/>
                <w:color w:val="000000"/>
                <w:kern w:val="0"/>
                <w:sz w:val="22"/>
              </w:rPr>
            </w:pPr>
            <w:r>
              <w:rPr>
                <w:rFonts w:ascii="Times New Roman" w:cs="Times New Roman" w:eastAsia="宋体" w:hAnsi="Times New Roman"/>
                <w:color w:val="000000"/>
                <w:kern w:val="0"/>
                <w:sz w:val="22"/>
              </w:rPr>
              <w:t>0.53</w:t>
            </w:r>
          </w:p>
        </w:tc>
        <w:tc>
          <w:tcPr>
            <w:tcW w:w="992" w:type="dxa"/>
            <w:gridSpan w:val="2"/>
            <w:tcBorders>
              <w:top w:val="nil"/>
              <w:left w:val="nil"/>
              <w:bottom w:val="nil"/>
              <w:right w:val="nil"/>
            </w:tcBorders>
            <w:shd w:val="clear" w:color="auto" w:fill="auto"/>
            <w:noWrap/>
            <w:vAlign w:val="center"/>
          </w:tcPr>
          <w:p>
            <w:pPr>
              <w:pStyle w:val="style0"/>
              <w:widowControl/>
              <w:jc w:val="right"/>
              <w:rPr>
                <w:rFonts w:ascii="Times New Roman" w:cs="Times New Roman" w:eastAsia="宋体" w:hAnsi="Times New Roman"/>
                <w:color w:val="000000"/>
                <w:kern w:val="0"/>
                <w:sz w:val="22"/>
              </w:rPr>
            </w:pPr>
            <w:r>
              <w:rPr>
                <w:rFonts w:ascii="Times New Roman" w:cs="Times New Roman" w:eastAsia="宋体" w:hAnsi="Times New Roman"/>
                <w:color w:val="000000"/>
                <w:kern w:val="0"/>
                <w:sz w:val="22"/>
              </w:rPr>
              <w:t>0.114</w:t>
            </w:r>
          </w:p>
        </w:tc>
        <w:tc>
          <w:tcPr>
            <w:tcW w:w="993" w:type="dxa"/>
            <w:gridSpan w:val="2"/>
            <w:tcBorders>
              <w:top w:val="nil"/>
              <w:left w:val="nil"/>
              <w:bottom w:val="nil"/>
              <w:right w:val="nil"/>
            </w:tcBorders>
            <w:shd w:val="clear" w:color="auto" w:fill="auto"/>
            <w:noWrap/>
            <w:vAlign w:val="center"/>
          </w:tcPr>
          <w:p>
            <w:pPr>
              <w:pStyle w:val="style0"/>
              <w:widowControl/>
              <w:jc w:val="right"/>
              <w:rPr>
                <w:rFonts w:ascii="Times New Roman" w:cs="Times New Roman" w:eastAsia="宋体" w:hAnsi="Times New Roman"/>
                <w:color w:val="000000"/>
                <w:kern w:val="0"/>
                <w:sz w:val="22"/>
              </w:rPr>
            </w:pPr>
            <w:r>
              <w:rPr>
                <w:rFonts w:ascii="Times New Roman" w:cs="Times New Roman" w:eastAsia="宋体" w:hAnsi="Times New Roman"/>
                <w:color w:val="000000"/>
                <w:kern w:val="0"/>
                <w:sz w:val="22"/>
              </w:rPr>
              <w:t>2.456</w:t>
            </w:r>
          </w:p>
        </w:tc>
      </w:tr>
      <w:tr>
        <w:tblPrEx/>
        <w:trPr>
          <w:gridAfter w:val="1"/>
          <w:wAfter w:w="404" w:type="dxa"/>
          <w:trHeight w:val="270" w:hRule="atLeast"/>
        </w:trPr>
        <w:tc>
          <w:tcPr>
            <w:tcW w:w="1658" w:type="dxa"/>
            <w:tcBorders>
              <w:top w:val="nil"/>
              <w:left w:val="nil"/>
              <w:bottom w:val="nil"/>
              <w:right w:val="nil"/>
            </w:tcBorders>
            <w:shd w:val="clear" w:color="auto" w:fill="auto"/>
            <w:noWrap/>
            <w:vAlign w:val="center"/>
          </w:tcPr>
          <w:p>
            <w:pPr>
              <w:pStyle w:val="style0"/>
              <w:widowControl/>
              <w:jc w:val="left"/>
              <w:rPr>
                <w:rFonts w:ascii="Times New Roman" w:cs="Times New Roman" w:eastAsia="宋体" w:hAnsi="Times New Roman"/>
                <w:color w:val="000000"/>
                <w:kern w:val="0"/>
                <w:sz w:val="22"/>
              </w:rPr>
            </w:pPr>
            <w:r>
              <w:rPr>
                <w:rFonts w:ascii="Times New Roman" w:cs="Times New Roman" w:eastAsia="宋体" w:hAnsi="Times New Roman"/>
                <w:color w:val="000000"/>
                <w:kern w:val="0"/>
                <w:sz w:val="22"/>
              </w:rPr>
              <w:t>丧偶</w:t>
            </w:r>
          </w:p>
        </w:tc>
        <w:tc>
          <w:tcPr>
            <w:tcW w:w="873" w:type="dxa"/>
            <w:tcBorders>
              <w:top w:val="nil"/>
              <w:left w:val="nil"/>
              <w:bottom w:val="nil"/>
              <w:right w:val="nil"/>
            </w:tcBorders>
            <w:shd w:val="clear" w:color="auto" w:fill="auto"/>
            <w:noWrap/>
            <w:vAlign w:val="center"/>
          </w:tcPr>
          <w:p>
            <w:pPr>
              <w:pStyle w:val="style0"/>
              <w:widowControl/>
              <w:jc w:val="right"/>
              <w:rPr>
                <w:rFonts w:ascii="Times New Roman" w:cs="Times New Roman" w:eastAsia="宋体" w:hAnsi="Times New Roman"/>
                <w:color w:val="000000"/>
                <w:kern w:val="0"/>
                <w:sz w:val="22"/>
              </w:rPr>
            </w:pPr>
            <w:r>
              <w:rPr>
                <w:rFonts w:ascii="Times New Roman" w:cs="Times New Roman" w:eastAsia="宋体" w:hAnsi="Times New Roman"/>
                <w:color w:val="000000"/>
                <w:kern w:val="0"/>
                <w:sz w:val="22"/>
              </w:rPr>
              <w:t>-0.264</w:t>
            </w:r>
          </w:p>
        </w:tc>
        <w:tc>
          <w:tcPr>
            <w:tcW w:w="914" w:type="dxa"/>
            <w:gridSpan w:val="2"/>
            <w:tcBorders>
              <w:top w:val="nil"/>
              <w:left w:val="nil"/>
              <w:bottom w:val="nil"/>
              <w:right w:val="nil"/>
            </w:tcBorders>
            <w:shd w:val="clear" w:color="auto" w:fill="auto"/>
            <w:noWrap/>
            <w:vAlign w:val="center"/>
          </w:tcPr>
          <w:p>
            <w:pPr>
              <w:pStyle w:val="style0"/>
              <w:widowControl/>
              <w:jc w:val="right"/>
              <w:rPr>
                <w:rFonts w:ascii="Times New Roman" w:cs="Times New Roman" w:eastAsia="宋体" w:hAnsi="Times New Roman"/>
                <w:color w:val="000000"/>
                <w:kern w:val="0"/>
                <w:sz w:val="22"/>
              </w:rPr>
            </w:pPr>
            <w:r>
              <w:rPr>
                <w:rFonts w:ascii="Times New Roman" w:cs="Times New Roman" w:eastAsia="宋体" w:hAnsi="Times New Roman"/>
                <w:color w:val="000000"/>
                <w:kern w:val="0"/>
                <w:sz w:val="22"/>
              </w:rPr>
              <w:t>0.458</w:t>
            </w:r>
          </w:p>
        </w:tc>
        <w:tc>
          <w:tcPr>
            <w:tcW w:w="896" w:type="dxa"/>
            <w:gridSpan w:val="2"/>
            <w:tcBorders>
              <w:top w:val="nil"/>
              <w:left w:val="nil"/>
              <w:bottom w:val="nil"/>
              <w:right w:val="nil"/>
            </w:tcBorders>
            <w:shd w:val="clear" w:color="auto" w:fill="auto"/>
            <w:noWrap/>
            <w:vAlign w:val="center"/>
          </w:tcPr>
          <w:p>
            <w:pPr>
              <w:pStyle w:val="style0"/>
              <w:widowControl/>
              <w:jc w:val="right"/>
              <w:rPr>
                <w:rFonts w:ascii="Times New Roman" w:cs="Times New Roman" w:eastAsia="宋体" w:hAnsi="Times New Roman"/>
                <w:color w:val="000000"/>
                <w:kern w:val="0"/>
                <w:sz w:val="22"/>
              </w:rPr>
            </w:pPr>
            <w:r>
              <w:rPr>
                <w:rFonts w:ascii="Times New Roman" w:cs="Times New Roman" w:eastAsia="宋体" w:hAnsi="Times New Roman"/>
                <w:color w:val="000000"/>
                <w:kern w:val="0"/>
                <w:sz w:val="22"/>
              </w:rPr>
              <w:t>0.332</w:t>
            </w:r>
          </w:p>
        </w:tc>
        <w:tc>
          <w:tcPr>
            <w:tcW w:w="969" w:type="dxa"/>
            <w:gridSpan w:val="2"/>
            <w:tcBorders>
              <w:top w:val="nil"/>
              <w:left w:val="nil"/>
              <w:bottom w:val="nil"/>
              <w:right w:val="nil"/>
            </w:tcBorders>
            <w:shd w:val="clear" w:color="auto" w:fill="auto"/>
            <w:noWrap/>
            <w:vAlign w:val="center"/>
          </w:tcPr>
          <w:p>
            <w:pPr>
              <w:pStyle w:val="style0"/>
              <w:widowControl/>
              <w:jc w:val="right"/>
              <w:rPr>
                <w:rFonts w:ascii="Times New Roman" w:cs="Times New Roman" w:eastAsia="宋体" w:hAnsi="Times New Roman"/>
                <w:color w:val="000000"/>
                <w:kern w:val="0"/>
                <w:sz w:val="22"/>
              </w:rPr>
            </w:pPr>
            <w:r>
              <w:rPr>
                <w:rFonts w:ascii="Times New Roman" w:cs="Times New Roman" w:eastAsia="宋体" w:hAnsi="Times New Roman"/>
                <w:color w:val="000000"/>
                <w:kern w:val="0"/>
                <w:sz w:val="22"/>
              </w:rPr>
              <w:t>0.565</w:t>
            </w:r>
          </w:p>
        </w:tc>
        <w:tc>
          <w:tcPr>
            <w:tcW w:w="1134" w:type="dxa"/>
            <w:gridSpan w:val="2"/>
            <w:tcBorders>
              <w:top w:val="nil"/>
              <w:left w:val="nil"/>
              <w:bottom w:val="nil"/>
              <w:right w:val="nil"/>
            </w:tcBorders>
            <w:shd w:val="clear" w:color="auto" w:fill="auto"/>
            <w:noWrap/>
            <w:vAlign w:val="center"/>
          </w:tcPr>
          <w:p>
            <w:pPr>
              <w:pStyle w:val="style0"/>
              <w:widowControl/>
              <w:jc w:val="right"/>
              <w:rPr>
                <w:rFonts w:ascii="Times New Roman" w:cs="Times New Roman" w:eastAsia="宋体" w:hAnsi="Times New Roman"/>
                <w:color w:val="000000"/>
                <w:kern w:val="0"/>
                <w:sz w:val="22"/>
              </w:rPr>
            </w:pPr>
            <w:r>
              <w:rPr>
                <w:rFonts w:ascii="Times New Roman" w:cs="Times New Roman" w:eastAsia="宋体" w:hAnsi="Times New Roman"/>
                <w:color w:val="000000"/>
                <w:kern w:val="0"/>
                <w:sz w:val="22"/>
              </w:rPr>
              <w:t>0.768</w:t>
            </w:r>
          </w:p>
        </w:tc>
        <w:tc>
          <w:tcPr>
            <w:tcW w:w="992" w:type="dxa"/>
            <w:gridSpan w:val="2"/>
            <w:tcBorders>
              <w:top w:val="nil"/>
              <w:left w:val="nil"/>
              <w:bottom w:val="nil"/>
              <w:right w:val="nil"/>
            </w:tcBorders>
            <w:shd w:val="clear" w:color="auto" w:fill="auto"/>
            <w:noWrap/>
            <w:vAlign w:val="center"/>
          </w:tcPr>
          <w:p>
            <w:pPr>
              <w:pStyle w:val="style0"/>
              <w:widowControl/>
              <w:jc w:val="right"/>
              <w:rPr>
                <w:rFonts w:ascii="Times New Roman" w:cs="Times New Roman" w:eastAsia="宋体" w:hAnsi="Times New Roman"/>
                <w:color w:val="000000"/>
                <w:kern w:val="0"/>
                <w:sz w:val="22"/>
              </w:rPr>
            </w:pPr>
            <w:r>
              <w:rPr>
                <w:rFonts w:ascii="Times New Roman" w:cs="Times New Roman" w:eastAsia="宋体" w:hAnsi="Times New Roman"/>
                <w:color w:val="000000"/>
                <w:kern w:val="0"/>
                <w:sz w:val="22"/>
              </w:rPr>
              <w:t>0.313</w:t>
            </w:r>
          </w:p>
        </w:tc>
        <w:tc>
          <w:tcPr>
            <w:tcW w:w="993" w:type="dxa"/>
            <w:gridSpan w:val="2"/>
            <w:tcBorders>
              <w:top w:val="nil"/>
              <w:left w:val="nil"/>
              <w:bottom w:val="nil"/>
              <w:right w:val="nil"/>
            </w:tcBorders>
            <w:shd w:val="clear" w:color="auto" w:fill="auto"/>
            <w:noWrap/>
            <w:vAlign w:val="center"/>
          </w:tcPr>
          <w:p>
            <w:pPr>
              <w:pStyle w:val="style0"/>
              <w:widowControl/>
              <w:jc w:val="right"/>
              <w:rPr>
                <w:rFonts w:ascii="Times New Roman" w:cs="Times New Roman" w:eastAsia="宋体" w:hAnsi="Times New Roman"/>
                <w:color w:val="000000"/>
                <w:kern w:val="0"/>
                <w:sz w:val="22"/>
              </w:rPr>
            </w:pPr>
            <w:r>
              <w:rPr>
                <w:rFonts w:ascii="Times New Roman" w:cs="Times New Roman" w:eastAsia="宋体" w:hAnsi="Times New Roman"/>
                <w:color w:val="000000"/>
                <w:kern w:val="0"/>
                <w:sz w:val="22"/>
              </w:rPr>
              <w:t>1.884</w:t>
            </w:r>
          </w:p>
        </w:tc>
      </w:tr>
      <w:tr>
        <w:tblPrEx/>
        <w:trPr>
          <w:gridAfter w:val="1"/>
          <w:wAfter w:w="404" w:type="dxa"/>
          <w:trHeight w:val="270" w:hRule="atLeast"/>
        </w:trPr>
        <w:tc>
          <w:tcPr>
            <w:tcW w:w="1658" w:type="dxa"/>
            <w:tcBorders>
              <w:top w:val="nil"/>
              <w:left w:val="nil"/>
              <w:bottom w:val="nil"/>
              <w:right w:val="nil"/>
            </w:tcBorders>
            <w:shd w:val="clear" w:color="auto" w:fill="auto"/>
            <w:noWrap/>
            <w:vAlign w:val="center"/>
          </w:tcPr>
          <w:p>
            <w:pPr>
              <w:pStyle w:val="style0"/>
              <w:widowControl/>
              <w:jc w:val="left"/>
              <w:rPr>
                <w:rFonts w:ascii="Times New Roman" w:cs="Times New Roman" w:eastAsia="宋体" w:hAnsi="Times New Roman"/>
                <w:color w:val="000000"/>
                <w:kern w:val="0"/>
                <w:sz w:val="22"/>
              </w:rPr>
            </w:pPr>
            <w:r>
              <w:rPr>
                <w:rFonts w:ascii="Times New Roman" w:cs="Times New Roman" w:eastAsia="宋体" w:hAnsi="Times New Roman"/>
                <w:color w:val="000000"/>
                <w:kern w:val="0"/>
                <w:sz w:val="22"/>
              </w:rPr>
              <w:t>区域</w:t>
            </w:r>
          </w:p>
        </w:tc>
        <w:tc>
          <w:tcPr>
            <w:tcW w:w="873" w:type="dxa"/>
            <w:tcBorders>
              <w:top w:val="nil"/>
              <w:left w:val="nil"/>
              <w:bottom w:val="nil"/>
              <w:right w:val="nil"/>
            </w:tcBorders>
            <w:shd w:val="clear" w:color="auto" w:fill="auto"/>
            <w:noWrap/>
            <w:vAlign w:val="center"/>
          </w:tcPr>
          <w:p>
            <w:pPr>
              <w:pStyle w:val="style0"/>
              <w:widowControl/>
              <w:jc w:val="left"/>
              <w:rPr>
                <w:rFonts w:ascii="Times New Roman" w:cs="Times New Roman" w:eastAsia="宋体" w:hAnsi="Times New Roman"/>
                <w:color w:val="000000"/>
                <w:kern w:val="0"/>
                <w:sz w:val="22"/>
              </w:rPr>
            </w:pPr>
          </w:p>
        </w:tc>
        <w:tc>
          <w:tcPr>
            <w:tcW w:w="914" w:type="dxa"/>
            <w:gridSpan w:val="2"/>
            <w:tcBorders>
              <w:top w:val="nil"/>
              <w:left w:val="nil"/>
              <w:bottom w:val="nil"/>
              <w:right w:val="nil"/>
            </w:tcBorders>
            <w:shd w:val="clear" w:color="auto" w:fill="auto"/>
            <w:noWrap/>
            <w:vAlign w:val="center"/>
          </w:tcPr>
          <w:p>
            <w:pPr>
              <w:pStyle w:val="style0"/>
              <w:widowControl/>
              <w:jc w:val="left"/>
              <w:rPr>
                <w:rFonts w:ascii="Times New Roman" w:cs="Times New Roman" w:eastAsia="宋体" w:hAnsi="Times New Roman"/>
                <w:color w:val="000000"/>
                <w:kern w:val="0"/>
                <w:sz w:val="22"/>
              </w:rPr>
            </w:pPr>
          </w:p>
        </w:tc>
        <w:tc>
          <w:tcPr>
            <w:tcW w:w="896" w:type="dxa"/>
            <w:gridSpan w:val="2"/>
            <w:tcBorders>
              <w:top w:val="nil"/>
              <w:left w:val="nil"/>
              <w:bottom w:val="nil"/>
              <w:right w:val="nil"/>
            </w:tcBorders>
            <w:shd w:val="clear" w:color="auto" w:fill="auto"/>
            <w:noWrap/>
            <w:vAlign w:val="center"/>
          </w:tcPr>
          <w:p>
            <w:pPr>
              <w:pStyle w:val="style0"/>
              <w:widowControl/>
              <w:jc w:val="right"/>
              <w:rPr>
                <w:rFonts w:ascii="Times New Roman" w:cs="Times New Roman" w:eastAsia="宋体" w:hAnsi="Times New Roman"/>
                <w:color w:val="000000"/>
                <w:kern w:val="0"/>
                <w:sz w:val="22"/>
              </w:rPr>
            </w:pPr>
            <w:r>
              <w:rPr>
                <w:rFonts w:ascii="Times New Roman" w:cs="Times New Roman" w:eastAsia="宋体" w:hAnsi="Times New Roman"/>
                <w:color w:val="000000"/>
                <w:kern w:val="0"/>
                <w:sz w:val="22"/>
              </w:rPr>
              <w:t>93.515</w:t>
            </w:r>
          </w:p>
        </w:tc>
        <w:tc>
          <w:tcPr>
            <w:tcW w:w="969" w:type="dxa"/>
            <w:gridSpan w:val="2"/>
            <w:tcBorders>
              <w:top w:val="nil"/>
              <w:left w:val="nil"/>
              <w:bottom w:val="nil"/>
              <w:right w:val="nil"/>
            </w:tcBorders>
            <w:shd w:val="clear" w:color="auto" w:fill="auto"/>
            <w:noWrap/>
            <w:vAlign w:val="center"/>
          </w:tcPr>
          <w:p>
            <w:pPr>
              <w:pStyle w:val="style0"/>
              <w:widowControl/>
              <w:jc w:val="right"/>
              <w:rPr>
                <w:rFonts w:ascii="Times New Roman" w:cs="Times New Roman" w:eastAsia="宋体" w:hAnsi="Times New Roman"/>
                <w:color w:val="000000"/>
                <w:kern w:val="0"/>
                <w:sz w:val="22"/>
              </w:rPr>
            </w:pPr>
            <w:r>
              <w:rPr>
                <w:rFonts w:ascii="Times New Roman" w:cs="Times New Roman" w:eastAsia="宋体" w:hAnsi="Times New Roman"/>
                <w:color w:val="000000"/>
                <w:kern w:val="0"/>
                <w:sz w:val="22"/>
              </w:rPr>
              <w:t>0</w:t>
            </w:r>
          </w:p>
        </w:tc>
        <w:tc>
          <w:tcPr>
            <w:tcW w:w="1134" w:type="dxa"/>
            <w:gridSpan w:val="2"/>
            <w:tcBorders>
              <w:top w:val="nil"/>
              <w:left w:val="nil"/>
              <w:bottom w:val="nil"/>
              <w:right w:val="nil"/>
            </w:tcBorders>
            <w:shd w:val="clear" w:color="auto" w:fill="auto"/>
            <w:noWrap/>
            <w:vAlign w:val="center"/>
          </w:tcPr>
          <w:p>
            <w:pPr>
              <w:pStyle w:val="style0"/>
              <w:widowControl/>
              <w:jc w:val="left"/>
              <w:rPr>
                <w:rFonts w:ascii="Times New Roman" w:cs="Times New Roman" w:eastAsia="宋体" w:hAnsi="Times New Roman"/>
                <w:color w:val="000000"/>
                <w:kern w:val="0"/>
                <w:sz w:val="22"/>
              </w:rPr>
            </w:pPr>
          </w:p>
        </w:tc>
        <w:tc>
          <w:tcPr>
            <w:tcW w:w="992" w:type="dxa"/>
            <w:gridSpan w:val="2"/>
            <w:tcBorders>
              <w:top w:val="nil"/>
              <w:left w:val="nil"/>
              <w:bottom w:val="nil"/>
              <w:right w:val="nil"/>
            </w:tcBorders>
            <w:shd w:val="clear" w:color="auto" w:fill="auto"/>
            <w:noWrap/>
            <w:vAlign w:val="center"/>
          </w:tcPr>
          <w:p>
            <w:pPr>
              <w:pStyle w:val="style0"/>
              <w:widowControl/>
              <w:jc w:val="right"/>
              <w:rPr>
                <w:rFonts w:ascii="Times New Roman" w:cs="Times New Roman" w:eastAsia="宋体" w:hAnsi="Times New Roman"/>
                <w:color w:val="000000"/>
                <w:kern w:val="0"/>
                <w:sz w:val="22"/>
              </w:rPr>
            </w:pPr>
          </w:p>
        </w:tc>
        <w:tc>
          <w:tcPr>
            <w:tcW w:w="993" w:type="dxa"/>
            <w:gridSpan w:val="2"/>
            <w:tcBorders>
              <w:top w:val="nil"/>
              <w:left w:val="nil"/>
              <w:bottom w:val="nil"/>
              <w:right w:val="nil"/>
            </w:tcBorders>
            <w:shd w:val="clear" w:color="auto" w:fill="auto"/>
            <w:noWrap/>
            <w:vAlign w:val="center"/>
          </w:tcPr>
          <w:p>
            <w:pPr>
              <w:pStyle w:val="style0"/>
              <w:widowControl/>
              <w:jc w:val="right"/>
              <w:rPr>
                <w:rFonts w:ascii="Times New Roman" w:cs="Times New Roman" w:eastAsia="宋体" w:hAnsi="Times New Roman"/>
                <w:color w:val="000000"/>
                <w:kern w:val="0"/>
                <w:sz w:val="22"/>
              </w:rPr>
            </w:pPr>
          </w:p>
        </w:tc>
      </w:tr>
      <w:tr>
        <w:tblPrEx/>
        <w:trPr>
          <w:gridAfter w:val="1"/>
          <w:wAfter w:w="404" w:type="dxa"/>
          <w:trHeight w:val="270" w:hRule="atLeast"/>
        </w:trPr>
        <w:tc>
          <w:tcPr>
            <w:tcW w:w="1658" w:type="dxa"/>
            <w:tcBorders>
              <w:top w:val="nil"/>
              <w:left w:val="nil"/>
              <w:bottom w:val="nil"/>
              <w:right w:val="nil"/>
            </w:tcBorders>
            <w:shd w:val="clear" w:color="auto" w:fill="auto"/>
            <w:noWrap/>
            <w:vAlign w:val="center"/>
          </w:tcPr>
          <w:p>
            <w:pPr>
              <w:pStyle w:val="style0"/>
              <w:widowControl/>
              <w:jc w:val="left"/>
              <w:rPr>
                <w:rFonts w:ascii="Times New Roman" w:cs="Times New Roman" w:eastAsia="宋体" w:hAnsi="Times New Roman"/>
                <w:color w:val="000000"/>
                <w:kern w:val="0"/>
                <w:sz w:val="22"/>
              </w:rPr>
            </w:pPr>
            <w:r>
              <w:rPr>
                <w:rFonts w:ascii="Times New Roman" w:cs="Times New Roman" w:eastAsia="宋体" w:hAnsi="Times New Roman"/>
                <w:color w:val="000000"/>
                <w:kern w:val="0"/>
                <w:sz w:val="22"/>
              </w:rPr>
              <w:t>海丰</w:t>
            </w:r>
          </w:p>
        </w:tc>
        <w:tc>
          <w:tcPr>
            <w:tcW w:w="873" w:type="dxa"/>
            <w:tcBorders>
              <w:top w:val="nil"/>
              <w:left w:val="nil"/>
              <w:bottom w:val="nil"/>
              <w:right w:val="nil"/>
            </w:tcBorders>
            <w:shd w:val="clear" w:color="auto" w:fill="auto"/>
            <w:noWrap/>
            <w:vAlign w:val="center"/>
          </w:tcPr>
          <w:p>
            <w:pPr>
              <w:pStyle w:val="style0"/>
              <w:widowControl/>
              <w:jc w:val="right"/>
              <w:rPr>
                <w:rFonts w:ascii="Times New Roman" w:cs="Times New Roman" w:eastAsia="宋体" w:hAnsi="Times New Roman"/>
                <w:color w:val="000000"/>
                <w:kern w:val="0"/>
                <w:sz w:val="22"/>
              </w:rPr>
            </w:pPr>
            <w:r>
              <w:rPr>
                <w:rFonts w:ascii="Times New Roman" w:cs="Times New Roman" w:eastAsia="宋体" w:hAnsi="Times New Roman"/>
                <w:color w:val="000000"/>
                <w:kern w:val="0"/>
                <w:sz w:val="22"/>
              </w:rPr>
              <w:t>0.704</w:t>
            </w:r>
          </w:p>
        </w:tc>
        <w:tc>
          <w:tcPr>
            <w:tcW w:w="914" w:type="dxa"/>
            <w:gridSpan w:val="2"/>
            <w:tcBorders>
              <w:top w:val="nil"/>
              <w:left w:val="nil"/>
              <w:bottom w:val="nil"/>
              <w:right w:val="nil"/>
            </w:tcBorders>
            <w:shd w:val="clear" w:color="auto" w:fill="auto"/>
            <w:noWrap/>
            <w:vAlign w:val="center"/>
          </w:tcPr>
          <w:p>
            <w:pPr>
              <w:pStyle w:val="style0"/>
              <w:widowControl/>
              <w:jc w:val="right"/>
              <w:rPr>
                <w:rFonts w:ascii="Times New Roman" w:cs="Times New Roman" w:eastAsia="宋体" w:hAnsi="Times New Roman"/>
                <w:color w:val="000000"/>
                <w:kern w:val="0"/>
                <w:sz w:val="22"/>
              </w:rPr>
            </w:pPr>
            <w:r>
              <w:rPr>
                <w:rFonts w:ascii="Times New Roman" w:cs="Times New Roman" w:eastAsia="宋体" w:hAnsi="Times New Roman"/>
                <w:color w:val="000000"/>
                <w:kern w:val="0"/>
                <w:sz w:val="22"/>
              </w:rPr>
              <w:t>0.201</w:t>
            </w:r>
          </w:p>
        </w:tc>
        <w:tc>
          <w:tcPr>
            <w:tcW w:w="896" w:type="dxa"/>
            <w:gridSpan w:val="2"/>
            <w:tcBorders>
              <w:top w:val="nil"/>
              <w:left w:val="nil"/>
              <w:bottom w:val="nil"/>
              <w:right w:val="nil"/>
            </w:tcBorders>
            <w:shd w:val="clear" w:color="auto" w:fill="auto"/>
            <w:noWrap/>
            <w:vAlign w:val="center"/>
          </w:tcPr>
          <w:p>
            <w:pPr>
              <w:pStyle w:val="style0"/>
              <w:widowControl/>
              <w:jc w:val="right"/>
              <w:rPr>
                <w:rFonts w:ascii="Times New Roman" w:cs="Times New Roman" w:eastAsia="宋体" w:hAnsi="Times New Roman"/>
                <w:color w:val="000000"/>
                <w:kern w:val="0"/>
                <w:sz w:val="22"/>
              </w:rPr>
            </w:pPr>
            <w:r>
              <w:rPr>
                <w:rFonts w:ascii="Times New Roman" w:cs="Times New Roman" w:eastAsia="宋体" w:hAnsi="Times New Roman"/>
                <w:color w:val="000000"/>
                <w:kern w:val="0"/>
                <w:sz w:val="22"/>
              </w:rPr>
              <w:t>12.304</w:t>
            </w:r>
          </w:p>
        </w:tc>
        <w:tc>
          <w:tcPr>
            <w:tcW w:w="969" w:type="dxa"/>
            <w:gridSpan w:val="2"/>
            <w:tcBorders>
              <w:top w:val="nil"/>
              <w:left w:val="nil"/>
              <w:bottom w:val="nil"/>
              <w:right w:val="nil"/>
            </w:tcBorders>
            <w:shd w:val="clear" w:color="auto" w:fill="auto"/>
            <w:noWrap/>
            <w:vAlign w:val="center"/>
          </w:tcPr>
          <w:p>
            <w:pPr>
              <w:pStyle w:val="style0"/>
              <w:widowControl/>
              <w:jc w:val="right"/>
              <w:rPr>
                <w:rFonts w:ascii="Times New Roman" w:cs="Times New Roman" w:eastAsia="宋体" w:hAnsi="Times New Roman"/>
                <w:color w:val="000000"/>
                <w:kern w:val="0"/>
                <w:sz w:val="22"/>
              </w:rPr>
            </w:pPr>
            <w:r>
              <w:rPr>
                <w:rFonts w:ascii="Times New Roman" w:cs="Times New Roman" w:eastAsia="宋体" w:hAnsi="Times New Roman"/>
                <w:color w:val="000000"/>
                <w:kern w:val="0"/>
                <w:sz w:val="22"/>
              </w:rPr>
              <w:t>0</w:t>
            </w:r>
          </w:p>
        </w:tc>
        <w:tc>
          <w:tcPr>
            <w:tcW w:w="1134" w:type="dxa"/>
            <w:gridSpan w:val="2"/>
            <w:tcBorders>
              <w:top w:val="nil"/>
              <w:left w:val="nil"/>
              <w:bottom w:val="nil"/>
              <w:right w:val="nil"/>
            </w:tcBorders>
            <w:shd w:val="clear" w:color="auto" w:fill="auto"/>
            <w:noWrap/>
            <w:vAlign w:val="center"/>
          </w:tcPr>
          <w:p>
            <w:pPr>
              <w:pStyle w:val="style0"/>
              <w:widowControl/>
              <w:jc w:val="right"/>
              <w:rPr>
                <w:rFonts w:ascii="Times New Roman" w:cs="Times New Roman" w:eastAsia="宋体" w:hAnsi="Times New Roman"/>
                <w:color w:val="000000"/>
                <w:kern w:val="0"/>
                <w:sz w:val="22"/>
              </w:rPr>
            </w:pPr>
            <w:r>
              <w:rPr>
                <w:rFonts w:ascii="Times New Roman" w:cs="Times New Roman" w:eastAsia="宋体" w:hAnsi="Times New Roman"/>
                <w:color w:val="000000"/>
                <w:kern w:val="0"/>
                <w:sz w:val="22"/>
              </w:rPr>
              <w:t>2.022</w:t>
            </w:r>
          </w:p>
        </w:tc>
        <w:tc>
          <w:tcPr>
            <w:tcW w:w="992" w:type="dxa"/>
            <w:gridSpan w:val="2"/>
            <w:tcBorders>
              <w:top w:val="nil"/>
              <w:left w:val="nil"/>
              <w:bottom w:val="nil"/>
              <w:right w:val="nil"/>
            </w:tcBorders>
            <w:shd w:val="clear" w:color="auto" w:fill="auto"/>
            <w:noWrap/>
            <w:vAlign w:val="center"/>
          </w:tcPr>
          <w:p>
            <w:pPr>
              <w:pStyle w:val="style0"/>
              <w:widowControl/>
              <w:jc w:val="right"/>
              <w:rPr>
                <w:rFonts w:ascii="Times New Roman" w:cs="Times New Roman" w:eastAsia="宋体" w:hAnsi="Times New Roman"/>
                <w:color w:val="000000"/>
                <w:kern w:val="0"/>
                <w:sz w:val="22"/>
              </w:rPr>
            </w:pPr>
            <w:r>
              <w:rPr>
                <w:rFonts w:ascii="Times New Roman" w:cs="Times New Roman" w:eastAsia="宋体" w:hAnsi="Times New Roman"/>
                <w:color w:val="000000"/>
                <w:kern w:val="0"/>
                <w:sz w:val="22"/>
              </w:rPr>
              <w:t>1.364</w:t>
            </w:r>
          </w:p>
        </w:tc>
        <w:tc>
          <w:tcPr>
            <w:tcW w:w="993" w:type="dxa"/>
            <w:gridSpan w:val="2"/>
            <w:tcBorders>
              <w:top w:val="nil"/>
              <w:left w:val="nil"/>
              <w:bottom w:val="nil"/>
              <w:right w:val="nil"/>
            </w:tcBorders>
            <w:shd w:val="clear" w:color="auto" w:fill="auto"/>
            <w:noWrap/>
            <w:vAlign w:val="center"/>
          </w:tcPr>
          <w:p>
            <w:pPr>
              <w:pStyle w:val="style0"/>
              <w:widowControl/>
              <w:jc w:val="right"/>
              <w:rPr>
                <w:rFonts w:ascii="Times New Roman" w:cs="Times New Roman" w:eastAsia="宋体" w:hAnsi="Times New Roman"/>
                <w:color w:val="000000"/>
                <w:kern w:val="0"/>
                <w:sz w:val="22"/>
              </w:rPr>
            </w:pPr>
            <w:r>
              <w:rPr>
                <w:rFonts w:ascii="Times New Roman" w:cs="Times New Roman" w:eastAsia="宋体" w:hAnsi="Times New Roman"/>
                <w:color w:val="000000"/>
                <w:kern w:val="0"/>
                <w:sz w:val="22"/>
              </w:rPr>
              <w:t>2.997</w:t>
            </w:r>
          </w:p>
        </w:tc>
      </w:tr>
      <w:tr>
        <w:tblPrEx/>
        <w:trPr>
          <w:gridAfter w:val="1"/>
          <w:wAfter w:w="404" w:type="dxa"/>
          <w:trHeight w:val="270" w:hRule="atLeast"/>
        </w:trPr>
        <w:tc>
          <w:tcPr>
            <w:tcW w:w="1658" w:type="dxa"/>
            <w:tcBorders>
              <w:top w:val="nil"/>
              <w:left w:val="nil"/>
              <w:bottom w:val="nil"/>
              <w:right w:val="nil"/>
            </w:tcBorders>
            <w:shd w:val="clear" w:color="auto" w:fill="auto"/>
            <w:noWrap/>
            <w:vAlign w:val="center"/>
          </w:tcPr>
          <w:p>
            <w:pPr>
              <w:pStyle w:val="style0"/>
              <w:widowControl/>
              <w:jc w:val="left"/>
              <w:rPr>
                <w:rFonts w:ascii="Times New Roman" w:cs="Times New Roman" w:eastAsia="宋体" w:hAnsi="Times New Roman"/>
                <w:color w:val="000000"/>
                <w:kern w:val="0"/>
                <w:sz w:val="22"/>
              </w:rPr>
            </w:pPr>
            <w:r>
              <w:rPr>
                <w:rFonts w:ascii="Times New Roman" w:cs="Times New Roman" w:eastAsia="宋体" w:hAnsi="Times New Roman"/>
                <w:color w:val="000000"/>
                <w:kern w:val="0"/>
                <w:sz w:val="22"/>
              </w:rPr>
              <w:t>红海湾</w:t>
            </w:r>
          </w:p>
        </w:tc>
        <w:tc>
          <w:tcPr>
            <w:tcW w:w="873" w:type="dxa"/>
            <w:tcBorders>
              <w:top w:val="nil"/>
              <w:left w:val="nil"/>
              <w:bottom w:val="nil"/>
              <w:right w:val="nil"/>
            </w:tcBorders>
            <w:shd w:val="clear" w:color="auto" w:fill="auto"/>
            <w:noWrap/>
            <w:vAlign w:val="center"/>
          </w:tcPr>
          <w:p>
            <w:pPr>
              <w:pStyle w:val="style0"/>
              <w:widowControl/>
              <w:jc w:val="right"/>
              <w:rPr>
                <w:rFonts w:ascii="Times New Roman" w:cs="Times New Roman" w:eastAsia="宋体" w:hAnsi="Times New Roman"/>
                <w:color w:val="000000"/>
                <w:kern w:val="0"/>
                <w:sz w:val="22"/>
              </w:rPr>
            </w:pPr>
            <w:r>
              <w:rPr>
                <w:rFonts w:ascii="Times New Roman" w:cs="Times New Roman" w:eastAsia="宋体" w:hAnsi="Times New Roman"/>
                <w:color w:val="000000"/>
                <w:kern w:val="0"/>
                <w:sz w:val="22"/>
              </w:rPr>
              <w:t>-2.14</w:t>
            </w:r>
          </w:p>
        </w:tc>
        <w:tc>
          <w:tcPr>
            <w:tcW w:w="914" w:type="dxa"/>
            <w:gridSpan w:val="2"/>
            <w:tcBorders>
              <w:top w:val="nil"/>
              <w:left w:val="nil"/>
              <w:bottom w:val="nil"/>
              <w:right w:val="nil"/>
            </w:tcBorders>
            <w:shd w:val="clear" w:color="auto" w:fill="auto"/>
            <w:noWrap/>
            <w:vAlign w:val="center"/>
          </w:tcPr>
          <w:p>
            <w:pPr>
              <w:pStyle w:val="style0"/>
              <w:widowControl/>
              <w:jc w:val="right"/>
              <w:rPr>
                <w:rFonts w:ascii="Times New Roman" w:cs="Times New Roman" w:eastAsia="宋体" w:hAnsi="Times New Roman"/>
                <w:color w:val="000000"/>
                <w:kern w:val="0"/>
                <w:sz w:val="22"/>
              </w:rPr>
            </w:pPr>
            <w:r>
              <w:rPr>
                <w:rFonts w:ascii="Times New Roman" w:cs="Times New Roman" w:eastAsia="宋体" w:hAnsi="Times New Roman"/>
                <w:color w:val="000000"/>
                <w:kern w:val="0"/>
                <w:sz w:val="22"/>
              </w:rPr>
              <w:t>1.028</w:t>
            </w:r>
          </w:p>
        </w:tc>
        <w:tc>
          <w:tcPr>
            <w:tcW w:w="896" w:type="dxa"/>
            <w:gridSpan w:val="2"/>
            <w:tcBorders>
              <w:top w:val="nil"/>
              <w:left w:val="nil"/>
              <w:bottom w:val="nil"/>
              <w:right w:val="nil"/>
            </w:tcBorders>
            <w:shd w:val="clear" w:color="auto" w:fill="auto"/>
            <w:noWrap/>
            <w:vAlign w:val="center"/>
          </w:tcPr>
          <w:p>
            <w:pPr>
              <w:pStyle w:val="style0"/>
              <w:widowControl/>
              <w:jc w:val="right"/>
              <w:rPr>
                <w:rFonts w:ascii="Times New Roman" w:cs="Times New Roman" w:eastAsia="宋体" w:hAnsi="Times New Roman"/>
                <w:color w:val="000000"/>
                <w:kern w:val="0"/>
                <w:sz w:val="22"/>
              </w:rPr>
            </w:pPr>
            <w:r>
              <w:rPr>
                <w:rFonts w:ascii="Times New Roman" w:cs="Times New Roman" w:eastAsia="宋体" w:hAnsi="Times New Roman"/>
                <w:color w:val="000000"/>
                <w:kern w:val="0"/>
                <w:sz w:val="22"/>
              </w:rPr>
              <w:t>4.33</w:t>
            </w:r>
          </w:p>
        </w:tc>
        <w:tc>
          <w:tcPr>
            <w:tcW w:w="969" w:type="dxa"/>
            <w:gridSpan w:val="2"/>
            <w:tcBorders>
              <w:top w:val="nil"/>
              <w:left w:val="nil"/>
              <w:bottom w:val="nil"/>
              <w:right w:val="nil"/>
            </w:tcBorders>
            <w:shd w:val="clear" w:color="auto" w:fill="auto"/>
            <w:noWrap/>
            <w:vAlign w:val="center"/>
          </w:tcPr>
          <w:p>
            <w:pPr>
              <w:pStyle w:val="style0"/>
              <w:widowControl/>
              <w:jc w:val="right"/>
              <w:rPr>
                <w:rFonts w:ascii="Times New Roman" w:cs="Times New Roman" w:eastAsia="宋体" w:hAnsi="Times New Roman"/>
                <w:color w:val="000000"/>
                <w:kern w:val="0"/>
                <w:sz w:val="22"/>
              </w:rPr>
            </w:pPr>
            <w:r>
              <w:rPr>
                <w:rFonts w:ascii="Times New Roman" w:cs="Times New Roman" w:eastAsia="宋体" w:hAnsi="Times New Roman"/>
                <w:color w:val="000000"/>
                <w:kern w:val="0"/>
                <w:sz w:val="22"/>
              </w:rPr>
              <w:t>0.037</w:t>
            </w:r>
          </w:p>
        </w:tc>
        <w:tc>
          <w:tcPr>
            <w:tcW w:w="1134" w:type="dxa"/>
            <w:gridSpan w:val="2"/>
            <w:tcBorders>
              <w:top w:val="nil"/>
              <w:left w:val="nil"/>
              <w:bottom w:val="nil"/>
              <w:right w:val="nil"/>
            </w:tcBorders>
            <w:shd w:val="clear" w:color="auto" w:fill="auto"/>
            <w:noWrap/>
            <w:vAlign w:val="center"/>
          </w:tcPr>
          <w:p>
            <w:pPr>
              <w:pStyle w:val="style0"/>
              <w:widowControl/>
              <w:jc w:val="right"/>
              <w:rPr>
                <w:rFonts w:ascii="Times New Roman" w:cs="Times New Roman" w:eastAsia="宋体" w:hAnsi="Times New Roman"/>
                <w:color w:val="000000"/>
                <w:kern w:val="0"/>
                <w:sz w:val="22"/>
              </w:rPr>
            </w:pPr>
            <w:r>
              <w:rPr>
                <w:rFonts w:ascii="Times New Roman" w:cs="Times New Roman" w:eastAsia="宋体" w:hAnsi="Times New Roman"/>
                <w:color w:val="000000"/>
                <w:kern w:val="0"/>
                <w:sz w:val="22"/>
              </w:rPr>
              <w:t>0.118</w:t>
            </w:r>
          </w:p>
        </w:tc>
        <w:tc>
          <w:tcPr>
            <w:tcW w:w="992" w:type="dxa"/>
            <w:gridSpan w:val="2"/>
            <w:tcBorders>
              <w:top w:val="nil"/>
              <w:left w:val="nil"/>
              <w:bottom w:val="nil"/>
              <w:right w:val="nil"/>
            </w:tcBorders>
            <w:shd w:val="clear" w:color="auto" w:fill="auto"/>
            <w:noWrap/>
            <w:vAlign w:val="center"/>
          </w:tcPr>
          <w:p>
            <w:pPr>
              <w:pStyle w:val="style0"/>
              <w:widowControl/>
              <w:jc w:val="right"/>
              <w:rPr>
                <w:rFonts w:ascii="Times New Roman" w:cs="Times New Roman" w:eastAsia="宋体" w:hAnsi="Times New Roman"/>
                <w:color w:val="000000"/>
                <w:kern w:val="0"/>
                <w:sz w:val="22"/>
              </w:rPr>
            </w:pPr>
            <w:r>
              <w:rPr>
                <w:rFonts w:ascii="Times New Roman" w:cs="Times New Roman" w:eastAsia="宋体" w:hAnsi="Times New Roman"/>
                <w:color w:val="000000"/>
                <w:kern w:val="0"/>
                <w:sz w:val="22"/>
              </w:rPr>
              <w:t>0.016</w:t>
            </w:r>
          </w:p>
        </w:tc>
        <w:tc>
          <w:tcPr>
            <w:tcW w:w="993" w:type="dxa"/>
            <w:gridSpan w:val="2"/>
            <w:tcBorders>
              <w:top w:val="nil"/>
              <w:left w:val="nil"/>
              <w:bottom w:val="nil"/>
              <w:right w:val="nil"/>
            </w:tcBorders>
            <w:shd w:val="clear" w:color="auto" w:fill="auto"/>
            <w:noWrap/>
            <w:vAlign w:val="center"/>
          </w:tcPr>
          <w:p>
            <w:pPr>
              <w:pStyle w:val="style0"/>
              <w:widowControl/>
              <w:jc w:val="right"/>
              <w:rPr>
                <w:rFonts w:ascii="Times New Roman" w:cs="Times New Roman" w:eastAsia="宋体" w:hAnsi="Times New Roman"/>
                <w:color w:val="000000"/>
                <w:kern w:val="0"/>
                <w:sz w:val="22"/>
              </w:rPr>
            </w:pPr>
            <w:r>
              <w:rPr>
                <w:rFonts w:ascii="Times New Roman" w:cs="Times New Roman" w:eastAsia="宋体" w:hAnsi="Times New Roman"/>
                <w:color w:val="000000"/>
                <w:kern w:val="0"/>
                <w:sz w:val="22"/>
              </w:rPr>
              <w:t>0.883</w:t>
            </w:r>
          </w:p>
        </w:tc>
      </w:tr>
      <w:tr>
        <w:tblPrEx/>
        <w:trPr>
          <w:gridAfter w:val="1"/>
          <w:wAfter w:w="404" w:type="dxa"/>
          <w:trHeight w:val="270" w:hRule="atLeast"/>
        </w:trPr>
        <w:tc>
          <w:tcPr>
            <w:tcW w:w="1658" w:type="dxa"/>
            <w:tcBorders>
              <w:top w:val="nil"/>
              <w:left w:val="nil"/>
              <w:bottom w:val="nil"/>
              <w:right w:val="nil"/>
            </w:tcBorders>
            <w:shd w:val="clear" w:color="auto" w:fill="auto"/>
            <w:noWrap/>
            <w:vAlign w:val="center"/>
          </w:tcPr>
          <w:p>
            <w:pPr>
              <w:pStyle w:val="style0"/>
              <w:widowControl/>
              <w:jc w:val="left"/>
              <w:rPr>
                <w:rFonts w:ascii="Times New Roman" w:cs="Times New Roman" w:eastAsia="宋体" w:hAnsi="Times New Roman"/>
                <w:color w:val="000000"/>
                <w:kern w:val="0"/>
                <w:sz w:val="22"/>
              </w:rPr>
            </w:pPr>
            <w:r>
              <w:rPr>
                <w:rFonts w:ascii="Times New Roman" w:cs="Times New Roman" w:eastAsia="宋体" w:hAnsi="Times New Roman"/>
                <w:color w:val="000000"/>
                <w:kern w:val="0"/>
                <w:sz w:val="22"/>
              </w:rPr>
              <w:t>陆丰</w:t>
            </w:r>
          </w:p>
        </w:tc>
        <w:tc>
          <w:tcPr>
            <w:tcW w:w="873" w:type="dxa"/>
            <w:tcBorders>
              <w:top w:val="nil"/>
              <w:left w:val="nil"/>
              <w:bottom w:val="nil"/>
              <w:right w:val="nil"/>
            </w:tcBorders>
            <w:shd w:val="clear" w:color="auto" w:fill="auto"/>
            <w:noWrap/>
            <w:vAlign w:val="center"/>
          </w:tcPr>
          <w:p>
            <w:pPr>
              <w:pStyle w:val="style0"/>
              <w:widowControl/>
              <w:jc w:val="right"/>
              <w:rPr>
                <w:rFonts w:ascii="Times New Roman" w:cs="Times New Roman" w:eastAsia="宋体" w:hAnsi="Times New Roman"/>
                <w:color w:val="000000"/>
                <w:kern w:val="0"/>
                <w:sz w:val="22"/>
              </w:rPr>
            </w:pPr>
            <w:r>
              <w:rPr>
                <w:rFonts w:ascii="Times New Roman" w:cs="Times New Roman" w:eastAsia="宋体" w:hAnsi="Times New Roman"/>
                <w:color w:val="000000"/>
                <w:kern w:val="0"/>
                <w:sz w:val="22"/>
              </w:rPr>
              <w:t>-2.029</w:t>
            </w:r>
          </w:p>
        </w:tc>
        <w:tc>
          <w:tcPr>
            <w:tcW w:w="914" w:type="dxa"/>
            <w:gridSpan w:val="2"/>
            <w:tcBorders>
              <w:top w:val="nil"/>
              <w:left w:val="nil"/>
              <w:bottom w:val="nil"/>
              <w:right w:val="nil"/>
            </w:tcBorders>
            <w:shd w:val="clear" w:color="auto" w:fill="auto"/>
            <w:noWrap/>
            <w:vAlign w:val="center"/>
          </w:tcPr>
          <w:p>
            <w:pPr>
              <w:pStyle w:val="style0"/>
              <w:widowControl/>
              <w:jc w:val="right"/>
              <w:rPr>
                <w:rFonts w:ascii="Times New Roman" w:cs="Times New Roman" w:eastAsia="宋体" w:hAnsi="Times New Roman"/>
                <w:color w:val="000000"/>
                <w:kern w:val="0"/>
                <w:sz w:val="22"/>
              </w:rPr>
            </w:pPr>
            <w:r>
              <w:rPr>
                <w:rFonts w:ascii="Times New Roman" w:cs="Times New Roman" w:eastAsia="宋体" w:hAnsi="Times New Roman"/>
                <w:color w:val="000000"/>
                <w:kern w:val="0"/>
                <w:sz w:val="22"/>
              </w:rPr>
              <w:t>0.398</w:t>
            </w:r>
          </w:p>
        </w:tc>
        <w:tc>
          <w:tcPr>
            <w:tcW w:w="896" w:type="dxa"/>
            <w:gridSpan w:val="2"/>
            <w:tcBorders>
              <w:top w:val="nil"/>
              <w:left w:val="nil"/>
              <w:bottom w:val="nil"/>
              <w:right w:val="nil"/>
            </w:tcBorders>
            <w:shd w:val="clear" w:color="auto" w:fill="auto"/>
            <w:noWrap/>
            <w:vAlign w:val="center"/>
          </w:tcPr>
          <w:p>
            <w:pPr>
              <w:pStyle w:val="style0"/>
              <w:widowControl/>
              <w:jc w:val="right"/>
              <w:rPr>
                <w:rFonts w:ascii="Times New Roman" w:cs="Times New Roman" w:eastAsia="宋体" w:hAnsi="Times New Roman"/>
                <w:color w:val="000000"/>
                <w:kern w:val="0"/>
                <w:sz w:val="22"/>
              </w:rPr>
            </w:pPr>
            <w:r>
              <w:rPr>
                <w:rFonts w:ascii="Times New Roman" w:cs="Times New Roman" w:eastAsia="宋体" w:hAnsi="Times New Roman"/>
                <w:color w:val="000000"/>
                <w:kern w:val="0"/>
                <w:sz w:val="22"/>
              </w:rPr>
              <w:t>25.984</w:t>
            </w:r>
          </w:p>
        </w:tc>
        <w:tc>
          <w:tcPr>
            <w:tcW w:w="969" w:type="dxa"/>
            <w:gridSpan w:val="2"/>
            <w:tcBorders>
              <w:top w:val="nil"/>
              <w:left w:val="nil"/>
              <w:bottom w:val="nil"/>
              <w:right w:val="nil"/>
            </w:tcBorders>
            <w:shd w:val="clear" w:color="auto" w:fill="auto"/>
            <w:noWrap/>
            <w:vAlign w:val="center"/>
          </w:tcPr>
          <w:p>
            <w:pPr>
              <w:pStyle w:val="style0"/>
              <w:widowControl/>
              <w:jc w:val="right"/>
              <w:rPr>
                <w:rFonts w:ascii="Times New Roman" w:cs="Times New Roman" w:eastAsia="宋体" w:hAnsi="Times New Roman"/>
                <w:color w:val="000000"/>
                <w:kern w:val="0"/>
                <w:sz w:val="22"/>
              </w:rPr>
            </w:pPr>
            <w:r>
              <w:rPr>
                <w:rFonts w:ascii="Times New Roman" w:cs="Times New Roman" w:eastAsia="宋体" w:hAnsi="Times New Roman"/>
                <w:color w:val="000000"/>
                <w:kern w:val="0"/>
                <w:sz w:val="22"/>
              </w:rPr>
              <w:t>0</w:t>
            </w:r>
          </w:p>
        </w:tc>
        <w:tc>
          <w:tcPr>
            <w:tcW w:w="1134" w:type="dxa"/>
            <w:gridSpan w:val="2"/>
            <w:tcBorders>
              <w:top w:val="nil"/>
              <w:left w:val="nil"/>
              <w:bottom w:val="nil"/>
              <w:right w:val="nil"/>
            </w:tcBorders>
            <w:shd w:val="clear" w:color="auto" w:fill="auto"/>
            <w:noWrap/>
            <w:vAlign w:val="center"/>
          </w:tcPr>
          <w:p>
            <w:pPr>
              <w:pStyle w:val="style0"/>
              <w:widowControl/>
              <w:jc w:val="right"/>
              <w:rPr>
                <w:rFonts w:ascii="Times New Roman" w:cs="Times New Roman" w:eastAsia="宋体" w:hAnsi="Times New Roman"/>
                <w:color w:val="000000"/>
                <w:kern w:val="0"/>
                <w:sz w:val="22"/>
              </w:rPr>
            </w:pPr>
            <w:r>
              <w:rPr>
                <w:rFonts w:ascii="Times New Roman" w:cs="Times New Roman" w:eastAsia="宋体" w:hAnsi="Times New Roman"/>
                <w:color w:val="000000"/>
                <w:kern w:val="0"/>
                <w:sz w:val="22"/>
              </w:rPr>
              <w:t>0.132</w:t>
            </w:r>
          </w:p>
        </w:tc>
        <w:tc>
          <w:tcPr>
            <w:tcW w:w="992" w:type="dxa"/>
            <w:gridSpan w:val="2"/>
            <w:tcBorders>
              <w:top w:val="nil"/>
              <w:left w:val="nil"/>
              <w:bottom w:val="nil"/>
              <w:right w:val="nil"/>
            </w:tcBorders>
            <w:shd w:val="clear" w:color="auto" w:fill="auto"/>
            <w:noWrap/>
            <w:vAlign w:val="center"/>
          </w:tcPr>
          <w:p>
            <w:pPr>
              <w:pStyle w:val="style0"/>
              <w:widowControl/>
              <w:jc w:val="right"/>
              <w:rPr>
                <w:rFonts w:ascii="Times New Roman" w:cs="Times New Roman" w:eastAsia="宋体" w:hAnsi="Times New Roman"/>
                <w:color w:val="000000"/>
                <w:kern w:val="0"/>
                <w:sz w:val="22"/>
              </w:rPr>
            </w:pPr>
            <w:r>
              <w:rPr>
                <w:rFonts w:ascii="Times New Roman" w:cs="Times New Roman" w:eastAsia="宋体" w:hAnsi="Times New Roman"/>
                <w:color w:val="000000"/>
                <w:kern w:val="0"/>
                <w:sz w:val="22"/>
              </w:rPr>
              <w:t>0.06</w:t>
            </w:r>
          </w:p>
        </w:tc>
        <w:tc>
          <w:tcPr>
            <w:tcW w:w="993" w:type="dxa"/>
            <w:gridSpan w:val="2"/>
            <w:tcBorders>
              <w:top w:val="nil"/>
              <w:left w:val="nil"/>
              <w:bottom w:val="nil"/>
              <w:right w:val="nil"/>
            </w:tcBorders>
            <w:shd w:val="clear" w:color="auto" w:fill="auto"/>
            <w:noWrap/>
            <w:vAlign w:val="center"/>
          </w:tcPr>
          <w:p>
            <w:pPr>
              <w:pStyle w:val="style0"/>
              <w:widowControl/>
              <w:jc w:val="right"/>
              <w:rPr>
                <w:rFonts w:ascii="Times New Roman" w:cs="Times New Roman" w:eastAsia="宋体" w:hAnsi="Times New Roman"/>
                <w:color w:val="000000"/>
                <w:kern w:val="0"/>
                <w:sz w:val="22"/>
              </w:rPr>
            </w:pPr>
            <w:r>
              <w:rPr>
                <w:rFonts w:ascii="Times New Roman" w:cs="Times New Roman" w:eastAsia="宋体" w:hAnsi="Times New Roman"/>
                <w:color w:val="000000"/>
                <w:kern w:val="0"/>
                <w:sz w:val="22"/>
              </w:rPr>
              <w:t>0.287</w:t>
            </w:r>
          </w:p>
        </w:tc>
      </w:tr>
      <w:tr>
        <w:tblPrEx/>
        <w:trPr>
          <w:gridAfter w:val="1"/>
          <w:wAfter w:w="404" w:type="dxa"/>
          <w:trHeight w:val="270" w:hRule="atLeast"/>
        </w:trPr>
        <w:tc>
          <w:tcPr>
            <w:tcW w:w="1658" w:type="dxa"/>
            <w:tcBorders>
              <w:top w:val="nil"/>
              <w:left w:val="nil"/>
              <w:bottom w:val="single" w:sz="4" w:space="0" w:color="auto"/>
              <w:right w:val="nil"/>
            </w:tcBorders>
            <w:shd w:val="clear" w:color="auto" w:fill="auto"/>
            <w:noWrap/>
            <w:vAlign w:val="center"/>
          </w:tcPr>
          <w:p>
            <w:pPr>
              <w:pStyle w:val="style0"/>
              <w:widowControl/>
              <w:jc w:val="left"/>
              <w:rPr>
                <w:rFonts w:ascii="Times New Roman" w:cs="Times New Roman" w:eastAsia="宋体" w:hAnsi="Times New Roman"/>
                <w:color w:val="000000"/>
                <w:kern w:val="0"/>
                <w:sz w:val="22"/>
              </w:rPr>
            </w:pPr>
            <w:r>
              <w:rPr>
                <w:rFonts w:ascii="Times New Roman" w:cs="Times New Roman" w:eastAsia="宋体" w:hAnsi="Times New Roman"/>
                <w:color w:val="000000"/>
                <w:kern w:val="0"/>
                <w:sz w:val="22"/>
              </w:rPr>
              <w:t>陆河</w:t>
            </w:r>
          </w:p>
        </w:tc>
        <w:tc>
          <w:tcPr>
            <w:tcW w:w="873" w:type="dxa"/>
            <w:tcBorders>
              <w:top w:val="nil"/>
              <w:left w:val="nil"/>
              <w:bottom w:val="single" w:sz="4" w:space="0" w:color="auto"/>
              <w:right w:val="nil"/>
            </w:tcBorders>
            <w:shd w:val="clear" w:color="auto" w:fill="auto"/>
            <w:noWrap/>
            <w:vAlign w:val="center"/>
          </w:tcPr>
          <w:p>
            <w:pPr>
              <w:pStyle w:val="style0"/>
              <w:widowControl/>
              <w:jc w:val="right"/>
              <w:rPr>
                <w:rFonts w:ascii="Times New Roman" w:cs="Times New Roman" w:eastAsia="宋体" w:hAnsi="Times New Roman"/>
                <w:color w:val="000000"/>
                <w:kern w:val="0"/>
                <w:sz w:val="22"/>
              </w:rPr>
            </w:pPr>
            <w:r>
              <w:rPr>
                <w:rFonts w:ascii="Times New Roman" w:cs="Times New Roman" w:eastAsia="宋体" w:hAnsi="Times New Roman"/>
                <w:color w:val="000000"/>
                <w:kern w:val="0"/>
                <w:sz w:val="22"/>
              </w:rPr>
              <w:t>-0.641</w:t>
            </w:r>
          </w:p>
        </w:tc>
        <w:tc>
          <w:tcPr>
            <w:tcW w:w="914" w:type="dxa"/>
            <w:gridSpan w:val="2"/>
            <w:tcBorders>
              <w:top w:val="nil"/>
              <w:left w:val="nil"/>
              <w:bottom w:val="single" w:sz="4" w:space="0" w:color="auto"/>
              <w:right w:val="nil"/>
            </w:tcBorders>
            <w:shd w:val="clear" w:color="auto" w:fill="auto"/>
            <w:noWrap/>
            <w:vAlign w:val="center"/>
          </w:tcPr>
          <w:p>
            <w:pPr>
              <w:pStyle w:val="style0"/>
              <w:widowControl/>
              <w:jc w:val="right"/>
              <w:rPr>
                <w:rFonts w:ascii="Times New Roman" w:cs="Times New Roman" w:eastAsia="宋体" w:hAnsi="Times New Roman"/>
                <w:color w:val="000000"/>
                <w:kern w:val="0"/>
                <w:sz w:val="22"/>
              </w:rPr>
            </w:pPr>
            <w:r>
              <w:rPr>
                <w:rFonts w:ascii="Times New Roman" w:cs="Times New Roman" w:eastAsia="宋体" w:hAnsi="Times New Roman"/>
                <w:color w:val="000000"/>
                <w:kern w:val="0"/>
                <w:sz w:val="22"/>
              </w:rPr>
              <w:t>0.246</w:t>
            </w:r>
          </w:p>
        </w:tc>
        <w:tc>
          <w:tcPr>
            <w:tcW w:w="896" w:type="dxa"/>
            <w:gridSpan w:val="2"/>
            <w:tcBorders>
              <w:top w:val="nil"/>
              <w:left w:val="nil"/>
              <w:bottom w:val="single" w:sz="4" w:space="0" w:color="auto"/>
              <w:right w:val="nil"/>
            </w:tcBorders>
            <w:shd w:val="clear" w:color="auto" w:fill="auto"/>
            <w:noWrap/>
            <w:vAlign w:val="center"/>
          </w:tcPr>
          <w:p>
            <w:pPr>
              <w:pStyle w:val="style0"/>
              <w:widowControl/>
              <w:jc w:val="right"/>
              <w:rPr>
                <w:rFonts w:ascii="Times New Roman" w:cs="Times New Roman" w:eastAsia="宋体" w:hAnsi="Times New Roman"/>
                <w:color w:val="000000"/>
                <w:kern w:val="0"/>
                <w:sz w:val="22"/>
              </w:rPr>
            </w:pPr>
            <w:r>
              <w:rPr>
                <w:rFonts w:ascii="Times New Roman" w:cs="Times New Roman" w:eastAsia="宋体" w:hAnsi="Times New Roman"/>
                <w:color w:val="000000"/>
                <w:kern w:val="0"/>
                <w:sz w:val="22"/>
              </w:rPr>
              <w:t>6.763</w:t>
            </w:r>
          </w:p>
        </w:tc>
        <w:tc>
          <w:tcPr>
            <w:tcW w:w="969" w:type="dxa"/>
            <w:gridSpan w:val="2"/>
            <w:tcBorders>
              <w:top w:val="nil"/>
              <w:left w:val="nil"/>
              <w:bottom w:val="single" w:sz="4" w:space="0" w:color="auto"/>
              <w:right w:val="nil"/>
            </w:tcBorders>
            <w:shd w:val="clear" w:color="auto" w:fill="auto"/>
            <w:noWrap/>
            <w:vAlign w:val="center"/>
          </w:tcPr>
          <w:p>
            <w:pPr>
              <w:pStyle w:val="style0"/>
              <w:widowControl/>
              <w:jc w:val="right"/>
              <w:rPr>
                <w:rFonts w:ascii="Times New Roman" w:cs="Times New Roman" w:eastAsia="宋体" w:hAnsi="Times New Roman"/>
                <w:color w:val="000000"/>
                <w:kern w:val="0"/>
                <w:sz w:val="22"/>
              </w:rPr>
            </w:pPr>
            <w:r>
              <w:rPr>
                <w:rFonts w:ascii="Times New Roman" w:cs="Times New Roman" w:eastAsia="宋体" w:hAnsi="Times New Roman"/>
                <w:color w:val="000000"/>
                <w:kern w:val="0"/>
                <w:sz w:val="22"/>
              </w:rPr>
              <w:t>0.009</w:t>
            </w:r>
          </w:p>
        </w:tc>
        <w:tc>
          <w:tcPr>
            <w:tcW w:w="1134" w:type="dxa"/>
            <w:gridSpan w:val="2"/>
            <w:tcBorders>
              <w:top w:val="nil"/>
              <w:left w:val="nil"/>
              <w:bottom w:val="single" w:sz="4" w:space="0" w:color="auto"/>
              <w:right w:val="nil"/>
            </w:tcBorders>
            <w:shd w:val="clear" w:color="auto" w:fill="auto"/>
            <w:noWrap/>
            <w:vAlign w:val="center"/>
          </w:tcPr>
          <w:p>
            <w:pPr>
              <w:pStyle w:val="style0"/>
              <w:widowControl/>
              <w:jc w:val="right"/>
              <w:rPr>
                <w:rFonts w:ascii="Times New Roman" w:cs="Times New Roman" w:eastAsia="宋体" w:hAnsi="Times New Roman"/>
                <w:color w:val="000000"/>
                <w:kern w:val="0"/>
                <w:sz w:val="22"/>
              </w:rPr>
            </w:pPr>
            <w:r>
              <w:rPr>
                <w:rFonts w:ascii="Times New Roman" w:cs="Times New Roman" w:eastAsia="宋体" w:hAnsi="Times New Roman"/>
                <w:color w:val="000000"/>
                <w:kern w:val="0"/>
                <w:sz w:val="22"/>
              </w:rPr>
              <w:t>0.527</w:t>
            </w:r>
          </w:p>
        </w:tc>
        <w:tc>
          <w:tcPr>
            <w:tcW w:w="992" w:type="dxa"/>
            <w:gridSpan w:val="2"/>
            <w:tcBorders>
              <w:top w:val="nil"/>
              <w:left w:val="nil"/>
              <w:bottom w:val="single" w:sz="4" w:space="0" w:color="auto"/>
              <w:right w:val="nil"/>
            </w:tcBorders>
            <w:shd w:val="clear" w:color="auto" w:fill="auto"/>
            <w:noWrap/>
            <w:vAlign w:val="center"/>
          </w:tcPr>
          <w:p>
            <w:pPr>
              <w:pStyle w:val="style0"/>
              <w:widowControl/>
              <w:jc w:val="right"/>
              <w:rPr>
                <w:rFonts w:ascii="Times New Roman" w:cs="Times New Roman" w:eastAsia="宋体" w:hAnsi="Times New Roman"/>
                <w:color w:val="000000"/>
                <w:kern w:val="0"/>
                <w:sz w:val="22"/>
              </w:rPr>
            </w:pPr>
            <w:r>
              <w:rPr>
                <w:rFonts w:ascii="Times New Roman" w:cs="Times New Roman" w:eastAsia="宋体" w:hAnsi="Times New Roman"/>
                <w:color w:val="000000"/>
                <w:kern w:val="0"/>
                <w:sz w:val="22"/>
              </w:rPr>
              <w:t>0.325</w:t>
            </w:r>
          </w:p>
        </w:tc>
        <w:tc>
          <w:tcPr>
            <w:tcW w:w="993" w:type="dxa"/>
            <w:gridSpan w:val="2"/>
            <w:tcBorders>
              <w:top w:val="nil"/>
              <w:left w:val="nil"/>
              <w:bottom w:val="single" w:sz="4" w:space="0" w:color="auto"/>
              <w:right w:val="nil"/>
            </w:tcBorders>
            <w:shd w:val="clear" w:color="auto" w:fill="auto"/>
            <w:noWrap/>
            <w:vAlign w:val="center"/>
          </w:tcPr>
          <w:p>
            <w:pPr>
              <w:pStyle w:val="style0"/>
              <w:widowControl/>
              <w:jc w:val="right"/>
              <w:rPr>
                <w:rFonts w:ascii="Times New Roman" w:cs="Times New Roman" w:eastAsia="宋体" w:hAnsi="Times New Roman"/>
                <w:color w:val="000000"/>
                <w:kern w:val="0"/>
                <w:sz w:val="22"/>
              </w:rPr>
            </w:pPr>
            <w:r>
              <w:rPr>
                <w:rFonts w:ascii="Times New Roman" w:cs="Times New Roman" w:eastAsia="宋体" w:hAnsi="Times New Roman"/>
                <w:color w:val="000000"/>
                <w:kern w:val="0"/>
                <w:sz w:val="22"/>
              </w:rPr>
              <w:t>0.854</w:t>
            </w:r>
          </w:p>
        </w:tc>
      </w:tr>
      <w:tr>
        <w:tblPrEx>
          <w:tblBorders>
            <w:top w:val="single" w:sz="12" w:space="0" w:color="auto"/>
            <w:left w:val="none" w:sz="0" w:space="0" w:color="auto"/>
            <w:bottom w:val="none" w:sz="0" w:space="0" w:color="auto"/>
            <w:right w:val="none" w:sz="0" w:space="0" w:color="auto"/>
            <w:insideH w:val="none" w:sz="0" w:space="0" w:color="auto"/>
            <w:insideV w:val="none" w:sz="0" w:space="0" w:color="auto"/>
          </w:tblBorders>
        </w:tblPrEx>
        <w:trPr>
          <w:trHeight w:val="100" w:hRule="atLeast"/>
        </w:trPr>
        <w:tc>
          <w:tcPr>
            <w:tcW w:w="8833" w:type="dxa"/>
            <w:gridSpan w:val="15"/>
            <w:tcBorders>
              <w:top w:val="single" w:sz="12" w:space="0" w:color="auto"/>
            </w:tcBorders>
          </w:tcPr>
          <w:p>
            <w:pPr>
              <w:pStyle w:val="style179"/>
              <w:adjustRightInd w:val="false"/>
              <w:snapToGrid w:val="false"/>
              <w:ind w:firstLine="0" w:firstLineChars="0"/>
              <w:rPr>
                <w:rFonts w:ascii="Times New Roman" w:cs="Times New Roman" w:hAnsi="Times New Roman"/>
                <w:kern w:val="0"/>
                <w:sz w:val="18"/>
                <w:szCs w:val="18"/>
              </w:rPr>
            </w:pPr>
          </w:p>
        </w:tc>
      </w:tr>
    </w:tbl>
    <w:p>
      <w:pPr>
        <w:pStyle w:val="style0"/>
        <w:adjustRightInd w:val="false"/>
        <w:snapToGrid w:val="false"/>
        <w:spacing w:lineRule="auto" w:line="360"/>
        <w:rPr>
          <w:rFonts w:ascii="宋体" w:hAnsi="宋体"/>
          <w:color w:val="000000"/>
          <w:sz w:val="28"/>
          <w:szCs w:val="28"/>
        </w:rPr>
      </w:pPr>
    </w:p>
    <w:p>
      <w:pPr>
        <w:pStyle w:val="style0"/>
        <w:adjustRightInd w:val="false"/>
        <w:snapToGrid w:val="false"/>
        <w:spacing w:lineRule="auto" w:line="360"/>
        <w:ind w:firstLine="560" w:firstLineChars="200"/>
        <w:rPr>
          <w:rFonts w:ascii="宋体" w:hAnsi="宋体"/>
          <w:color w:val="000000"/>
          <w:sz w:val="28"/>
          <w:szCs w:val="28"/>
        </w:rPr>
      </w:pPr>
      <w:r>
        <w:rPr>
          <w:rFonts w:ascii="宋体" w:hAnsi="宋体" w:hint="eastAsia"/>
          <w:color w:val="000000"/>
          <w:sz w:val="28"/>
          <w:szCs w:val="28"/>
        </w:rPr>
        <w:t>（4）影响居民健康技能掌握率的多因素分析</w:t>
      </w:r>
    </w:p>
    <w:p>
      <w:pPr>
        <w:pStyle w:val="style179"/>
        <w:adjustRightInd w:val="false"/>
        <w:snapToGrid w:val="false"/>
        <w:spacing w:lineRule="auto" w:line="360"/>
        <w:ind w:firstLine="560"/>
        <w:rPr>
          <w:rFonts w:ascii="宋体" w:hAnsi="宋体"/>
          <w:color w:val="000000"/>
          <w:sz w:val="28"/>
          <w:szCs w:val="28"/>
        </w:rPr>
      </w:pPr>
      <w:r>
        <w:rPr>
          <w:rFonts w:ascii="宋体" w:hAnsi="宋体" w:hint="eastAsia"/>
          <w:color w:val="000000"/>
          <w:sz w:val="28"/>
          <w:szCs w:val="28"/>
        </w:rPr>
        <w:t>以是否具备健康技能作为应变量，以社会人口学特征作为自变量，进行多因素Logistic回归分析。在排除其他人口学特征因素干扰后结果显示文化程度、职业、家庭年收入、所在区域是影响居民健康技能的重要因素。见表12。</w:t>
      </w:r>
    </w:p>
    <w:p>
      <w:pPr>
        <w:pStyle w:val="style0"/>
        <w:autoSpaceDE w:val="false"/>
        <w:autoSpaceDN w:val="false"/>
        <w:adjustRightInd w:val="false"/>
        <w:snapToGrid w:val="false"/>
        <w:spacing w:lineRule="auto" w:line="360"/>
        <w:jc w:val="center"/>
        <w:rPr>
          <w:rFonts w:ascii="宋体" w:cs="Times New Roman" w:hAnsi="宋体"/>
          <w:color w:val="000000"/>
          <w:kern w:val="0"/>
          <w:szCs w:val="21"/>
        </w:rPr>
      </w:pPr>
      <w:r>
        <w:rPr>
          <w:rFonts w:ascii="宋体" w:cs="MingLiU" w:hAnsi="宋体" w:hint="eastAsia"/>
          <w:b/>
          <w:bCs/>
          <w:color w:val="000000"/>
          <w:kern w:val="0"/>
          <w:szCs w:val="21"/>
        </w:rPr>
        <w:t>表12  影响汕尾市居民健康技能的多因素分析</w:t>
      </w:r>
    </w:p>
    <w:tbl>
      <w:tblPr>
        <w:tblStyle w:val="style105"/>
        <w:tblW w:w="8306" w:type="dxa"/>
        <w:jc w:val="center"/>
        <w:tblInd w:w="30" w:type="dxa"/>
        <w:tblBorders>
          <w:top w:val="single" w:sz="18" w:space="0" w:color="000000"/>
          <w:left w:val="none" w:sz="0" w:space="0" w:color="auto"/>
          <w:bottom w:val="single" w:sz="18" w:space="0" w:color="000000"/>
          <w:right w:val="none" w:sz="0" w:space="0" w:color="auto"/>
          <w:insideH w:val="none" w:sz="0" w:space="0" w:color="auto"/>
          <w:insideV w:val="none" w:sz="0" w:space="0" w:color="auto"/>
        </w:tblBorders>
        <w:tblLayout w:type="fixed"/>
        <w:tblCellMar>
          <w:top w:w="0" w:type="dxa"/>
          <w:left w:w="30" w:type="dxa"/>
          <w:bottom w:w="0" w:type="dxa"/>
          <w:right w:w="30" w:type="dxa"/>
        </w:tblCellMar>
      </w:tblPr>
      <w:tblGrid>
        <w:gridCol w:w="1716"/>
        <w:gridCol w:w="753"/>
        <w:gridCol w:w="1004"/>
        <w:gridCol w:w="1006"/>
        <w:gridCol w:w="809"/>
        <w:gridCol w:w="1006"/>
        <w:gridCol w:w="1006"/>
        <w:gridCol w:w="1006"/>
      </w:tblGrid>
      <w:tr>
        <w:trPr>
          <w:cantSplit/>
          <w:trHeight w:val="227" w:hRule="atLeast"/>
          <w:tblHeader/>
          <w:jc w:val="center"/>
        </w:trPr>
        <w:tc>
          <w:tcPr>
            <w:tcW w:w="1716" w:type="dxa"/>
            <w:vMerge w:val="restart"/>
            <w:tcBorders>
              <w:top w:val="single" w:sz="12" w:space="0" w:color="000000"/>
            </w:tcBorders>
            <w:shd w:val="clear" w:color="auto" w:fill="ffffff"/>
            <w:tcMar>
              <w:top w:w="30" w:type="dxa"/>
              <w:left w:w="30" w:type="dxa"/>
              <w:bottom w:w="30" w:type="dxa"/>
              <w:right w:w="30" w:type="dxa"/>
            </w:tcMar>
            <w:vAlign w:val="center"/>
          </w:tcPr>
          <w:p>
            <w:pPr>
              <w:pStyle w:val="style0"/>
              <w:widowControl/>
              <w:adjustRightInd w:val="false"/>
              <w:snapToGrid w:val="false"/>
              <w:spacing w:lineRule="exact" w:line="240"/>
              <w:jc w:val="center"/>
              <w:rPr>
                <w:rFonts w:ascii="Times New Roman" w:cs="Times New Roman" w:hAnsi="Times New Roman"/>
                <w:color w:val="000000"/>
                <w:kern w:val="0"/>
                <w:szCs w:val="21"/>
              </w:rPr>
            </w:pPr>
            <w:r>
              <w:rPr>
                <w:rFonts w:ascii="Times New Roman" w:cs="Times New Roman" w:hAnsi="Times New Roman"/>
                <w:color w:val="000000"/>
                <w:kern w:val="0"/>
                <w:szCs w:val="21"/>
              </w:rPr>
              <w:t>变量</w:t>
            </w:r>
          </w:p>
        </w:tc>
        <w:tc>
          <w:tcPr>
            <w:tcW w:w="753" w:type="dxa"/>
            <w:vMerge w:val="restart"/>
            <w:tcBorders>
              <w:top w:val="single" w:sz="12" w:space="0" w:color="000000"/>
            </w:tcBorders>
            <w:shd w:val="clear" w:color="auto" w:fill="ffffff"/>
            <w:tcMar>
              <w:top w:w="30" w:type="dxa"/>
              <w:left w:w="30" w:type="dxa"/>
              <w:bottom w:w="30" w:type="dxa"/>
              <w:right w:w="30" w:type="dxa"/>
            </w:tcMar>
            <w:vAlign w:val="center"/>
          </w:tcPr>
          <w:p>
            <w:pPr>
              <w:pStyle w:val="style0"/>
              <w:widowControl/>
              <w:adjustRightInd w:val="false"/>
              <w:snapToGrid w:val="false"/>
              <w:spacing w:lineRule="exact" w:line="240"/>
              <w:jc w:val="center"/>
              <w:rPr>
                <w:rFonts w:ascii="Times New Roman" w:cs="Times New Roman" w:hAnsi="Times New Roman"/>
                <w:color w:val="000000"/>
                <w:kern w:val="0"/>
                <w:szCs w:val="21"/>
              </w:rPr>
            </w:pPr>
            <w:r>
              <w:rPr>
                <w:rFonts w:ascii="Times New Roman" w:cs="Times New Roman" w:hAnsi="Times New Roman"/>
                <w:color w:val="000000"/>
                <w:kern w:val="0"/>
                <w:szCs w:val="21"/>
              </w:rPr>
              <w:t>B</w:t>
            </w:r>
          </w:p>
        </w:tc>
        <w:tc>
          <w:tcPr>
            <w:tcW w:w="1004" w:type="dxa"/>
            <w:vMerge w:val="restart"/>
            <w:tcBorders>
              <w:top w:val="single" w:sz="12" w:space="0" w:color="000000"/>
            </w:tcBorders>
            <w:shd w:val="clear" w:color="auto" w:fill="ffffff"/>
            <w:tcMar>
              <w:top w:w="30" w:type="dxa"/>
              <w:left w:w="30" w:type="dxa"/>
              <w:bottom w:w="30" w:type="dxa"/>
              <w:right w:w="30" w:type="dxa"/>
            </w:tcMar>
            <w:vAlign w:val="center"/>
          </w:tcPr>
          <w:p>
            <w:pPr>
              <w:pStyle w:val="style0"/>
              <w:widowControl/>
              <w:adjustRightInd w:val="false"/>
              <w:snapToGrid w:val="false"/>
              <w:spacing w:lineRule="exact" w:line="240"/>
              <w:jc w:val="center"/>
              <w:rPr>
                <w:rFonts w:ascii="Times New Roman" w:cs="Times New Roman" w:hAnsi="Times New Roman"/>
                <w:color w:val="000000"/>
                <w:kern w:val="0"/>
                <w:szCs w:val="21"/>
              </w:rPr>
            </w:pPr>
            <w:r>
              <w:rPr>
                <w:rFonts w:ascii="Times New Roman" w:cs="Times New Roman" w:hAnsi="Times New Roman"/>
                <w:color w:val="000000"/>
                <w:kern w:val="0"/>
                <w:szCs w:val="21"/>
              </w:rPr>
              <w:t>S.E,</w:t>
            </w:r>
          </w:p>
        </w:tc>
        <w:tc>
          <w:tcPr>
            <w:tcW w:w="1006" w:type="dxa"/>
            <w:vMerge w:val="restart"/>
            <w:tcBorders>
              <w:top w:val="single" w:sz="12" w:space="0" w:color="000000"/>
            </w:tcBorders>
            <w:shd w:val="clear" w:color="auto" w:fill="ffffff"/>
            <w:tcMar>
              <w:top w:w="30" w:type="dxa"/>
              <w:left w:w="30" w:type="dxa"/>
              <w:bottom w:w="30" w:type="dxa"/>
              <w:right w:w="30" w:type="dxa"/>
            </w:tcMar>
            <w:vAlign w:val="center"/>
          </w:tcPr>
          <w:p>
            <w:pPr>
              <w:pStyle w:val="style0"/>
              <w:widowControl/>
              <w:adjustRightInd w:val="false"/>
              <w:snapToGrid w:val="false"/>
              <w:spacing w:lineRule="exact" w:line="240"/>
              <w:jc w:val="center"/>
              <w:rPr>
                <w:rFonts w:ascii="Times New Roman" w:cs="Times New Roman" w:hAnsi="Times New Roman"/>
                <w:color w:val="000000"/>
                <w:kern w:val="0"/>
                <w:szCs w:val="21"/>
              </w:rPr>
            </w:pPr>
            <w:r>
              <w:rPr>
                <w:rFonts w:ascii="Times New Roman" w:cs="Times New Roman" w:hAnsi="Times New Roman"/>
                <w:color w:val="000000"/>
                <w:kern w:val="0"/>
                <w:szCs w:val="21"/>
              </w:rPr>
              <w:t>Wald</w:t>
            </w:r>
          </w:p>
        </w:tc>
        <w:tc>
          <w:tcPr>
            <w:tcW w:w="809" w:type="dxa"/>
            <w:vMerge w:val="restart"/>
            <w:tcBorders>
              <w:top w:val="single" w:sz="12" w:space="0" w:color="000000"/>
            </w:tcBorders>
            <w:shd w:val="clear" w:color="auto" w:fill="ffffff"/>
            <w:tcMar>
              <w:top w:w="30" w:type="dxa"/>
              <w:left w:w="30" w:type="dxa"/>
              <w:bottom w:w="30" w:type="dxa"/>
              <w:right w:w="30" w:type="dxa"/>
            </w:tcMar>
            <w:vAlign w:val="center"/>
          </w:tcPr>
          <w:p>
            <w:pPr>
              <w:pStyle w:val="style0"/>
              <w:widowControl/>
              <w:adjustRightInd w:val="false"/>
              <w:snapToGrid w:val="false"/>
              <w:spacing w:lineRule="exact" w:line="240"/>
              <w:jc w:val="center"/>
              <w:rPr>
                <w:rFonts w:ascii="Times New Roman" w:cs="Times New Roman" w:hAnsi="Times New Roman"/>
                <w:color w:val="000000"/>
                <w:kern w:val="0"/>
                <w:szCs w:val="21"/>
              </w:rPr>
            </w:pPr>
            <w:r>
              <w:rPr>
                <w:rFonts w:ascii="Times New Roman" w:cs="Times New Roman" w:hAnsi="Times New Roman"/>
                <w:color w:val="000000"/>
                <w:kern w:val="0"/>
                <w:szCs w:val="21"/>
              </w:rPr>
              <w:t>P</w:t>
            </w:r>
          </w:p>
        </w:tc>
        <w:tc>
          <w:tcPr>
            <w:tcW w:w="1006" w:type="dxa"/>
            <w:vMerge w:val="restart"/>
            <w:tcBorders>
              <w:top w:val="single" w:sz="12" w:space="0" w:color="000000"/>
            </w:tcBorders>
            <w:shd w:val="clear" w:color="auto" w:fill="ffffff"/>
            <w:tcMar>
              <w:top w:w="30" w:type="dxa"/>
              <w:left w:w="30" w:type="dxa"/>
              <w:bottom w:w="30" w:type="dxa"/>
              <w:right w:w="30" w:type="dxa"/>
            </w:tcMar>
            <w:vAlign w:val="center"/>
          </w:tcPr>
          <w:p>
            <w:pPr>
              <w:pStyle w:val="style0"/>
              <w:widowControl/>
              <w:adjustRightInd w:val="false"/>
              <w:snapToGrid w:val="false"/>
              <w:spacing w:lineRule="exact" w:line="240"/>
              <w:jc w:val="center"/>
              <w:rPr>
                <w:rFonts w:ascii="Times New Roman" w:cs="Times New Roman" w:hAnsi="Times New Roman"/>
                <w:color w:val="000000"/>
                <w:kern w:val="0"/>
                <w:szCs w:val="21"/>
              </w:rPr>
            </w:pPr>
            <w:r>
              <w:rPr>
                <w:rFonts w:ascii="Times New Roman" w:cs="Times New Roman" w:hAnsi="Times New Roman"/>
                <w:color w:val="000000"/>
                <w:kern w:val="0"/>
                <w:szCs w:val="21"/>
              </w:rPr>
              <w:t>Exp (B)</w:t>
            </w:r>
          </w:p>
        </w:tc>
        <w:tc>
          <w:tcPr>
            <w:tcW w:w="2012" w:type="dxa"/>
            <w:gridSpan w:val="2"/>
            <w:tcBorders>
              <w:top w:val="single" w:sz="12" w:space="0" w:color="000000"/>
              <w:bottom w:val="single" w:sz="8" w:space="0" w:color="000000"/>
            </w:tcBorders>
            <w:shd w:val="clear" w:color="auto" w:fill="ffffff"/>
            <w:tcMar>
              <w:top w:w="30" w:type="dxa"/>
              <w:left w:w="30" w:type="dxa"/>
              <w:bottom w:w="30" w:type="dxa"/>
              <w:right w:w="30" w:type="dxa"/>
            </w:tcMar>
            <w:vAlign w:val="bottom"/>
          </w:tcPr>
          <w:p>
            <w:pPr>
              <w:pStyle w:val="style0"/>
              <w:widowControl/>
              <w:adjustRightInd w:val="false"/>
              <w:snapToGrid w:val="false"/>
              <w:spacing w:lineRule="exact" w:line="240"/>
              <w:jc w:val="center"/>
              <w:rPr>
                <w:rFonts w:ascii="Times New Roman" w:cs="Times New Roman" w:hAnsi="Times New Roman"/>
                <w:color w:val="000000"/>
                <w:kern w:val="0"/>
                <w:szCs w:val="21"/>
              </w:rPr>
            </w:pPr>
            <w:r>
              <w:rPr>
                <w:rFonts w:ascii="Times New Roman" w:cs="Times New Roman" w:hAnsi="Times New Roman"/>
                <w:color w:val="000000"/>
                <w:kern w:val="0"/>
                <w:szCs w:val="21"/>
              </w:rPr>
              <w:t>EXP(B) 的 95% C.I.</w:t>
            </w:r>
          </w:p>
        </w:tc>
      </w:tr>
      <w:tr>
        <w:tblPrEx/>
        <w:trPr>
          <w:cantSplit/>
          <w:trHeight w:val="227" w:hRule="atLeast"/>
          <w:tblHeader/>
          <w:jc w:val="center"/>
        </w:trPr>
        <w:tc>
          <w:tcPr>
            <w:tcW w:w="1716" w:type="dxa"/>
            <w:vMerge w:val="continue"/>
            <w:tcBorders>
              <w:bottom w:val="nil"/>
            </w:tcBorders>
            <w:shd w:val="clear" w:color="auto" w:fill="ffffff"/>
            <w:tcMar>
              <w:top w:w="30" w:type="dxa"/>
              <w:left w:w="30" w:type="dxa"/>
              <w:bottom w:w="30" w:type="dxa"/>
              <w:right w:w="30" w:type="dxa"/>
            </w:tcMar>
          </w:tcPr>
          <w:p>
            <w:pPr>
              <w:pStyle w:val="style0"/>
              <w:widowControl/>
              <w:adjustRightInd w:val="false"/>
              <w:snapToGrid w:val="false"/>
              <w:spacing w:lineRule="exact" w:line="240"/>
              <w:jc w:val="center"/>
              <w:rPr>
                <w:rFonts w:ascii="Times New Roman" w:cs="Times New Roman" w:hAnsi="Times New Roman"/>
                <w:color w:val="000000"/>
                <w:kern w:val="0"/>
                <w:szCs w:val="21"/>
              </w:rPr>
            </w:pPr>
          </w:p>
        </w:tc>
        <w:tc>
          <w:tcPr>
            <w:tcW w:w="753" w:type="dxa"/>
            <w:vMerge w:val="continue"/>
            <w:tcBorders>
              <w:bottom w:val="nil"/>
            </w:tcBorders>
            <w:shd w:val="clear" w:color="auto" w:fill="ffffff"/>
            <w:tcMar>
              <w:top w:w="30" w:type="dxa"/>
              <w:left w:w="30" w:type="dxa"/>
              <w:bottom w:w="30" w:type="dxa"/>
              <w:right w:w="30" w:type="dxa"/>
            </w:tcMar>
            <w:vAlign w:val="bottom"/>
          </w:tcPr>
          <w:p>
            <w:pPr>
              <w:pStyle w:val="style0"/>
              <w:widowControl/>
              <w:adjustRightInd w:val="false"/>
              <w:snapToGrid w:val="false"/>
              <w:spacing w:lineRule="exact" w:line="240"/>
              <w:jc w:val="center"/>
              <w:rPr>
                <w:rFonts w:ascii="Times New Roman" w:cs="Times New Roman" w:hAnsi="Times New Roman"/>
                <w:color w:val="000000"/>
                <w:kern w:val="0"/>
                <w:szCs w:val="21"/>
              </w:rPr>
            </w:pPr>
          </w:p>
        </w:tc>
        <w:tc>
          <w:tcPr>
            <w:tcW w:w="1004" w:type="dxa"/>
            <w:vMerge w:val="continue"/>
            <w:tcBorders>
              <w:bottom w:val="nil"/>
            </w:tcBorders>
            <w:shd w:val="clear" w:color="auto" w:fill="ffffff"/>
            <w:tcMar>
              <w:top w:w="30" w:type="dxa"/>
              <w:left w:w="30" w:type="dxa"/>
              <w:bottom w:w="30" w:type="dxa"/>
              <w:right w:w="30" w:type="dxa"/>
            </w:tcMar>
            <w:vAlign w:val="bottom"/>
          </w:tcPr>
          <w:p>
            <w:pPr>
              <w:pStyle w:val="style0"/>
              <w:widowControl/>
              <w:adjustRightInd w:val="false"/>
              <w:snapToGrid w:val="false"/>
              <w:spacing w:lineRule="exact" w:line="240"/>
              <w:jc w:val="center"/>
              <w:rPr>
                <w:rFonts w:ascii="Times New Roman" w:cs="Times New Roman" w:hAnsi="Times New Roman"/>
                <w:color w:val="000000"/>
                <w:kern w:val="0"/>
                <w:szCs w:val="21"/>
              </w:rPr>
            </w:pPr>
          </w:p>
        </w:tc>
        <w:tc>
          <w:tcPr>
            <w:tcW w:w="1006" w:type="dxa"/>
            <w:vMerge w:val="continue"/>
            <w:tcBorders>
              <w:bottom w:val="nil"/>
            </w:tcBorders>
            <w:shd w:val="clear" w:color="auto" w:fill="ffffff"/>
            <w:tcMar>
              <w:top w:w="30" w:type="dxa"/>
              <w:left w:w="30" w:type="dxa"/>
              <w:bottom w:w="30" w:type="dxa"/>
              <w:right w:w="30" w:type="dxa"/>
            </w:tcMar>
            <w:vAlign w:val="bottom"/>
          </w:tcPr>
          <w:p>
            <w:pPr>
              <w:pStyle w:val="style0"/>
              <w:widowControl/>
              <w:adjustRightInd w:val="false"/>
              <w:snapToGrid w:val="false"/>
              <w:spacing w:lineRule="exact" w:line="240"/>
              <w:jc w:val="center"/>
              <w:rPr>
                <w:rFonts w:ascii="Times New Roman" w:cs="Times New Roman" w:hAnsi="Times New Roman"/>
                <w:color w:val="000000"/>
                <w:kern w:val="0"/>
                <w:szCs w:val="21"/>
              </w:rPr>
            </w:pPr>
          </w:p>
        </w:tc>
        <w:tc>
          <w:tcPr>
            <w:tcW w:w="809" w:type="dxa"/>
            <w:vMerge w:val="continue"/>
            <w:tcBorders>
              <w:bottom w:val="nil"/>
            </w:tcBorders>
            <w:shd w:val="clear" w:color="auto" w:fill="ffffff"/>
            <w:tcMar>
              <w:top w:w="30" w:type="dxa"/>
              <w:left w:w="30" w:type="dxa"/>
              <w:bottom w:w="30" w:type="dxa"/>
              <w:right w:w="30" w:type="dxa"/>
            </w:tcMar>
            <w:vAlign w:val="bottom"/>
          </w:tcPr>
          <w:p>
            <w:pPr>
              <w:pStyle w:val="style0"/>
              <w:widowControl/>
              <w:adjustRightInd w:val="false"/>
              <w:snapToGrid w:val="false"/>
              <w:spacing w:lineRule="exact" w:line="240"/>
              <w:jc w:val="center"/>
              <w:rPr>
                <w:rFonts w:ascii="Times New Roman" w:cs="Times New Roman" w:hAnsi="Times New Roman"/>
                <w:color w:val="000000"/>
                <w:kern w:val="0"/>
                <w:szCs w:val="21"/>
              </w:rPr>
            </w:pPr>
          </w:p>
        </w:tc>
        <w:tc>
          <w:tcPr>
            <w:tcW w:w="1006" w:type="dxa"/>
            <w:vMerge w:val="continue"/>
            <w:tcBorders>
              <w:bottom w:val="nil"/>
            </w:tcBorders>
            <w:shd w:val="clear" w:color="auto" w:fill="ffffff"/>
            <w:tcMar>
              <w:top w:w="30" w:type="dxa"/>
              <w:left w:w="30" w:type="dxa"/>
              <w:bottom w:w="30" w:type="dxa"/>
              <w:right w:w="30" w:type="dxa"/>
            </w:tcMar>
            <w:vAlign w:val="bottom"/>
          </w:tcPr>
          <w:p>
            <w:pPr>
              <w:pStyle w:val="style0"/>
              <w:widowControl/>
              <w:adjustRightInd w:val="false"/>
              <w:snapToGrid w:val="false"/>
              <w:spacing w:lineRule="exact" w:line="240"/>
              <w:jc w:val="center"/>
              <w:rPr>
                <w:rFonts w:ascii="Times New Roman" w:cs="Times New Roman" w:hAnsi="Times New Roman"/>
                <w:color w:val="000000"/>
                <w:kern w:val="0"/>
                <w:szCs w:val="21"/>
              </w:rPr>
            </w:pPr>
          </w:p>
        </w:tc>
        <w:tc>
          <w:tcPr>
            <w:tcW w:w="1006" w:type="dxa"/>
            <w:tcBorders>
              <w:top w:val="single" w:sz="8" w:space="0" w:color="000000"/>
              <w:bottom w:val="nil"/>
            </w:tcBorders>
            <w:shd w:val="clear" w:color="auto" w:fill="ffffff"/>
            <w:tcMar>
              <w:top w:w="30" w:type="dxa"/>
              <w:left w:w="30" w:type="dxa"/>
              <w:bottom w:w="30" w:type="dxa"/>
              <w:right w:w="30" w:type="dxa"/>
            </w:tcMar>
            <w:vAlign w:val="bottom"/>
          </w:tcPr>
          <w:p>
            <w:pPr>
              <w:pStyle w:val="style0"/>
              <w:widowControl/>
              <w:adjustRightInd w:val="false"/>
              <w:snapToGrid w:val="false"/>
              <w:spacing w:lineRule="exact" w:line="240"/>
              <w:jc w:val="center"/>
              <w:rPr>
                <w:rFonts w:ascii="Times New Roman" w:cs="Times New Roman" w:hAnsi="Times New Roman"/>
                <w:color w:val="000000"/>
                <w:kern w:val="0"/>
                <w:szCs w:val="21"/>
              </w:rPr>
            </w:pPr>
            <w:r>
              <w:rPr>
                <w:rFonts w:ascii="Times New Roman" w:cs="Times New Roman" w:hAnsi="Times New Roman"/>
                <w:color w:val="000000"/>
                <w:kern w:val="0"/>
                <w:szCs w:val="21"/>
              </w:rPr>
              <w:t>下限</w:t>
            </w:r>
          </w:p>
        </w:tc>
        <w:tc>
          <w:tcPr>
            <w:tcW w:w="1006" w:type="dxa"/>
            <w:tcBorders>
              <w:top w:val="single" w:sz="8" w:space="0" w:color="000000"/>
              <w:bottom w:val="nil"/>
            </w:tcBorders>
            <w:shd w:val="clear" w:color="auto" w:fill="ffffff"/>
            <w:tcMar>
              <w:top w:w="30" w:type="dxa"/>
              <w:left w:w="30" w:type="dxa"/>
              <w:bottom w:w="30" w:type="dxa"/>
              <w:right w:w="30" w:type="dxa"/>
            </w:tcMar>
            <w:vAlign w:val="bottom"/>
          </w:tcPr>
          <w:p>
            <w:pPr>
              <w:pStyle w:val="style0"/>
              <w:widowControl/>
              <w:adjustRightInd w:val="false"/>
              <w:snapToGrid w:val="false"/>
              <w:spacing w:lineRule="exact" w:line="240"/>
              <w:jc w:val="center"/>
              <w:rPr>
                <w:rFonts w:ascii="Times New Roman" w:cs="Times New Roman" w:hAnsi="Times New Roman"/>
                <w:color w:val="000000"/>
                <w:kern w:val="0"/>
                <w:szCs w:val="21"/>
              </w:rPr>
            </w:pPr>
            <w:r>
              <w:rPr>
                <w:rFonts w:ascii="Times New Roman" w:cs="Times New Roman" w:hAnsi="Times New Roman"/>
                <w:color w:val="000000"/>
                <w:kern w:val="0"/>
                <w:szCs w:val="21"/>
              </w:rPr>
              <w:t>上限</w:t>
            </w:r>
          </w:p>
        </w:tc>
      </w:tr>
      <w:tr>
        <w:tblPrEx/>
        <w:trPr>
          <w:cantSplit/>
          <w:trHeight w:val="227" w:hRule="atLeast"/>
          <w:tblHeader/>
          <w:jc w:val="center"/>
        </w:trPr>
        <w:tc>
          <w:tcPr>
            <w:tcW w:w="1716" w:type="dxa"/>
            <w:tcBorders>
              <w:top w:val="single" w:sz="8" w:space="0" w:color="auto"/>
              <w:bottom w:val="nil"/>
            </w:tcBorders>
            <w:shd w:val="clear" w:color="auto" w:fill="ffffff"/>
            <w:tcMar>
              <w:top w:w="30" w:type="dxa"/>
              <w:left w:w="30" w:type="dxa"/>
              <w:bottom w:w="30" w:type="dxa"/>
              <w:right w:w="30" w:type="dxa"/>
            </w:tcMar>
          </w:tcPr>
          <w:p>
            <w:pPr>
              <w:pStyle w:val="style0"/>
              <w:widowControl/>
              <w:adjustRightInd w:val="false"/>
              <w:snapToGrid w:val="false"/>
              <w:spacing w:lineRule="exact" w:line="240"/>
              <w:jc w:val="left"/>
              <w:rPr>
                <w:rFonts w:ascii="Times New Roman" w:cs="Times New Roman" w:hAnsi="Times New Roman"/>
                <w:color w:val="000000"/>
                <w:kern w:val="0"/>
                <w:szCs w:val="21"/>
              </w:rPr>
            </w:pPr>
            <w:r>
              <w:rPr>
                <w:rFonts w:ascii="Times New Roman" w:cs="Times New Roman" w:hAnsi="Times New Roman"/>
                <w:color w:val="000000"/>
                <w:kern w:val="0"/>
                <w:szCs w:val="21"/>
              </w:rPr>
              <w:t>常量</w:t>
            </w:r>
          </w:p>
        </w:tc>
        <w:tc>
          <w:tcPr>
            <w:tcW w:w="753" w:type="dxa"/>
            <w:tcBorders>
              <w:top w:val="single" w:sz="8" w:space="0" w:color="auto"/>
              <w:bottom w:val="nil"/>
            </w:tcBorders>
            <w:shd w:val="clear" w:color="auto" w:fill="ffffff"/>
            <w:tcMar>
              <w:top w:w="30" w:type="dxa"/>
              <w:left w:w="30" w:type="dxa"/>
              <w:bottom w:w="30" w:type="dxa"/>
              <w:right w:w="30" w:type="dxa"/>
            </w:tcMar>
          </w:tcPr>
          <w:p>
            <w:pPr>
              <w:pStyle w:val="style0"/>
              <w:rPr>
                <w:rFonts w:ascii="Times New Roman" w:cs="Times New Roman" w:hAnsi="Times New Roman"/>
                <w:szCs w:val="21"/>
              </w:rPr>
            </w:pPr>
            <w:r>
              <w:rPr>
                <w:rFonts w:ascii="Times New Roman" w:cs="Times New Roman" w:hAnsi="Times New Roman"/>
                <w:szCs w:val="21"/>
              </w:rPr>
              <w:t>-3.91</w:t>
            </w:r>
          </w:p>
        </w:tc>
        <w:tc>
          <w:tcPr>
            <w:tcW w:w="1004" w:type="dxa"/>
            <w:tcBorders>
              <w:top w:val="single" w:sz="8" w:space="0" w:color="auto"/>
              <w:bottom w:val="nil"/>
            </w:tcBorders>
            <w:shd w:val="clear" w:color="auto" w:fill="ffffff"/>
            <w:tcMar>
              <w:top w:w="30" w:type="dxa"/>
              <w:left w:w="30" w:type="dxa"/>
              <w:bottom w:w="30" w:type="dxa"/>
              <w:right w:w="30" w:type="dxa"/>
            </w:tcMar>
          </w:tcPr>
          <w:p>
            <w:pPr>
              <w:pStyle w:val="style0"/>
              <w:rPr>
                <w:rFonts w:ascii="Times New Roman" w:cs="Times New Roman" w:hAnsi="Times New Roman"/>
                <w:szCs w:val="21"/>
              </w:rPr>
            </w:pPr>
            <w:r>
              <w:rPr>
                <w:rFonts w:ascii="Times New Roman" w:cs="Times New Roman" w:hAnsi="Times New Roman"/>
                <w:szCs w:val="21"/>
              </w:rPr>
              <w:t>0.739</w:t>
            </w:r>
          </w:p>
        </w:tc>
        <w:tc>
          <w:tcPr>
            <w:tcW w:w="1006" w:type="dxa"/>
            <w:tcBorders>
              <w:top w:val="single" w:sz="8" w:space="0" w:color="auto"/>
              <w:bottom w:val="nil"/>
            </w:tcBorders>
            <w:shd w:val="clear" w:color="auto" w:fill="ffffff"/>
            <w:tcMar>
              <w:top w:w="30" w:type="dxa"/>
              <w:left w:w="30" w:type="dxa"/>
              <w:bottom w:w="30" w:type="dxa"/>
              <w:right w:w="30" w:type="dxa"/>
            </w:tcMar>
          </w:tcPr>
          <w:p>
            <w:pPr>
              <w:pStyle w:val="style0"/>
              <w:rPr>
                <w:rFonts w:ascii="Times New Roman" w:cs="Times New Roman" w:hAnsi="Times New Roman"/>
                <w:szCs w:val="21"/>
              </w:rPr>
            </w:pPr>
            <w:r>
              <w:rPr>
                <w:rFonts w:ascii="Times New Roman" w:cs="Times New Roman" w:hAnsi="Times New Roman"/>
                <w:szCs w:val="21"/>
              </w:rPr>
              <w:t>27.997</w:t>
            </w:r>
          </w:p>
        </w:tc>
        <w:tc>
          <w:tcPr>
            <w:tcW w:w="809" w:type="dxa"/>
            <w:tcBorders>
              <w:top w:val="single" w:sz="8" w:space="0" w:color="auto"/>
              <w:bottom w:val="nil"/>
            </w:tcBorders>
            <w:shd w:val="clear" w:color="auto" w:fill="ffffff"/>
            <w:tcMar>
              <w:top w:w="30" w:type="dxa"/>
              <w:left w:w="30" w:type="dxa"/>
              <w:bottom w:w="30" w:type="dxa"/>
              <w:right w:w="30" w:type="dxa"/>
            </w:tcMar>
          </w:tcPr>
          <w:p>
            <w:pPr>
              <w:pStyle w:val="style0"/>
              <w:rPr>
                <w:rFonts w:ascii="Times New Roman" w:cs="Times New Roman" w:hAnsi="Times New Roman"/>
                <w:szCs w:val="21"/>
              </w:rPr>
            </w:pPr>
            <w:r>
              <w:rPr>
                <w:rFonts w:ascii="Times New Roman" w:cs="Times New Roman" w:hAnsi="Times New Roman"/>
                <w:szCs w:val="21"/>
              </w:rPr>
              <w:t>0</w:t>
            </w:r>
          </w:p>
        </w:tc>
        <w:tc>
          <w:tcPr>
            <w:tcW w:w="1006" w:type="dxa"/>
            <w:tcBorders>
              <w:top w:val="single" w:sz="8" w:space="0" w:color="auto"/>
              <w:bottom w:val="nil"/>
            </w:tcBorders>
            <w:shd w:val="clear" w:color="auto" w:fill="ffffff"/>
            <w:tcMar>
              <w:top w:w="30" w:type="dxa"/>
              <w:left w:w="30" w:type="dxa"/>
              <w:bottom w:w="30" w:type="dxa"/>
              <w:right w:w="30" w:type="dxa"/>
            </w:tcMar>
          </w:tcPr>
          <w:p>
            <w:pPr>
              <w:pStyle w:val="style0"/>
              <w:rPr>
                <w:rFonts w:ascii="Times New Roman" w:cs="Times New Roman" w:hAnsi="Times New Roman"/>
                <w:szCs w:val="21"/>
              </w:rPr>
            </w:pPr>
            <w:r>
              <w:rPr>
                <w:rFonts w:ascii="Times New Roman" w:cs="Times New Roman" w:hAnsi="Times New Roman"/>
                <w:szCs w:val="21"/>
              </w:rPr>
              <w:t>0.02</w:t>
            </w:r>
          </w:p>
        </w:tc>
        <w:tc>
          <w:tcPr>
            <w:tcW w:w="1006" w:type="dxa"/>
            <w:tcBorders>
              <w:top w:val="single" w:sz="8" w:space="0" w:color="auto"/>
              <w:bottom w:val="nil"/>
            </w:tcBorders>
            <w:shd w:val="clear" w:color="auto" w:fill="ffffff"/>
            <w:tcMar>
              <w:top w:w="30" w:type="dxa"/>
              <w:left w:w="30" w:type="dxa"/>
              <w:bottom w:w="30" w:type="dxa"/>
              <w:right w:w="30" w:type="dxa"/>
            </w:tcMar>
            <w:vAlign w:val="center"/>
          </w:tcPr>
          <w:p>
            <w:pPr>
              <w:pStyle w:val="style0"/>
              <w:spacing w:lineRule="exact" w:line="240"/>
              <w:jc w:val="center"/>
              <w:rPr>
                <w:rFonts w:ascii="Times New Roman" w:cs="Times New Roman" w:hAnsi="Times New Roman"/>
                <w:color w:val="000000"/>
                <w:szCs w:val="21"/>
              </w:rPr>
            </w:pPr>
          </w:p>
        </w:tc>
        <w:tc>
          <w:tcPr>
            <w:tcW w:w="1006" w:type="dxa"/>
            <w:tcBorders>
              <w:top w:val="single" w:sz="8" w:space="0" w:color="auto"/>
              <w:bottom w:val="nil"/>
            </w:tcBorders>
            <w:shd w:val="clear" w:color="auto" w:fill="ffffff"/>
            <w:tcMar>
              <w:top w:w="30" w:type="dxa"/>
              <w:left w:w="30" w:type="dxa"/>
              <w:bottom w:w="30" w:type="dxa"/>
              <w:right w:w="30" w:type="dxa"/>
            </w:tcMar>
            <w:vAlign w:val="center"/>
          </w:tcPr>
          <w:p>
            <w:pPr>
              <w:pStyle w:val="style0"/>
              <w:spacing w:lineRule="exact" w:line="240"/>
              <w:jc w:val="center"/>
              <w:rPr>
                <w:rFonts w:ascii="Times New Roman" w:cs="Times New Roman" w:hAnsi="Times New Roman"/>
                <w:color w:val="000000"/>
                <w:szCs w:val="21"/>
              </w:rPr>
            </w:pPr>
          </w:p>
        </w:tc>
      </w:tr>
      <w:tr>
        <w:tblPrEx/>
        <w:trPr>
          <w:cantSplit/>
          <w:trHeight w:val="227" w:hRule="atLeast"/>
          <w:tblHeader/>
          <w:jc w:val="center"/>
        </w:trPr>
        <w:tc>
          <w:tcPr>
            <w:tcW w:w="1716" w:type="dxa"/>
            <w:tcBorders>
              <w:top w:val="nil"/>
              <w:bottom w:val="nil"/>
            </w:tcBorders>
            <w:shd w:val="clear" w:color="auto" w:fill="ffffff"/>
            <w:tcMar>
              <w:top w:w="30" w:type="dxa"/>
              <w:left w:w="30" w:type="dxa"/>
              <w:bottom w:w="30" w:type="dxa"/>
              <w:right w:w="30" w:type="dxa"/>
            </w:tcMar>
          </w:tcPr>
          <w:p>
            <w:pPr>
              <w:pStyle w:val="style0"/>
              <w:widowControl/>
              <w:adjustRightInd w:val="false"/>
              <w:snapToGrid w:val="false"/>
              <w:spacing w:lineRule="exact" w:line="240"/>
              <w:jc w:val="left"/>
              <w:rPr>
                <w:rFonts w:ascii="Times New Roman" w:cs="Times New Roman" w:hAnsi="Times New Roman"/>
                <w:color w:val="000000"/>
                <w:kern w:val="0"/>
                <w:szCs w:val="21"/>
              </w:rPr>
            </w:pPr>
            <w:r>
              <w:rPr>
                <w:rFonts w:ascii="Times New Roman" w:cs="Times New Roman" w:hAnsi="Times New Roman"/>
                <w:color w:val="000000"/>
                <w:kern w:val="0"/>
                <w:szCs w:val="21"/>
              </w:rPr>
              <w:t>文化程度</w:t>
            </w:r>
          </w:p>
        </w:tc>
        <w:tc>
          <w:tcPr>
            <w:tcW w:w="753" w:type="dxa"/>
            <w:tcBorders>
              <w:top w:val="nil"/>
              <w:bottom w:val="nil"/>
            </w:tcBorders>
            <w:shd w:val="clear" w:color="auto" w:fill="ffffff"/>
            <w:tcMar>
              <w:top w:w="30" w:type="dxa"/>
              <w:left w:w="30" w:type="dxa"/>
              <w:bottom w:w="30" w:type="dxa"/>
              <w:right w:w="30" w:type="dxa"/>
            </w:tcMar>
          </w:tcPr>
          <w:p>
            <w:pPr>
              <w:pStyle w:val="style0"/>
              <w:rPr>
                <w:rFonts w:ascii="Times New Roman" w:cs="Times New Roman" w:hAnsi="Times New Roman"/>
                <w:szCs w:val="21"/>
              </w:rPr>
            </w:pPr>
          </w:p>
        </w:tc>
        <w:tc>
          <w:tcPr>
            <w:tcW w:w="1004" w:type="dxa"/>
            <w:tcBorders>
              <w:top w:val="nil"/>
              <w:bottom w:val="nil"/>
            </w:tcBorders>
            <w:shd w:val="clear" w:color="auto" w:fill="ffffff"/>
            <w:tcMar>
              <w:top w:w="30" w:type="dxa"/>
              <w:left w:w="30" w:type="dxa"/>
              <w:bottom w:w="30" w:type="dxa"/>
              <w:right w:w="30" w:type="dxa"/>
            </w:tcMar>
          </w:tcPr>
          <w:p>
            <w:pPr>
              <w:pStyle w:val="style0"/>
              <w:rPr>
                <w:rFonts w:ascii="Times New Roman" w:cs="Times New Roman" w:hAnsi="Times New Roman"/>
                <w:szCs w:val="21"/>
              </w:rPr>
            </w:pPr>
          </w:p>
        </w:tc>
        <w:tc>
          <w:tcPr>
            <w:tcW w:w="1006" w:type="dxa"/>
            <w:tcBorders>
              <w:top w:val="nil"/>
              <w:bottom w:val="nil"/>
            </w:tcBorders>
            <w:shd w:val="clear" w:color="auto" w:fill="ffffff"/>
            <w:tcMar>
              <w:top w:w="30" w:type="dxa"/>
              <w:left w:w="30" w:type="dxa"/>
              <w:bottom w:w="30" w:type="dxa"/>
              <w:right w:w="30" w:type="dxa"/>
            </w:tcMar>
          </w:tcPr>
          <w:p>
            <w:pPr>
              <w:pStyle w:val="style0"/>
              <w:rPr>
                <w:rFonts w:ascii="Times New Roman" w:cs="Times New Roman" w:hAnsi="Times New Roman"/>
                <w:szCs w:val="21"/>
              </w:rPr>
            </w:pPr>
            <w:r>
              <w:rPr>
                <w:rFonts w:ascii="Times New Roman" w:cs="Times New Roman" w:hAnsi="Times New Roman"/>
                <w:szCs w:val="21"/>
              </w:rPr>
              <w:t>98.027</w:t>
            </w:r>
          </w:p>
        </w:tc>
        <w:tc>
          <w:tcPr>
            <w:tcW w:w="809" w:type="dxa"/>
            <w:tcBorders>
              <w:top w:val="nil"/>
              <w:bottom w:val="nil"/>
            </w:tcBorders>
            <w:shd w:val="clear" w:color="auto" w:fill="ffffff"/>
            <w:tcMar>
              <w:top w:w="30" w:type="dxa"/>
              <w:left w:w="30" w:type="dxa"/>
              <w:bottom w:w="30" w:type="dxa"/>
              <w:right w:w="30" w:type="dxa"/>
            </w:tcMar>
          </w:tcPr>
          <w:p>
            <w:pPr>
              <w:pStyle w:val="style0"/>
              <w:rPr>
                <w:rFonts w:ascii="Times New Roman" w:cs="Times New Roman" w:hAnsi="Times New Roman"/>
                <w:szCs w:val="21"/>
              </w:rPr>
            </w:pPr>
            <w:r>
              <w:rPr>
                <w:rFonts w:ascii="Times New Roman" w:cs="Times New Roman" w:hAnsi="Times New Roman"/>
                <w:szCs w:val="21"/>
              </w:rPr>
              <w:t>0</w:t>
            </w:r>
          </w:p>
        </w:tc>
        <w:tc>
          <w:tcPr>
            <w:tcW w:w="1006" w:type="dxa"/>
            <w:tcBorders>
              <w:top w:val="nil"/>
              <w:bottom w:val="nil"/>
            </w:tcBorders>
            <w:shd w:val="clear" w:color="auto" w:fill="ffffff"/>
            <w:tcMar>
              <w:top w:w="30" w:type="dxa"/>
              <w:left w:w="30" w:type="dxa"/>
              <w:bottom w:w="30" w:type="dxa"/>
              <w:right w:w="30" w:type="dxa"/>
            </w:tcMar>
          </w:tcPr>
          <w:p>
            <w:pPr>
              <w:pStyle w:val="style0"/>
              <w:rPr>
                <w:rFonts w:ascii="Times New Roman" w:cs="Times New Roman" w:hAnsi="Times New Roman"/>
                <w:szCs w:val="21"/>
              </w:rPr>
            </w:pPr>
          </w:p>
        </w:tc>
        <w:tc>
          <w:tcPr>
            <w:tcW w:w="1006" w:type="dxa"/>
            <w:tcBorders>
              <w:top w:val="nil"/>
              <w:bottom w:val="nil"/>
            </w:tcBorders>
            <w:shd w:val="clear" w:color="auto" w:fill="ffffff"/>
            <w:tcMar>
              <w:top w:w="30" w:type="dxa"/>
              <w:left w:w="30" w:type="dxa"/>
              <w:bottom w:w="30" w:type="dxa"/>
              <w:right w:w="30" w:type="dxa"/>
            </w:tcMar>
            <w:vAlign w:val="center"/>
          </w:tcPr>
          <w:p>
            <w:pPr>
              <w:pStyle w:val="style0"/>
              <w:spacing w:lineRule="exact" w:line="240"/>
              <w:jc w:val="center"/>
              <w:rPr>
                <w:rFonts w:ascii="Times New Roman" w:cs="Times New Roman" w:hAnsi="Times New Roman"/>
                <w:color w:val="000000"/>
                <w:szCs w:val="21"/>
              </w:rPr>
            </w:pPr>
          </w:p>
        </w:tc>
        <w:tc>
          <w:tcPr>
            <w:tcW w:w="1006" w:type="dxa"/>
            <w:tcBorders>
              <w:top w:val="nil"/>
              <w:bottom w:val="nil"/>
            </w:tcBorders>
            <w:shd w:val="clear" w:color="auto" w:fill="ffffff"/>
            <w:tcMar>
              <w:top w:w="30" w:type="dxa"/>
              <w:left w:w="30" w:type="dxa"/>
              <w:bottom w:w="30" w:type="dxa"/>
              <w:right w:w="30" w:type="dxa"/>
            </w:tcMar>
            <w:vAlign w:val="center"/>
          </w:tcPr>
          <w:p>
            <w:pPr>
              <w:pStyle w:val="style0"/>
              <w:spacing w:lineRule="exact" w:line="240"/>
              <w:jc w:val="center"/>
              <w:rPr>
                <w:rFonts w:ascii="Times New Roman" w:cs="Times New Roman" w:hAnsi="Times New Roman"/>
                <w:color w:val="000000"/>
                <w:szCs w:val="21"/>
              </w:rPr>
            </w:pPr>
          </w:p>
        </w:tc>
      </w:tr>
      <w:tr>
        <w:tblPrEx/>
        <w:trPr>
          <w:cantSplit/>
          <w:trHeight w:val="227" w:hRule="atLeast"/>
          <w:tblHeader/>
          <w:jc w:val="center"/>
        </w:trPr>
        <w:tc>
          <w:tcPr>
            <w:tcW w:w="1716" w:type="dxa"/>
            <w:tcBorders>
              <w:top w:val="nil"/>
              <w:bottom w:val="nil"/>
            </w:tcBorders>
            <w:shd w:val="clear" w:color="auto" w:fill="ffffff"/>
            <w:tcMar>
              <w:top w:w="30" w:type="dxa"/>
              <w:left w:w="30" w:type="dxa"/>
              <w:bottom w:w="30" w:type="dxa"/>
              <w:right w:w="30" w:type="dxa"/>
            </w:tcMar>
          </w:tcPr>
          <w:p>
            <w:pPr>
              <w:pStyle w:val="style0"/>
              <w:widowControl/>
              <w:adjustRightInd w:val="false"/>
              <w:snapToGrid w:val="false"/>
              <w:spacing w:lineRule="exact" w:line="240"/>
              <w:jc w:val="left"/>
              <w:rPr>
                <w:rFonts w:ascii="Times New Roman" w:cs="Times New Roman" w:hAnsi="Times New Roman"/>
                <w:color w:val="000000"/>
                <w:kern w:val="0"/>
                <w:szCs w:val="21"/>
              </w:rPr>
            </w:pPr>
            <w:r>
              <w:rPr>
                <w:rFonts w:ascii="Times New Roman" w:cs="Times New Roman" w:hAnsi="Times New Roman"/>
                <w:color w:val="000000"/>
                <w:kern w:val="0"/>
                <w:szCs w:val="21"/>
              </w:rPr>
              <w:t>小学</w:t>
            </w:r>
          </w:p>
        </w:tc>
        <w:tc>
          <w:tcPr>
            <w:tcW w:w="753" w:type="dxa"/>
            <w:tcBorders>
              <w:top w:val="nil"/>
              <w:bottom w:val="nil"/>
            </w:tcBorders>
            <w:shd w:val="clear" w:color="auto" w:fill="ffffff"/>
            <w:tcMar>
              <w:top w:w="30" w:type="dxa"/>
              <w:left w:w="30" w:type="dxa"/>
              <w:bottom w:w="30" w:type="dxa"/>
              <w:right w:w="30" w:type="dxa"/>
            </w:tcMar>
          </w:tcPr>
          <w:p>
            <w:pPr>
              <w:pStyle w:val="style0"/>
              <w:rPr>
                <w:rFonts w:ascii="Times New Roman" w:cs="Times New Roman" w:hAnsi="Times New Roman"/>
                <w:szCs w:val="21"/>
              </w:rPr>
            </w:pPr>
            <w:r>
              <w:rPr>
                <w:rFonts w:ascii="Times New Roman" w:cs="Times New Roman" w:hAnsi="Times New Roman"/>
                <w:szCs w:val="21"/>
              </w:rPr>
              <w:t>0.678</w:t>
            </w:r>
          </w:p>
        </w:tc>
        <w:tc>
          <w:tcPr>
            <w:tcW w:w="1004" w:type="dxa"/>
            <w:tcBorders>
              <w:top w:val="nil"/>
              <w:bottom w:val="nil"/>
            </w:tcBorders>
            <w:shd w:val="clear" w:color="auto" w:fill="ffffff"/>
            <w:tcMar>
              <w:top w:w="30" w:type="dxa"/>
              <w:left w:w="30" w:type="dxa"/>
              <w:bottom w:w="30" w:type="dxa"/>
              <w:right w:w="30" w:type="dxa"/>
            </w:tcMar>
          </w:tcPr>
          <w:p>
            <w:pPr>
              <w:pStyle w:val="style0"/>
              <w:rPr>
                <w:rFonts w:ascii="Times New Roman" w:cs="Times New Roman" w:hAnsi="Times New Roman"/>
                <w:szCs w:val="21"/>
              </w:rPr>
            </w:pPr>
            <w:r>
              <w:rPr>
                <w:rFonts w:ascii="Times New Roman" w:cs="Times New Roman" w:hAnsi="Times New Roman"/>
                <w:szCs w:val="21"/>
              </w:rPr>
              <w:t>0.326</w:t>
            </w:r>
          </w:p>
        </w:tc>
        <w:tc>
          <w:tcPr>
            <w:tcW w:w="1006" w:type="dxa"/>
            <w:tcBorders>
              <w:top w:val="nil"/>
              <w:bottom w:val="nil"/>
            </w:tcBorders>
            <w:shd w:val="clear" w:color="auto" w:fill="ffffff"/>
            <w:tcMar>
              <w:top w:w="30" w:type="dxa"/>
              <w:left w:w="30" w:type="dxa"/>
              <w:bottom w:w="30" w:type="dxa"/>
              <w:right w:w="30" w:type="dxa"/>
            </w:tcMar>
          </w:tcPr>
          <w:p>
            <w:pPr>
              <w:pStyle w:val="style0"/>
              <w:rPr>
                <w:rFonts w:ascii="Times New Roman" w:cs="Times New Roman" w:hAnsi="Times New Roman"/>
                <w:szCs w:val="21"/>
              </w:rPr>
            </w:pPr>
            <w:r>
              <w:rPr>
                <w:rFonts w:ascii="Times New Roman" w:cs="Times New Roman" w:hAnsi="Times New Roman"/>
                <w:szCs w:val="21"/>
              </w:rPr>
              <w:t>4.317</w:t>
            </w:r>
          </w:p>
        </w:tc>
        <w:tc>
          <w:tcPr>
            <w:tcW w:w="809" w:type="dxa"/>
            <w:tcBorders>
              <w:top w:val="nil"/>
              <w:bottom w:val="nil"/>
            </w:tcBorders>
            <w:shd w:val="clear" w:color="auto" w:fill="ffffff"/>
            <w:tcMar>
              <w:top w:w="30" w:type="dxa"/>
              <w:left w:w="30" w:type="dxa"/>
              <w:bottom w:w="30" w:type="dxa"/>
              <w:right w:w="30" w:type="dxa"/>
            </w:tcMar>
          </w:tcPr>
          <w:p>
            <w:pPr>
              <w:pStyle w:val="style0"/>
              <w:rPr>
                <w:rFonts w:ascii="Times New Roman" w:cs="Times New Roman" w:hAnsi="Times New Roman"/>
                <w:szCs w:val="21"/>
              </w:rPr>
            </w:pPr>
            <w:r>
              <w:rPr>
                <w:rFonts w:ascii="Times New Roman" w:cs="Times New Roman" w:hAnsi="Times New Roman"/>
                <w:szCs w:val="21"/>
              </w:rPr>
              <w:t>0.038</w:t>
            </w:r>
          </w:p>
        </w:tc>
        <w:tc>
          <w:tcPr>
            <w:tcW w:w="1006" w:type="dxa"/>
            <w:tcBorders>
              <w:top w:val="nil"/>
              <w:bottom w:val="nil"/>
            </w:tcBorders>
            <w:shd w:val="clear" w:color="auto" w:fill="ffffff"/>
            <w:tcMar>
              <w:top w:w="30" w:type="dxa"/>
              <w:left w:w="30" w:type="dxa"/>
              <w:bottom w:w="30" w:type="dxa"/>
              <w:right w:w="30" w:type="dxa"/>
            </w:tcMar>
          </w:tcPr>
          <w:p>
            <w:pPr>
              <w:pStyle w:val="style0"/>
              <w:rPr>
                <w:rFonts w:ascii="Times New Roman" w:cs="Times New Roman" w:hAnsi="Times New Roman"/>
                <w:szCs w:val="21"/>
              </w:rPr>
            </w:pPr>
            <w:r>
              <w:rPr>
                <w:rFonts w:ascii="Times New Roman" w:cs="Times New Roman" w:hAnsi="Times New Roman"/>
                <w:szCs w:val="21"/>
              </w:rPr>
              <w:t>1.969</w:t>
            </w:r>
          </w:p>
        </w:tc>
        <w:tc>
          <w:tcPr>
            <w:tcW w:w="1006" w:type="dxa"/>
            <w:tcBorders>
              <w:top w:val="nil"/>
              <w:bottom w:val="nil"/>
            </w:tcBorders>
            <w:shd w:val="clear" w:color="auto" w:fill="ffffff"/>
            <w:tcMar>
              <w:top w:w="30" w:type="dxa"/>
              <w:left w:w="30" w:type="dxa"/>
              <w:bottom w:w="30" w:type="dxa"/>
              <w:right w:w="30" w:type="dxa"/>
            </w:tcMar>
            <w:vAlign w:val="center"/>
          </w:tcPr>
          <w:p>
            <w:pPr>
              <w:pStyle w:val="style0"/>
              <w:spacing w:lineRule="exact" w:line="240"/>
              <w:jc w:val="center"/>
              <w:rPr>
                <w:rFonts w:ascii="Times New Roman" w:cs="Times New Roman" w:hAnsi="Times New Roman"/>
                <w:color w:val="000000"/>
                <w:szCs w:val="21"/>
              </w:rPr>
            </w:pPr>
            <w:r>
              <w:rPr>
                <w:rFonts w:ascii="Times New Roman" w:cs="Times New Roman" w:hAnsi="Times New Roman"/>
                <w:color w:val="000000"/>
                <w:szCs w:val="21"/>
              </w:rPr>
              <w:t>1.039</w:t>
            </w:r>
          </w:p>
        </w:tc>
        <w:tc>
          <w:tcPr>
            <w:tcW w:w="1006" w:type="dxa"/>
            <w:tcBorders>
              <w:top w:val="nil"/>
              <w:bottom w:val="nil"/>
            </w:tcBorders>
            <w:shd w:val="clear" w:color="auto" w:fill="ffffff"/>
            <w:tcMar>
              <w:top w:w="30" w:type="dxa"/>
              <w:left w:w="30" w:type="dxa"/>
              <w:bottom w:w="30" w:type="dxa"/>
              <w:right w:w="30" w:type="dxa"/>
            </w:tcMar>
            <w:vAlign w:val="center"/>
          </w:tcPr>
          <w:p>
            <w:pPr>
              <w:pStyle w:val="style0"/>
              <w:spacing w:lineRule="exact" w:line="240"/>
              <w:jc w:val="center"/>
              <w:rPr>
                <w:rFonts w:ascii="Times New Roman" w:cs="Times New Roman" w:hAnsi="Times New Roman"/>
                <w:color w:val="000000"/>
                <w:szCs w:val="21"/>
              </w:rPr>
            </w:pPr>
            <w:r>
              <w:rPr>
                <w:rFonts w:ascii="Times New Roman" w:cs="Times New Roman" w:hAnsi="Times New Roman"/>
                <w:color w:val="000000"/>
                <w:szCs w:val="21"/>
              </w:rPr>
              <w:t>3.731</w:t>
            </w:r>
          </w:p>
        </w:tc>
      </w:tr>
      <w:tr>
        <w:tblPrEx/>
        <w:trPr>
          <w:cantSplit/>
          <w:trHeight w:val="227" w:hRule="atLeast"/>
          <w:tblHeader/>
          <w:jc w:val="center"/>
        </w:trPr>
        <w:tc>
          <w:tcPr>
            <w:tcW w:w="1716" w:type="dxa"/>
            <w:tcBorders>
              <w:top w:val="nil"/>
              <w:bottom w:val="nil"/>
            </w:tcBorders>
            <w:shd w:val="clear" w:color="auto" w:fill="ffffff"/>
            <w:tcMar>
              <w:top w:w="30" w:type="dxa"/>
              <w:left w:w="30" w:type="dxa"/>
              <w:bottom w:w="30" w:type="dxa"/>
              <w:right w:w="30" w:type="dxa"/>
            </w:tcMar>
          </w:tcPr>
          <w:p>
            <w:pPr>
              <w:pStyle w:val="style0"/>
              <w:widowControl/>
              <w:adjustRightInd w:val="false"/>
              <w:snapToGrid w:val="false"/>
              <w:spacing w:lineRule="exact" w:line="240"/>
              <w:jc w:val="left"/>
              <w:rPr>
                <w:rFonts w:ascii="Times New Roman" w:cs="Times New Roman" w:hAnsi="Times New Roman"/>
                <w:color w:val="000000"/>
                <w:kern w:val="0"/>
                <w:szCs w:val="21"/>
              </w:rPr>
            </w:pPr>
            <w:r>
              <w:rPr>
                <w:rFonts w:ascii="Times New Roman" w:cs="Times New Roman" w:hAnsi="Times New Roman"/>
                <w:color w:val="000000"/>
                <w:kern w:val="0"/>
                <w:szCs w:val="21"/>
              </w:rPr>
              <w:t>初中</w:t>
            </w:r>
          </w:p>
        </w:tc>
        <w:tc>
          <w:tcPr>
            <w:tcW w:w="753" w:type="dxa"/>
            <w:tcBorders>
              <w:top w:val="nil"/>
              <w:bottom w:val="nil"/>
            </w:tcBorders>
            <w:shd w:val="clear" w:color="auto" w:fill="ffffff"/>
            <w:tcMar>
              <w:top w:w="30" w:type="dxa"/>
              <w:left w:w="30" w:type="dxa"/>
              <w:bottom w:w="30" w:type="dxa"/>
              <w:right w:w="30" w:type="dxa"/>
            </w:tcMar>
          </w:tcPr>
          <w:p>
            <w:pPr>
              <w:pStyle w:val="style0"/>
              <w:rPr>
                <w:rFonts w:ascii="Times New Roman" w:cs="Times New Roman" w:hAnsi="Times New Roman"/>
                <w:szCs w:val="21"/>
              </w:rPr>
            </w:pPr>
            <w:r>
              <w:rPr>
                <w:rFonts w:ascii="Times New Roman" w:cs="Times New Roman" w:hAnsi="Times New Roman"/>
                <w:szCs w:val="21"/>
              </w:rPr>
              <w:t>1.516</w:t>
            </w:r>
          </w:p>
        </w:tc>
        <w:tc>
          <w:tcPr>
            <w:tcW w:w="1004" w:type="dxa"/>
            <w:tcBorders>
              <w:top w:val="nil"/>
              <w:bottom w:val="nil"/>
            </w:tcBorders>
            <w:shd w:val="clear" w:color="auto" w:fill="ffffff"/>
            <w:tcMar>
              <w:top w:w="30" w:type="dxa"/>
              <w:left w:w="30" w:type="dxa"/>
              <w:bottom w:w="30" w:type="dxa"/>
              <w:right w:w="30" w:type="dxa"/>
            </w:tcMar>
          </w:tcPr>
          <w:p>
            <w:pPr>
              <w:pStyle w:val="style0"/>
              <w:rPr>
                <w:rFonts w:ascii="Times New Roman" w:cs="Times New Roman" w:hAnsi="Times New Roman"/>
                <w:szCs w:val="21"/>
              </w:rPr>
            </w:pPr>
            <w:r>
              <w:rPr>
                <w:rFonts w:ascii="Times New Roman" w:cs="Times New Roman" w:hAnsi="Times New Roman"/>
                <w:szCs w:val="21"/>
              </w:rPr>
              <w:t>0.317</w:t>
            </w:r>
          </w:p>
        </w:tc>
        <w:tc>
          <w:tcPr>
            <w:tcW w:w="1006" w:type="dxa"/>
            <w:tcBorders>
              <w:top w:val="nil"/>
              <w:bottom w:val="nil"/>
            </w:tcBorders>
            <w:shd w:val="clear" w:color="auto" w:fill="ffffff"/>
            <w:tcMar>
              <w:top w:w="30" w:type="dxa"/>
              <w:left w:w="30" w:type="dxa"/>
              <w:bottom w:w="30" w:type="dxa"/>
              <w:right w:w="30" w:type="dxa"/>
            </w:tcMar>
          </w:tcPr>
          <w:p>
            <w:pPr>
              <w:pStyle w:val="style0"/>
              <w:rPr>
                <w:rFonts w:ascii="Times New Roman" w:cs="Times New Roman" w:hAnsi="Times New Roman"/>
                <w:szCs w:val="21"/>
              </w:rPr>
            </w:pPr>
            <w:r>
              <w:rPr>
                <w:rFonts w:ascii="Times New Roman" w:cs="Times New Roman" w:hAnsi="Times New Roman"/>
                <w:szCs w:val="21"/>
              </w:rPr>
              <w:t>22.939</w:t>
            </w:r>
          </w:p>
        </w:tc>
        <w:tc>
          <w:tcPr>
            <w:tcW w:w="809" w:type="dxa"/>
            <w:tcBorders>
              <w:top w:val="nil"/>
              <w:bottom w:val="nil"/>
            </w:tcBorders>
            <w:shd w:val="clear" w:color="auto" w:fill="ffffff"/>
            <w:tcMar>
              <w:top w:w="30" w:type="dxa"/>
              <w:left w:w="30" w:type="dxa"/>
              <w:bottom w:w="30" w:type="dxa"/>
              <w:right w:w="30" w:type="dxa"/>
            </w:tcMar>
          </w:tcPr>
          <w:p>
            <w:pPr>
              <w:pStyle w:val="style0"/>
              <w:rPr>
                <w:rFonts w:ascii="Times New Roman" w:cs="Times New Roman" w:hAnsi="Times New Roman"/>
                <w:szCs w:val="21"/>
              </w:rPr>
            </w:pPr>
            <w:r>
              <w:rPr>
                <w:rFonts w:ascii="Times New Roman" w:cs="Times New Roman" w:hAnsi="Times New Roman"/>
                <w:szCs w:val="21"/>
              </w:rPr>
              <w:t>0</w:t>
            </w:r>
          </w:p>
        </w:tc>
        <w:tc>
          <w:tcPr>
            <w:tcW w:w="1006" w:type="dxa"/>
            <w:tcBorders>
              <w:top w:val="nil"/>
              <w:bottom w:val="nil"/>
            </w:tcBorders>
            <w:shd w:val="clear" w:color="auto" w:fill="ffffff"/>
            <w:tcMar>
              <w:top w:w="30" w:type="dxa"/>
              <w:left w:w="30" w:type="dxa"/>
              <w:bottom w:w="30" w:type="dxa"/>
              <w:right w:w="30" w:type="dxa"/>
            </w:tcMar>
          </w:tcPr>
          <w:p>
            <w:pPr>
              <w:pStyle w:val="style0"/>
              <w:rPr>
                <w:rFonts w:ascii="Times New Roman" w:cs="Times New Roman" w:hAnsi="Times New Roman"/>
                <w:szCs w:val="21"/>
              </w:rPr>
            </w:pPr>
            <w:r>
              <w:rPr>
                <w:rFonts w:ascii="Times New Roman" w:cs="Times New Roman" w:hAnsi="Times New Roman"/>
                <w:szCs w:val="21"/>
              </w:rPr>
              <w:t>4.555</w:t>
            </w:r>
          </w:p>
        </w:tc>
        <w:tc>
          <w:tcPr>
            <w:tcW w:w="1006" w:type="dxa"/>
            <w:tcBorders>
              <w:top w:val="nil"/>
              <w:bottom w:val="nil"/>
            </w:tcBorders>
            <w:shd w:val="clear" w:color="auto" w:fill="ffffff"/>
            <w:tcMar>
              <w:top w:w="30" w:type="dxa"/>
              <w:left w:w="30" w:type="dxa"/>
              <w:bottom w:w="30" w:type="dxa"/>
              <w:right w:w="30" w:type="dxa"/>
            </w:tcMar>
            <w:vAlign w:val="center"/>
          </w:tcPr>
          <w:p>
            <w:pPr>
              <w:pStyle w:val="style0"/>
              <w:spacing w:lineRule="exact" w:line="240"/>
              <w:jc w:val="center"/>
              <w:rPr>
                <w:rFonts w:ascii="Times New Roman" w:cs="Times New Roman" w:hAnsi="Times New Roman"/>
                <w:color w:val="000000"/>
                <w:szCs w:val="21"/>
              </w:rPr>
            </w:pPr>
            <w:r>
              <w:rPr>
                <w:rFonts w:ascii="Times New Roman" w:cs="Times New Roman" w:hAnsi="Times New Roman"/>
                <w:color w:val="000000"/>
                <w:szCs w:val="21"/>
              </w:rPr>
              <w:t>2.449</w:t>
            </w:r>
          </w:p>
        </w:tc>
        <w:tc>
          <w:tcPr>
            <w:tcW w:w="1006" w:type="dxa"/>
            <w:tcBorders>
              <w:top w:val="nil"/>
              <w:bottom w:val="nil"/>
            </w:tcBorders>
            <w:shd w:val="clear" w:color="auto" w:fill="ffffff"/>
            <w:tcMar>
              <w:top w:w="30" w:type="dxa"/>
              <w:left w:w="30" w:type="dxa"/>
              <w:bottom w:w="30" w:type="dxa"/>
              <w:right w:w="30" w:type="dxa"/>
            </w:tcMar>
            <w:vAlign w:val="center"/>
          </w:tcPr>
          <w:p>
            <w:pPr>
              <w:pStyle w:val="style0"/>
              <w:spacing w:lineRule="exact" w:line="240"/>
              <w:jc w:val="center"/>
              <w:rPr>
                <w:rFonts w:ascii="Times New Roman" w:cs="Times New Roman" w:hAnsi="Times New Roman"/>
                <w:color w:val="000000"/>
                <w:szCs w:val="21"/>
              </w:rPr>
            </w:pPr>
            <w:r>
              <w:rPr>
                <w:rFonts w:ascii="Times New Roman" w:cs="Times New Roman" w:hAnsi="Times New Roman"/>
                <w:color w:val="000000"/>
                <w:szCs w:val="21"/>
              </w:rPr>
              <w:t>8.47</w:t>
            </w:r>
          </w:p>
        </w:tc>
      </w:tr>
      <w:tr>
        <w:tblPrEx/>
        <w:trPr>
          <w:cantSplit/>
          <w:trHeight w:val="227" w:hRule="atLeast"/>
          <w:tblHeader/>
          <w:jc w:val="center"/>
        </w:trPr>
        <w:tc>
          <w:tcPr>
            <w:tcW w:w="1716" w:type="dxa"/>
            <w:tcBorders>
              <w:top w:val="nil"/>
              <w:bottom w:val="nil"/>
            </w:tcBorders>
            <w:shd w:val="clear" w:color="auto" w:fill="ffffff"/>
            <w:tcMar>
              <w:top w:w="30" w:type="dxa"/>
              <w:left w:w="30" w:type="dxa"/>
              <w:bottom w:w="30" w:type="dxa"/>
              <w:right w:w="30" w:type="dxa"/>
            </w:tcMar>
          </w:tcPr>
          <w:p>
            <w:pPr>
              <w:pStyle w:val="style0"/>
              <w:widowControl/>
              <w:adjustRightInd w:val="false"/>
              <w:snapToGrid w:val="false"/>
              <w:spacing w:lineRule="exact" w:line="240"/>
              <w:jc w:val="left"/>
              <w:rPr>
                <w:rFonts w:ascii="Times New Roman" w:cs="Times New Roman" w:hAnsi="Times New Roman"/>
                <w:color w:val="000000"/>
                <w:kern w:val="0"/>
                <w:szCs w:val="21"/>
              </w:rPr>
            </w:pPr>
            <w:r>
              <w:rPr>
                <w:rFonts w:ascii="Times New Roman" w:cs="Times New Roman" w:hAnsi="Times New Roman"/>
                <w:color w:val="000000"/>
                <w:kern w:val="0"/>
                <w:szCs w:val="21"/>
              </w:rPr>
              <w:t>高中/职高/中专</w:t>
            </w:r>
          </w:p>
        </w:tc>
        <w:tc>
          <w:tcPr>
            <w:tcW w:w="753" w:type="dxa"/>
            <w:tcBorders>
              <w:top w:val="nil"/>
              <w:bottom w:val="nil"/>
            </w:tcBorders>
            <w:shd w:val="clear" w:color="auto" w:fill="ffffff"/>
            <w:tcMar>
              <w:top w:w="30" w:type="dxa"/>
              <w:left w:w="30" w:type="dxa"/>
              <w:bottom w:w="30" w:type="dxa"/>
              <w:right w:w="30" w:type="dxa"/>
            </w:tcMar>
          </w:tcPr>
          <w:p>
            <w:pPr>
              <w:pStyle w:val="style0"/>
              <w:rPr>
                <w:rFonts w:ascii="Times New Roman" w:cs="Times New Roman" w:hAnsi="Times New Roman"/>
                <w:szCs w:val="21"/>
              </w:rPr>
            </w:pPr>
            <w:r>
              <w:rPr>
                <w:rFonts w:ascii="Times New Roman" w:cs="Times New Roman" w:hAnsi="Times New Roman"/>
                <w:szCs w:val="21"/>
              </w:rPr>
              <w:t>2.461</w:t>
            </w:r>
          </w:p>
        </w:tc>
        <w:tc>
          <w:tcPr>
            <w:tcW w:w="1004" w:type="dxa"/>
            <w:tcBorders>
              <w:top w:val="nil"/>
              <w:bottom w:val="nil"/>
            </w:tcBorders>
            <w:shd w:val="clear" w:color="auto" w:fill="ffffff"/>
            <w:tcMar>
              <w:top w:w="30" w:type="dxa"/>
              <w:left w:w="30" w:type="dxa"/>
              <w:bottom w:w="30" w:type="dxa"/>
              <w:right w:w="30" w:type="dxa"/>
            </w:tcMar>
          </w:tcPr>
          <w:p>
            <w:pPr>
              <w:pStyle w:val="style0"/>
              <w:rPr>
                <w:rFonts w:ascii="Times New Roman" w:cs="Times New Roman" w:hAnsi="Times New Roman"/>
                <w:szCs w:val="21"/>
              </w:rPr>
            </w:pPr>
            <w:r>
              <w:rPr>
                <w:rFonts w:ascii="Times New Roman" w:cs="Times New Roman" w:hAnsi="Times New Roman"/>
                <w:szCs w:val="21"/>
              </w:rPr>
              <w:t>0.339</w:t>
            </w:r>
          </w:p>
        </w:tc>
        <w:tc>
          <w:tcPr>
            <w:tcW w:w="1006" w:type="dxa"/>
            <w:tcBorders>
              <w:top w:val="nil"/>
              <w:bottom w:val="nil"/>
            </w:tcBorders>
            <w:shd w:val="clear" w:color="auto" w:fill="ffffff"/>
            <w:tcMar>
              <w:top w:w="30" w:type="dxa"/>
              <w:left w:w="30" w:type="dxa"/>
              <w:bottom w:w="30" w:type="dxa"/>
              <w:right w:w="30" w:type="dxa"/>
            </w:tcMar>
          </w:tcPr>
          <w:p>
            <w:pPr>
              <w:pStyle w:val="style0"/>
              <w:rPr>
                <w:rFonts w:ascii="Times New Roman" w:cs="Times New Roman" w:hAnsi="Times New Roman"/>
                <w:szCs w:val="21"/>
              </w:rPr>
            </w:pPr>
            <w:r>
              <w:rPr>
                <w:rFonts w:ascii="Times New Roman" w:cs="Times New Roman" w:hAnsi="Times New Roman"/>
                <w:szCs w:val="21"/>
              </w:rPr>
              <w:t>52.87</w:t>
            </w:r>
          </w:p>
        </w:tc>
        <w:tc>
          <w:tcPr>
            <w:tcW w:w="809" w:type="dxa"/>
            <w:tcBorders>
              <w:top w:val="nil"/>
              <w:bottom w:val="nil"/>
            </w:tcBorders>
            <w:shd w:val="clear" w:color="auto" w:fill="ffffff"/>
            <w:tcMar>
              <w:top w:w="30" w:type="dxa"/>
              <w:left w:w="30" w:type="dxa"/>
              <w:bottom w:w="30" w:type="dxa"/>
              <w:right w:w="30" w:type="dxa"/>
            </w:tcMar>
          </w:tcPr>
          <w:p>
            <w:pPr>
              <w:pStyle w:val="style0"/>
              <w:rPr>
                <w:rFonts w:ascii="Times New Roman" w:cs="Times New Roman" w:hAnsi="Times New Roman"/>
                <w:szCs w:val="21"/>
              </w:rPr>
            </w:pPr>
            <w:r>
              <w:rPr>
                <w:rFonts w:ascii="Times New Roman" w:cs="Times New Roman" w:hAnsi="Times New Roman"/>
                <w:szCs w:val="21"/>
              </w:rPr>
              <w:t>0</w:t>
            </w:r>
          </w:p>
        </w:tc>
        <w:tc>
          <w:tcPr>
            <w:tcW w:w="1006" w:type="dxa"/>
            <w:tcBorders>
              <w:top w:val="nil"/>
              <w:bottom w:val="nil"/>
            </w:tcBorders>
            <w:shd w:val="clear" w:color="auto" w:fill="ffffff"/>
            <w:tcMar>
              <w:top w:w="30" w:type="dxa"/>
              <w:left w:w="30" w:type="dxa"/>
              <w:bottom w:w="30" w:type="dxa"/>
              <w:right w:w="30" w:type="dxa"/>
            </w:tcMar>
          </w:tcPr>
          <w:p>
            <w:pPr>
              <w:pStyle w:val="style0"/>
              <w:rPr>
                <w:rFonts w:ascii="Times New Roman" w:cs="Times New Roman" w:hAnsi="Times New Roman"/>
                <w:szCs w:val="21"/>
              </w:rPr>
            </w:pPr>
            <w:r>
              <w:rPr>
                <w:rFonts w:ascii="Times New Roman" w:cs="Times New Roman" w:hAnsi="Times New Roman"/>
                <w:szCs w:val="21"/>
              </w:rPr>
              <w:t>11.721</w:t>
            </w:r>
          </w:p>
        </w:tc>
        <w:tc>
          <w:tcPr>
            <w:tcW w:w="1006" w:type="dxa"/>
            <w:tcBorders>
              <w:top w:val="nil"/>
              <w:bottom w:val="nil"/>
            </w:tcBorders>
            <w:shd w:val="clear" w:color="auto" w:fill="ffffff"/>
            <w:tcMar>
              <w:top w:w="30" w:type="dxa"/>
              <w:left w:w="30" w:type="dxa"/>
              <w:bottom w:w="30" w:type="dxa"/>
              <w:right w:w="30" w:type="dxa"/>
            </w:tcMar>
            <w:vAlign w:val="center"/>
          </w:tcPr>
          <w:p>
            <w:pPr>
              <w:pStyle w:val="style0"/>
              <w:spacing w:lineRule="exact" w:line="240"/>
              <w:jc w:val="center"/>
              <w:rPr>
                <w:rFonts w:ascii="Times New Roman" w:cs="Times New Roman" w:hAnsi="Times New Roman"/>
                <w:color w:val="000000"/>
                <w:szCs w:val="21"/>
              </w:rPr>
            </w:pPr>
            <w:r>
              <w:rPr>
                <w:rFonts w:ascii="Times New Roman" w:cs="Times New Roman" w:hAnsi="Times New Roman"/>
                <w:color w:val="000000"/>
                <w:szCs w:val="21"/>
              </w:rPr>
              <w:t>6.037</w:t>
            </w:r>
          </w:p>
        </w:tc>
        <w:tc>
          <w:tcPr>
            <w:tcW w:w="1006" w:type="dxa"/>
            <w:tcBorders>
              <w:top w:val="nil"/>
              <w:bottom w:val="nil"/>
            </w:tcBorders>
            <w:shd w:val="clear" w:color="auto" w:fill="ffffff"/>
            <w:tcMar>
              <w:top w:w="30" w:type="dxa"/>
              <w:left w:w="30" w:type="dxa"/>
              <w:bottom w:w="30" w:type="dxa"/>
              <w:right w:w="30" w:type="dxa"/>
            </w:tcMar>
            <w:vAlign w:val="center"/>
          </w:tcPr>
          <w:p>
            <w:pPr>
              <w:pStyle w:val="style0"/>
              <w:spacing w:lineRule="exact" w:line="240"/>
              <w:jc w:val="center"/>
              <w:rPr>
                <w:rFonts w:ascii="Times New Roman" w:cs="Times New Roman" w:hAnsi="Times New Roman"/>
                <w:color w:val="000000"/>
                <w:szCs w:val="21"/>
              </w:rPr>
            </w:pPr>
            <w:r>
              <w:rPr>
                <w:rFonts w:ascii="Times New Roman" w:cs="Times New Roman" w:hAnsi="Times New Roman"/>
                <w:color w:val="000000"/>
                <w:szCs w:val="21"/>
              </w:rPr>
              <w:t>22.757</w:t>
            </w:r>
          </w:p>
        </w:tc>
      </w:tr>
      <w:tr>
        <w:tblPrEx/>
        <w:trPr>
          <w:cantSplit/>
          <w:trHeight w:val="227" w:hRule="atLeast"/>
          <w:tblHeader/>
          <w:jc w:val="center"/>
        </w:trPr>
        <w:tc>
          <w:tcPr>
            <w:tcW w:w="1716" w:type="dxa"/>
            <w:tcBorders>
              <w:top w:val="nil"/>
              <w:bottom w:val="nil"/>
            </w:tcBorders>
            <w:shd w:val="clear" w:color="auto" w:fill="ffffff"/>
            <w:tcMar>
              <w:top w:w="30" w:type="dxa"/>
              <w:left w:w="30" w:type="dxa"/>
              <w:bottom w:w="30" w:type="dxa"/>
              <w:right w:w="30" w:type="dxa"/>
            </w:tcMar>
          </w:tcPr>
          <w:p>
            <w:pPr>
              <w:pStyle w:val="style0"/>
              <w:widowControl/>
              <w:adjustRightInd w:val="false"/>
              <w:snapToGrid w:val="false"/>
              <w:spacing w:lineRule="exact" w:line="240"/>
              <w:jc w:val="left"/>
              <w:rPr>
                <w:rFonts w:ascii="Times New Roman" w:cs="Times New Roman" w:hAnsi="Times New Roman"/>
                <w:color w:val="000000"/>
                <w:kern w:val="0"/>
                <w:szCs w:val="21"/>
              </w:rPr>
            </w:pPr>
            <w:r>
              <w:rPr>
                <w:rFonts w:ascii="Times New Roman" w:cs="Times New Roman" w:hAnsi="Times New Roman"/>
                <w:color w:val="000000"/>
                <w:kern w:val="0"/>
                <w:szCs w:val="21"/>
              </w:rPr>
              <w:t>大专/本科</w:t>
            </w:r>
          </w:p>
        </w:tc>
        <w:tc>
          <w:tcPr>
            <w:tcW w:w="753" w:type="dxa"/>
            <w:tcBorders>
              <w:top w:val="nil"/>
              <w:bottom w:val="nil"/>
            </w:tcBorders>
            <w:shd w:val="clear" w:color="auto" w:fill="ffffff"/>
            <w:tcMar>
              <w:top w:w="30" w:type="dxa"/>
              <w:left w:w="30" w:type="dxa"/>
              <w:bottom w:w="30" w:type="dxa"/>
              <w:right w:w="30" w:type="dxa"/>
            </w:tcMar>
          </w:tcPr>
          <w:p>
            <w:pPr>
              <w:pStyle w:val="style0"/>
              <w:rPr>
                <w:rFonts w:ascii="Times New Roman" w:cs="Times New Roman" w:hAnsi="Times New Roman"/>
                <w:szCs w:val="21"/>
              </w:rPr>
            </w:pPr>
            <w:r>
              <w:rPr>
                <w:rFonts w:ascii="Times New Roman" w:cs="Times New Roman" w:hAnsi="Times New Roman"/>
                <w:szCs w:val="21"/>
              </w:rPr>
              <w:t>2.503</w:t>
            </w:r>
          </w:p>
        </w:tc>
        <w:tc>
          <w:tcPr>
            <w:tcW w:w="1004" w:type="dxa"/>
            <w:tcBorders>
              <w:top w:val="nil"/>
              <w:bottom w:val="nil"/>
            </w:tcBorders>
            <w:shd w:val="clear" w:color="auto" w:fill="ffffff"/>
            <w:tcMar>
              <w:top w:w="30" w:type="dxa"/>
              <w:left w:w="30" w:type="dxa"/>
              <w:bottom w:w="30" w:type="dxa"/>
              <w:right w:w="30" w:type="dxa"/>
            </w:tcMar>
          </w:tcPr>
          <w:p>
            <w:pPr>
              <w:pStyle w:val="style0"/>
              <w:rPr>
                <w:rFonts w:ascii="Times New Roman" w:cs="Times New Roman" w:hAnsi="Times New Roman"/>
                <w:szCs w:val="21"/>
              </w:rPr>
            </w:pPr>
            <w:r>
              <w:rPr>
                <w:rFonts w:ascii="Times New Roman" w:cs="Times New Roman" w:hAnsi="Times New Roman"/>
                <w:szCs w:val="21"/>
              </w:rPr>
              <w:t>0.395</w:t>
            </w:r>
          </w:p>
        </w:tc>
        <w:tc>
          <w:tcPr>
            <w:tcW w:w="1006" w:type="dxa"/>
            <w:tcBorders>
              <w:top w:val="nil"/>
              <w:bottom w:val="nil"/>
            </w:tcBorders>
            <w:shd w:val="clear" w:color="auto" w:fill="ffffff"/>
            <w:tcMar>
              <w:top w:w="30" w:type="dxa"/>
              <w:left w:w="30" w:type="dxa"/>
              <w:bottom w:w="30" w:type="dxa"/>
              <w:right w:w="30" w:type="dxa"/>
            </w:tcMar>
          </w:tcPr>
          <w:p>
            <w:pPr>
              <w:pStyle w:val="style0"/>
              <w:rPr>
                <w:rFonts w:ascii="Times New Roman" w:cs="Times New Roman" w:hAnsi="Times New Roman"/>
                <w:szCs w:val="21"/>
              </w:rPr>
            </w:pPr>
            <w:r>
              <w:rPr>
                <w:rFonts w:ascii="Times New Roman" w:cs="Times New Roman" w:hAnsi="Times New Roman"/>
                <w:szCs w:val="21"/>
              </w:rPr>
              <w:t>40.063</w:t>
            </w:r>
          </w:p>
        </w:tc>
        <w:tc>
          <w:tcPr>
            <w:tcW w:w="809" w:type="dxa"/>
            <w:tcBorders>
              <w:top w:val="nil"/>
              <w:bottom w:val="nil"/>
            </w:tcBorders>
            <w:shd w:val="clear" w:color="auto" w:fill="ffffff"/>
            <w:tcMar>
              <w:top w:w="30" w:type="dxa"/>
              <w:left w:w="30" w:type="dxa"/>
              <w:bottom w:w="30" w:type="dxa"/>
              <w:right w:w="30" w:type="dxa"/>
            </w:tcMar>
          </w:tcPr>
          <w:p>
            <w:pPr>
              <w:pStyle w:val="style0"/>
              <w:rPr>
                <w:rFonts w:ascii="Times New Roman" w:cs="Times New Roman" w:hAnsi="Times New Roman"/>
                <w:szCs w:val="21"/>
              </w:rPr>
            </w:pPr>
            <w:r>
              <w:rPr>
                <w:rFonts w:ascii="Times New Roman" w:cs="Times New Roman" w:hAnsi="Times New Roman"/>
                <w:szCs w:val="21"/>
              </w:rPr>
              <w:t>0</w:t>
            </w:r>
          </w:p>
        </w:tc>
        <w:tc>
          <w:tcPr>
            <w:tcW w:w="1006" w:type="dxa"/>
            <w:tcBorders>
              <w:top w:val="nil"/>
              <w:bottom w:val="nil"/>
            </w:tcBorders>
            <w:shd w:val="clear" w:color="auto" w:fill="ffffff"/>
            <w:tcMar>
              <w:top w:w="30" w:type="dxa"/>
              <w:left w:w="30" w:type="dxa"/>
              <w:bottom w:w="30" w:type="dxa"/>
              <w:right w:w="30" w:type="dxa"/>
            </w:tcMar>
          </w:tcPr>
          <w:p>
            <w:pPr>
              <w:pStyle w:val="style0"/>
              <w:rPr>
                <w:rFonts w:ascii="Times New Roman" w:cs="Times New Roman" w:hAnsi="Times New Roman"/>
                <w:szCs w:val="21"/>
              </w:rPr>
            </w:pPr>
            <w:r>
              <w:rPr>
                <w:rFonts w:ascii="Times New Roman" w:cs="Times New Roman" w:hAnsi="Times New Roman"/>
                <w:szCs w:val="21"/>
              </w:rPr>
              <w:t>12.215</w:t>
            </w:r>
          </w:p>
        </w:tc>
        <w:tc>
          <w:tcPr>
            <w:tcW w:w="1006" w:type="dxa"/>
            <w:tcBorders>
              <w:top w:val="nil"/>
              <w:bottom w:val="nil"/>
            </w:tcBorders>
            <w:shd w:val="clear" w:color="auto" w:fill="ffffff"/>
            <w:tcMar>
              <w:top w:w="30" w:type="dxa"/>
              <w:left w:w="30" w:type="dxa"/>
              <w:bottom w:w="30" w:type="dxa"/>
              <w:right w:w="30" w:type="dxa"/>
            </w:tcMar>
            <w:vAlign w:val="center"/>
          </w:tcPr>
          <w:p>
            <w:pPr>
              <w:pStyle w:val="style0"/>
              <w:spacing w:lineRule="exact" w:line="240"/>
              <w:jc w:val="center"/>
              <w:rPr>
                <w:rFonts w:ascii="Times New Roman" w:cs="Times New Roman" w:hAnsi="Times New Roman"/>
                <w:color w:val="000000"/>
                <w:szCs w:val="21"/>
              </w:rPr>
            </w:pPr>
            <w:r>
              <w:rPr>
                <w:rFonts w:ascii="Times New Roman" w:cs="Times New Roman" w:hAnsi="Times New Roman"/>
                <w:color w:val="000000"/>
                <w:szCs w:val="21"/>
              </w:rPr>
              <w:t>5.628</w:t>
            </w:r>
          </w:p>
        </w:tc>
        <w:tc>
          <w:tcPr>
            <w:tcW w:w="1006" w:type="dxa"/>
            <w:tcBorders>
              <w:top w:val="nil"/>
              <w:bottom w:val="nil"/>
            </w:tcBorders>
            <w:shd w:val="clear" w:color="auto" w:fill="ffffff"/>
            <w:tcMar>
              <w:top w:w="30" w:type="dxa"/>
              <w:left w:w="30" w:type="dxa"/>
              <w:bottom w:w="30" w:type="dxa"/>
              <w:right w:w="30" w:type="dxa"/>
            </w:tcMar>
            <w:vAlign w:val="center"/>
          </w:tcPr>
          <w:p>
            <w:pPr>
              <w:pStyle w:val="style0"/>
              <w:spacing w:lineRule="exact" w:line="240"/>
              <w:jc w:val="center"/>
              <w:rPr>
                <w:rFonts w:ascii="Times New Roman" w:cs="Times New Roman" w:hAnsi="Times New Roman"/>
                <w:color w:val="000000"/>
                <w:szCs w:val="21"/>
              </w:rPr>
            </w:pPr>
            <w:r>
              <w:rPr>
                <w:rFonts w:ascii="Times New Roman" w:cs="Times New Roman" w:hAnsi="Times New Roman"/>
                <w:color w:val="000000"/>
                <w:szCs w:val="21"/>
              </w:rPr>
              <w:t>26.514</w:t>
            </w:r>
          </w:p>
        </w:tc>
      </w:tr>
      <w:tr>
        <w:tblPrEx/>
        <w:trPr>
          <w:cantSplit/>
          <w:trHeight w:val="227" w:hRule="atLeast"/>
          <w:tblHeader/>
          <w:jc w:val="center"/>
        </w:trPr>
        <w:tc>
          <w:tcPr>
            <w:tcW w:w="1716" w:type="dxa"/>
            <w:tcBorders>
              <w:top w:val="nil"/>
              <w:bottom w:val="nil"/>
            </w:tcBorders>
            <w:shd w:val="clear" w:color="auto" w:fill="ffffff"/>
            <w:tcMar>
              <w:top w:w="30" w:type="dxa"/>
              <w:left w:w="30" w:type="dxa"/>
              <w:bottom w:w="30" w:type="dxa"/>
              <w:right w:w="30" w:type="dxa"/>
            </w:tcMar>
          </w:tcPr>
          <w:p>
            <w:pPr>
              <w:pStyle w:val="style0"/>
              <w:widowControl/>
              <w:adjustRightInd w:val="false"/>
              <w:snapToGrid w:val="false"/>
              <w:spacing w:lineRule="exact" w:line="240"/>
              <w:jc w:val="left"/>
              <w:rPr>
                <w:rFonts w:ascii="Times New Roman" w:cs="Times New Roman" w:hAnsi="Times New Roman"/>
                <w:color w:val="000000"/>
                <w:kern w:val="0"/>
                <w:szCs w:val="21"/>
              </w:rPr>
            </w:pPr>
            <w:r>
              <w:rPr>
                <w:rFonts w:ascii="Times New Roman" w:cs="Times New Roman" w:hAnsi="Times New Roman"/>
                <w:color w:val="000000"/>
                <w:kern w:val="0"/>
                <w:szCs w:val="21"/>
              </w:rPr>
              <w:t>职业</w:t>
            </w:r>
          </w:p>
        </w:tc>
        <w:tc>
          <w:tcPr>
            <w:tcW w:w="753" w:type="dxa"/>
            <w:tcBorders>
              <w:top w:val="nil"/>
              <w:bottom w:val="nil"/>
            </w:tcBorders>
            <w:shd w:val="clear" w:color="auto" w:fill="ffffff"/>
            <w:tcMar>
              <w:top w:w="30" w:type="dxa"/>
              <w:left w:w="30" w:type="dxa"/>
              <w:bottom w:w="30" w:type="dxa"/>
              <w:right w:w="30" w:type="dxa"/>
            </w:tcMar>
          </w:tcPr>
          <w:p>
            <w:pPr>
              <w:pStyle w:val="style0"/>
              <w:rPr>
                <w:rFonts w:ascii="Times New Roman" w:cs="Times New Roman" w:hAnsi="Times New Roman"/>
                <w:szCs w:val="21"/>
              </w:rPr>
            </w:pPr>
          </w:p>
        </w:tc>
        <w:tc>
          <w:tcPr>
            <w:tcW w:w="1004" w:type="dxa"/>
            <w:tcBorders>
              <w:top w:val="nil"/>
              <w:bottom w:val="nil"/>
            </w:tcBorders>
            <w:shd w:val="clear" w:color="auto" w:fill="ffffff"/>
            <w:tcMar>
              <w:top w:w="30" w:type="dxa"/>
              <w:left w:w="30" w:type="dxa"/>
              <w:bottom w:w="30" w:type="dxa"/>
              <w:right w:w="30" w:type="dxa"/>
            </w:tcMar>
          </w:tcPr>
          <w:p>
            <w:pPr>
              <w:pStyle w:val="style0"/>
              <w:rPr>
                <w:rFonts w:ascii="Times New Roman" w:cs="Times New Roman" w:hAnsi="Times New Roman"/>
                <w:szCs w:val="21"/>
              </w:rPr>
            </w:pPr>
          </w:p>
        </w:tc>
        <w:tc>
          <w:tcPr>
            <w:tcW w:w="1006" w:type="dxa"/>
            <w:tcBorders>
              <w:top w:val="nil"/>
              <w:bottom w:val="nil"/>
            </w:tcBorders>
            <w:shd w:val="clear" w:color="auto" w:fill="ffffff"/>
            <w:tcMar>
              <w:top w:w="30" w:type="dxa"/>
              <w:left w:w="30" w:type="dxa"/>
              <w:bottom w:w="30" w:type="dxa"/>
              <w:right w:w="30" w:type="dxa"/>
            </w:tcMar>
          </w:tcPr>
          <w:p>
            <w:pPr>
              <w:pStyle w:val="style0"/>
              <w:rPr>
                <w:rFonts w:ascii="Times New Roman" w:cs="Times New Roman" w:hAnsi="Times New Roman"/>
                <w:szCs w:val="21"/>
              </w:rPr>
            </w:pPr>
            <w:r>
              <w:rPr>
                <w:rFonts w:ascii="Times New Roman" w:cs="Times New Roman" w:hAnsi="Times New Roman"/>
                <w:szCs w:val="21"/>
              </w:rPr>
              <w:t>37.515</w:t>
            </w:r>
          </w:p>
        </w:tc>
        <w:tc>
          <w:tcPr>
            <w:tcW w:w="809" w:type="dxa"/>
            <w:tcBorders>
              <w:top w:val="nil"/>
              <w:bottom w:val="nil"/>
            </w:tcBorders>
            <w:shd w:val="clear" w:color="auto" w:fill="ffffff"/>
            <w:tcMar>
              <w:top w:w="30" w:type="dxa"/>
              <w:left w:w="30" w:type="dxa"/>
              <w:bottom w:w="30" w:type="dxa"/>
              <w:right w:w="30" w:type="dxa"/>
            </w:tcMar>
          </w:tcPr>
          <w:p>
            <w:pPr>
              <w:pStyle w:val="style0"/>
              <w:rPr>
                <w:rFonts w:ascii="Times New Roman" w:cs="Times New Roman" w:hAnsi="Times New Roman"/>
                <w:szCs w:val="21"/>
              </w:rPr>
            </w:pPr>
            <w:r>
              <w:rPr>
                <w:rFonts w:ascii="Times New Roman" w:cs="Times New Roman" w:hAnsi="Times New Roman"/>
                <w:szCs w:val="21"/>
              </w:rPr>
              <w:t>0</w:t>
            </w:r>
          </w:p>
        </w:tc>
        <w:tc>
          <w:tcPr>
            <w:tcW w:w="1006" w:type="dxa"/>
            <w:tcBorders>
              <w:top w:val="nil"/>
              <w:bottom w:val="nil"/>
            </w:tcBorders>
            <w:shd w:val="clear" w:color="auto" w:fill="ffffff"/>
            <w:tcMar>
              <w:top w:w="30" w:type="dxa"/>
              <w:left w:w="30" w:type="dxa"/>
              <w:bottom w:w="30" w:type="dxa"/>
              <w:right w:w="30" w:type="dxa"/>
            </w:tcMar>
          </w:tcPr>
          <w:p>
            <w:pPr>
              <w:pStyle w:val="style0"/>
              <w:rPr>
                <w:rFonts w:ascii="Times New Roman" w:cs="Times New Roman" w:hAnsi="Times New Roman"/>
                <w:szCs w:val="21"/>
              </w:rPr>
            </w:pPr>
          </w:p>
        </w:tc>
        <w:tc>
          <w:tcPr>
            <w:tcW w:w="1006" w:type="dxa"/>
            <w:tcBorders>
              <w:top w:val="nil"/>
              <w:bottom w:val="nil"/>
            </w:tcBorders>
            <w:shd w:val="clear" w:color="auto" w:fill="ffffff"/>
            <w:tcMar>
              <w:top w:w="30" w:type="dxa"/>
              <w:left w:w="30" w:type="dxa"/>
              <w:bottom w:w="30" w:type="dxa"/>
              <w:right w:w="30" w:type="dxa"/>
            </w:tcMar>
            <w:vAlign w:val="center"/>
          </w:tcPr>
          <w:p>
            <w:pPr>
              <w:pStyle w:val="style0"/>
              <w:spacing w:lineRule="exact" w:line="240"/>
              <w:jc w:val="center"/>
              <w:rPr>
                <w:rFonts w:ascii="Times New Roman" w:cs="Times New Roman" w:hAnsi="Times New Roman"/>
                <w:color w:val="000000"/>
                <w:szCs w:val="21"/>
              </w:rPr>
            </w:pPr>
          </w:p>
        </w:tc>
        <w:tc>
          <w:tcPr>
            <w:tcW w:w="1006" w:type="dxa"/>
            <w:tcBorders>
              <w:top w:val="nil"/>
              <w:bottom w:val="nil"/>
            </w:tcBorders>
            <w:shd w:val="clear" w:color="auto" w:fill="ffffff"/>
            <w:tcMar>
              <w:top w:w="30" w:type="dxa"/>
              <w:left w:w="30" w:type="dxa"/>
              <w:bottom w:w="30" w:type="dxa"/>
              <w:right w:w="30" w:type="dxa"/>
            </w:tcMar>
            <w:vAlign w:val="center"/>
          </w:tcPr>
          <w:p>
            <w:pPr>
              <w:pStyle w:val="style0"/>
              <w:spacing w:lineRule="exact" w:line="240"/>
              <w:jc w:val="center"/>
              <w:rPr>
                <w:rFonts w:ascii="Times New Roman" w:cs="Times New Roman" w:hAnsi="Times New Roman"/>
                <w:color w:val="000000"/>
                <w:szCs w:val="21"/>
              </w:rPr>
            </w:pPr>
          </w:p>
        </w:tc>
      </w:tr>
      <w:tr>
        <w:tblPrEx/>
        <w:trPr>
          <w:cantSplit/>
          <w:trHeight w:val="227" w:hRule="atLeast"/>
          <w:tblHeader/>
          <w:jc w:val="center"/>
        </w:trPr>
        <w:tc>
          <w:tcPr>
            <w:tcW w:w="1716" w:type="dxa"/>
            <w:tcBorders>
              <w:top w:val="nil"/>
              <w:bottom w:val="nil"/>
            </w:tcBorders>
            <w:shd w:val="clear" w:color="auto" w:fill="ffffff"/>
            <w:tcMar>
              <w:top w:w="30" w:type="dxa"/>
              <w:left w:w="30" w:type="dxa"/>
              <w:bottom w:w="30" w:type="dxa"/>
              <w:right w:w="30" w:type="dxa"/>
            </w:tcMar>
          </w:tcPr>
          <w:p>
            <w:pPr>
              <w:pStyle w:val="style0"/>
              <w:widowControl/>
              <w:adjustRightInd w:val="false"/>
              <w:snapToGrid w:val="false"/>
              <w:spacing w:lineRule="exact" w:line="240"/>
              <w:jc w:val="left"/>
              <w:rPr>
                <w:rFonts w:ascii="Times New Roman" w:cs="Times New Roman" w:hAnsi="Times New Roman"/>
                <w:color w:val="000000"/>
                <w:kern w:val="0"/>
                <w:szCs w:val="21"/>
              </w:rPr>
            </w:pPr>
            <w:r>
              <w:rPr>
                <w:rFonts w:ascii="Times New Roman" w:cs="Times New Roman" w:hAnsi="Times New Roman"/>
                <w:color w:val="000000"/>
                <w:kern w:val="0"/>
                <w:szCs w:val="21"/>
              </w:rPr>
              <w:t>教师</w:t>
            </w:r>
          </w:p>
        </w:tc>
        <w:tc>
          <w:tcPr>
            <w:tcW w:w="753" w:type="dxa"/>
            <w:tcBorders>
              <w:top w:val="nil"/>
              <w:bottom w:val="nil"/>
            </w:tcBorders>
            <w:shd w:val="clear" w:color="auto" w:fill="ffffff"/>
            <w:tcMar>
              <w:top w:w="30" w:type="dxa"/>
              <w:left w:w="30" w:type="dxa"/>
              <w:bottom w:w="30" w:type="dxa"/>
              <w:right w:w="30" w:type="dxa"/>
            </w:tcMar>
          </w:tcPr>
          <w:p>
            <w:pPr>
              <w:pStyle w:val="style0"/>
              <w:rPr>
                <w:rFonts w:ascii="Times New Roman" w:cs="Times New Roman" w:hAnsi="Times New Roman"/>
                <w:szCs w:val="21"/>
              </w:rPr>
            </w:pPr>
            <w:r>
              <w:rPr>
                <w:rFonts w:ascii="Times New Roman" w:cs="Times New Roman" w:hAnsi="Times New Roman"/>
                <w:szCs w:val="21"/>
              </w:rPr>
              <w:t>0.154</w:t>
            </w:r>
          </w:p>
        </w:tc>
        <w:tc>
          <w:tcPr>
            <w:tcW w:w="1004" w:type="dxa"/>
            <w:tcBorders>
              <w:top w:val="nil"/>
              <w:bottom w:val="nil"/>
            </w:tcBorders>
            <w:shd w:val="clear" w:color="auto" w:fill="ffffff"/>
            <w:tcMar>
              <w:top w:w="30" w:type="dxa"/>
              <w:left w:w="30" w:type="dxa"/>
              <w:bottom w:w="30" w:type="dxa"/>
              <w:right w:w="30" w:type="dxa"/>
            </w:tcMar>
          </w:tcPr>
          <w:p>
            <w:pPr>
              <w:pStyle w:val="style0"/>
              <w:rPr>
                <w:rFonts w:ascii="Times New Roman" w:cs="Times New Roman" w:hAnsi="Times New Roman"/>
                <w:szCs w:val="21"/>
              </w:rPr>
            </w:pPr>
            <w:r>
              <w:rPr>
                <w:rFonts w:ascii="Times New Roman" w:cs="Times New Roman" w:hAnsi="Times New Roman"/>
                <w:szCs w:val="21"/>
              </w:rPr>
              <w:t>0.681</w:t>
            </w:r>
          </w:p>
        </w:tc>
        <w:tc>
          <w:tcPr>
            <w:tcW w:w="1006" w:type="dxa"/>
            <w:tcBorders>
              <w:top w:val="nil"/>
              <w:bottom w:val="nil"/>
            </w:tcBorders>
            <w:shd w:val="clear" w:color="auto" w:fill="ffffff"/>
            <w:tcMar>
              <w:top w:w="30" w:type="dxa"/>
              <w:left w:w="30" w:type="dxa"/>
              <w:bottom w:w="30" w:type="dxa"/>
              <w:right w:w="30" w:type="dxa"/>
            </w:tcMar>
          </w:tcPr>
          <w:p>
            <w:pPr>
              <w:pStyle w:val="style0"/>
              <w:rPr>
                <w:rFonts w:ascii="Times New Roman" w:cs="Times New Roman" w:hAnsi="Times New Roman"/>
                <w:szCs w:val="21"/>
              </w:rPr>
            </w:pPr>
            <w:r>
              <w:rPr>
                <w:rFonts w:ascii="Times New Roman" w:cs="Times New Roman" w:hAnsi="Times New Roman"/>
                <w:szCs w:val="21"/>
              </w:rPr>
              <w:t>0.051</w:t>
            </w:r>
          </w:p>
        </w:tc>
        <w:tc>
          <w:tcPr>
            <w:tcW w:w="809" w:type="dxa"/>
            <w:tcBorders>
              <w:top w:val="nil"/>
              <w:bottom w:val="nil"/>
            </w:tcBorders>
            <w:shd w:val="clear" w:color="auto" w:fill="ffffff"/>
            <w:tcMar>
              <w:top w:w="30" w:type="dxa"/>
              <w:left w:w="30" w:type="dxa"/>
              <w:bottom w:w="30" w:type="dxa"/>
              <w:right w:w="30" w:type="dxa"/>
            </w:tcMar>
          </w:tcPr>
          <w:p>
            <w:pPr>
              <w:pStyle w:val="style0"/>
              <w:rPr>
                <w:rFonts w:ascii="Times New Roman" w:cs="Times New Roman" w:hAnsi="Times New Roman"/>
                <w:szCs w:val="21"/>
              </w:rPr>
            </w:pPr>
            <w:r>
              <w:rPr>
                <w:rFonts w:ascii="Times New Roman" w:cs="Times New Roman" w:hAnsi="Times New Roman"/>
                <w:szCs w:val="21"/>
              </w:rPr>
              <w:t>0.821</w:t>
            </w:r>
          </w:p>
        </w:tc>
        <w:tc>
          <w:tcPr>
            <w:tcW w:w="1006" w:type="dxa"/>
            <w:tcBorders>
              <w:top w:val="nil"/>
              <w:bottom w:val="nil"/>
            </w:tcBorders>
            <w:shd w:val="clear" w:color="auto" w:fill="ffffff"/>
            <w:tcMar>
              <w:top w:w="30" w:type="dxa"/>
              <w:left w:w="30" w:type="dxa"/>
              <w:bottom w:w="30" w:type="dxa"/>
              <w:right w:w="30" w:type="dxa"/>
            </w:tcMar>
          </w:tcPr>
          <w:p>
            <w:pPr>
              <w:pStyle w:val="style0"/>
              <w:rPr>
                <w:rFonts w:ascii="Times New Roman" w:cs="Times New Roman" w:hAnsi="Times New Roman"/>
                <w:szCs w:val="21"/>
              </w:rPr>
            </w:pPr>
            <w:r>
              <w:rPr>
                <w:rFonts w:ascii="Times New Roman" w:cs="Times New Roman" w:hAnsi="Times New Roman"/>
                <w:szCs w:val="21"/>
              </w:rPr>
              <w:t>1.166</w:t>
            </w:r>
          </w:p>
        </w:tc>
        <w:tc>
          <w:tcPr>
            <w:tcW w:w="1006" w:type="dxa"/>
            <w:tcBorders>
              <w:top w:val="nil"/>
              <w:bottom w:val="nil"/>
            </w:tcBorders>
            <w:shd w:val="clear" w:color="auto" w:fill="ffffff"/>
            <w:tcMar>
              <w:top w:w="30" w:type="dxa"/>
              <w:left w:w="30" w:type="dxa"/>
              <w:bottom w:w="30" w:type="dxa"/>
              <w:right w:w="30" w:type="dxa"/>
            </w:tcMar>
            <w:vAlign w:val="center"/>
          </w:tcPr>
          <w:p>
            <w:pPr>
              <w:pStyle w:val="style0"/>
              <w:spacing w:lineRule="exact" w:line="240"/>
              <w:jc w:val="center"/>
              <w:rPr>
                <w:rFonts w:ascii="Times New Roman" w:cs="Times New Roman" w:hAnsi="Times New Roman"/>
                <w:color w:val="000000"/>
                <w:szCs w:val="21"/>
              </w:rPr>
            </w:pPr>
            <w:r>
              <w:rPr>
                <w:rFonts w:ascii="Times New Roman" w:cs="Times New Roman" w:hAnsi="Times New Roman"/>
                <w:color w:val="000000"/>
                <w:szCs w:val="21"/>
              </w:rPr>
              <w:t>0.307</w:t>
            </w:r>
          </w:p>
        </w:tc>
        <w:tc>
          <w:tcPr>
            <w:tcW w:w="1006" w:type="dxa"/>
            <w:tcBorders>
              <w:top w:val="nil"/>
              <w:bottom w:val="nil"/>
            </w:tcBorders>
            <w:shd w:val="clear" w:color="auto" w:fill="ffffff"/>
            <w:tcMar>
              <w:top w:w="30" w:type="dxa"/>
              <w:left w:w="30" w:type="dxa"/>
              <w:bottom w:w="30" w:type="dxa"/>
              <w:right w:w="30" w:type="dxa"/>
            </w:tcMar>
            <w:vAlign w:val="center"/>
          </w:tcPr>
          <w:p>
            <w:pPr>
              <w:pStyle w:val="style0"/>
              <w:spacing w:lineRule="exact" w:line="240"/>
              <w:jc w:val="center"/>
              <w:rPr>
                <w:rFonts w:ascii="Times New Roman" w:cs="Times New Roman" w:hAnsi="Times New Roman"/>
                <w:color w:val="000000"/>
                <w:szCs w:val="21"/>
              </w:rPr>
            </w:pPr>
            <w:r>
              <w:rPr>
                <w:rFonts w:ascii="Times New Roman" w:cs="Times New Roman" w:hAnsi="Times New Roman"/>
                <w:color w:val="000000"/>
                <w:szCs w:val="21"/>
              </w:rPr>
              <w:t>4.435</w:t>
            </w:r>
          </w:p>
        </w:tc>
      </w:tr>
      <w:tr>
        <w:tblPrEx/>
        <w:trPr>
          <w:cantSplit/>
          <w:trHeight w:val="227" w:hRule="atLeast"/>
          <w:tblHeader/>
          <w:jc w:val="center"/>
        </w:trPr>
        <w:tc>
          <w:tcPr>
            <w:tcW w:w="1716" w:type="dxa"/>
            <w:tcBorders>
              <w:top w:val="nil"/>
              <w:bottom w:val="nil"/>
            </w:tcBorders>
            <w:shd w:val="clear" w:color="auto" w:fill="ffffff"/>
            <w:tcMar>
              <w:top w:w="30" w:type="dxa"/>
              <w:left w:w="30" w:type="dxa"/>
              <w:bottom w:w="30" w:type="dxa"/>
              <w:right w:w="30" w:type="dxa"/>
            </w:tcMar>
          </w:tcPr>
          <w:p>
            <w:pPr>
              <w:pStyle w:val="style0"/>
              <w:widowControl/>
              <w:adjustRightInd w:val="false"/>
              <w:snapToGrid w:val="false"/>
              <w:spacing w:lineRule="exact" w:line="240"/>
              <w:jc w:val="left"/>
              <w:rPr>
                <w:rFonts w:ascii="Times New Roman" w:cs="Times New Roman" w:hAnsi="Times New Roman"/>
                <w:color w:val="000000"/>
                <w:kern w:val="0"/>
                <w:szCs w:val="21"/>
              </w:rPr>
            </w:pPr>
            <w:r>
              <w:rPr>
                <w:rFonts w:ascii="Times New Roman" w:cs="Times New Roman" w:hAnsi="Times New Roman"/>
                <w:color w:val="000000"/>
                <w:kern w:val="0"/>
                <w:szCs w:val="21"/>
              </w:rPr>
              <w:t>医务人员</w:t>
            </w:r>
          </w:p>
        </w:tc>
        <w:tc>
          <w:tcPr>
            <w:tcW w:w="753" w:type="dxa"/>
            <w:tcBorders>
              <w:top w:val="nil"/>
              <w:bottom w:val="nil"/>
            </w:tcBorders>
            <w:shd w:val="clear" w:color="auto" w:fill="ffffff"/>
            <w:tcMar>
              <w:top w:w="30" w:type="dxa"/>
              <w:left w:w="30" w:type="dxa"/>
              <w:bottom w:w="30" w:type="dxa"/>
              <w:right w:w="30" w:type="dxa"/>
            </w:tcMar>
          </w:tcPr>
          <w:p>
            <w:pPr>
              <w:pStyle w:val="style0"/>
              <w:rPr>
                <w:rFonts w:ascii="Times New Roman" w:cs="Times New Roman" w:hAnsi="Times New Roman"/>
                <w:szCs w:val="21"/>
              </w:rPr>
            </w:pPr>
            <w:r>
              <w:rPr>
                <w:rFonts w:ascii="Times New Roman" w:cs="Times New Roman" w:hAnsi="Times New Roman"/>
                <w:szCs w:val="21"/>
              </w:rPr>
              <w:t>1.526</w:t>
            </w:r>
          </w:p>
        </w:tc>
        <w:tc>
          <w:tcPr>
            <w:tcW w:w="1004" w:type="dxa"/>
            <w:tcBorders>
              <w:top w:val="nil"/>
              <w:bottom w:val="nil"/>
            </w:tcBorders>
            <w:shd w:val="clear" w:color="auto" w:fill="ffffff"/>
            <w:tcMar>
              <w:top w:w="30" w:type="dxa"/>
              <w:left w:w="30" w:type="dxa"/>
              <w:bottom w:w="30" w:type="dxa"/>
              <w:right w:w="30" w:type="dxa"/>
            </w:tcMar>
          </w:tcPr>
          <w:p>
            <w:pPr>
              <w:pStyle w:val="style0"/>
              <w:rPr>
                <w:rFonts w:ascii="Times New Roman" w:cs="Times New Roman" w:hAnsi="Times New Roman"/>
                <w:szCs w:val="21"/>
              </w:rPr>
            </w:pPr>
            <w:r>
              <w:rPr>
                <w:rFonts w:ascii="Times New Roman" w:cs="Times New Roman" w:hAnsi="Times New Roman"/>
                <w:szCs w:val="21"/>
              </w:rPr>
              <w:t>0.689</w:t>
            </w:r>
          </w:p>
        </w:tc>
        <w:tc>
          <w:tcPr>
            <w:tcW w:w="1006" w:type="dxa"/>
            <w:tcBorders>
              <w:top w:val="nil"/>
              <w:bottom w:val="nil"/>
            </w:tcBorders>
            <w:shd w:val="clear" w:color="auto" w:fill="ffffff"/>
            <w:tcMar>
              <w:top w:w="30" w:type="dxa"/>
              <w:left w:w="30" w:type="dxa"/>
              <w:bottom w:w="30" w:type="dxa"/>
              <w:right w:w="30" w:type="dxa"/>
            </w:tcMar>
          </w:tcPr>
          <w:p>
            <w:pPr>
              <w:pStyle w:val="style0"/>
              <w:rPr>
                <w:rFonts w:ascii="Times New Roman" w:cs="Times New Roman" w:hAnsi="Times New Roman"/>
                <w:szCs w:val="21"/>
              </w:rPr>
            </w:pPr>
            <w:r>
              <w:rPr>
                <w:rFonts w:ascii="Times New Roman" w:cs="Times New Roman" w:hAnsi="Times New Roman"/>
                <w:szCs w:val="21"/>
              </w:rPr>
              <w:t>4.912</w:t>
            </w:r>
          </w:p>
        </w:tc>
        <w:tc>
          <w:tcPr>
            <w:tcW w:w="809" w:type="dxa"/>
            <w:tcBorders>
              <w:top w:val="nil"/>
              <w:bottom w:val="nil"/>
            </w:tcBorders>
            <w:shd w:val="clear" w:color="auto" w:fill="ffffff"/>
            <w:tcMar>
              <w:top w:w="30" w:type="dxa"/>
              <w:left w:w="30" w:type="dxa"/>
              <w:bottom w:w="30" w:type="dxa"/>
              <w:right w:w="30" w:type="dxa"/>
            </w:tcMar>
          </w:tcPr>
          <w:p>
            <w:pPr>
              <w:pStyle w:val="style0"/>
              <w:rPr>
                <w:rFonts w:ascii="Times New Roman" w:cs="Times New Roman" w:hAnsi="Times New Roman"/>
                <w:szCs w:val="21"/>
              </w:rPr>
            </w:pPr>
            <w:r>
              <w:rPr>
                <w:rFonts w:ascii="Times New Roman" w:cs="Times New Roman" w:hAnsi="Times New Roman"/>
                <w:szCs w:val="21"/>
              </w:rPr>
              <w:t>0.027</w:t>
            </w:r>
          </w:p>
        </w:tc>
        <w:tc>
          <w:tcPr>
            <w:tcW w:w="1006" w:type="dxa"/>
            <w:tcBorders>
              <w:top w:val="nil"/>
              <w:bottom w:val="nil"/>
            </w:tcBorders>
            <w:shd w:val="clear" w:color="auto" w:fill="ffffff"/>
            <w:tcMar>
              <w:top w:w="30" w:type="dxa"/>
              <w:left w:w="30" w:type="dxa"/>
              <w:bottom w:w="30" w:type="dxa"/>
              <w:right w:w="30" w:type="dxa"/>
            </w:tcMar>
          </w:tcPr>
          <w:p>
            <w:pPr>
              <w:pStyle w:val="style0"/>
              <w:rPr>
                <w:rFonts w:ascii="Times New Roman" w:cs="Times New Roman" w:hAnsi="Times New Roman"/>
                <w:szCs w:val="21"/>
              </w:rPr>
            </w:pPr>
            <w:r>
              <w:rPr>
                <w:rFonts w:ascii="Times New Roman" w:cs="Times New Roman" w:hAnsi="Times New Roman"/>
                <w:szCs w:val="21"/>
              </w:rPr>
              <w:t>4.601</w:t>
            </w:r>
          </w:p>
        </w:tc>
        <w:tc>
          <w:tcPr>
            <w:tcW w:w="1006" w:type="dxa"/>
            <w:tcBorders>
              <w:top w:val="nil"/>
              <w:bottom w:val="nil"/>
            </w:tcBorders>
            <w:shd w:val="clear" w:color="auto" w:fill="ffffff"/>
            <w:tcMar>
              <w:top w:w="30" w:type="dxa"/>
              <w:left w:w="30" w:type="dxa"/>
              <w:bottom w:w="30" w:type="dxa"/>
              <w:right w:w="30" w:type="dxa"/>
            </w:tcMar>
            <w:vAlign w:val="center"/>
          </w:tcPr>
          <w:p>
            <w:pPr>
              <w:pStyle w:val="style0"/>
              <w:spacing w:lineRule="exact" w:line="240"/>
              <w:jc w:val="center"/>
              <w:rPr>
                <w:rFonts w:ascii="Times New Roman" w:cs="Times New Roman" w:hAnsi="Times New Roman"/>
                <w:color w:val="000000"/>
                <w:szCs w:val="21"/>
              </w:rPr>
            </w:pPr>
            <w:r>
              <w:rPr>
                <w:rFonts w:ascii="Times New Roman" w:cs="Times New Roman" w:hAnsi="Times New Roman"/>
                <w:color w:val="000000"/>
                <w:szCs w:val="21"/>
              </w:rPr>
              <w:t>1.193</w:t>
            </w:r>
          </w:p>
        </w:tc>
        <w:tc>
          <w:tcPr>
            <w:tcW w:w="1006" w:type="dxa"/>
            <w:tcBorders>
              <w:top w:val="nil"/>
              <w:bottom w:val="nil"/>
            </w:tcBorders>
            <w:shd w:val="clear" w:color="auto" w:fill="ffffff"/>
            <w:tcMar>
              <w:top w:w="30" w:type="dxa"/>
              <w:left w:w="30" w:type="dxa"/>
              <w:bottom w:w="30" w:type="dxa"/>
              <w:right w:w="30" w:type="dxa"/>
            </w:tcMar>
            <w:vAlign w:val="center"/>
          </w:tcPr>
          <w:p>
            <w:pPr>
              <w:pStyle w:val="style0"/>
              <w:spacing w:lineRule="exact" w:line="240"/>
              <w:jc w:val="center"/>
              <w:rPr>
                <w:rFonts w:ascii="Times New Roman" w:cs="Times New Roman" w:hAnsi="Times New Roman"/>
                <w:color w:val="000000"/>
                <w:szCs w:val="21"/>
              </w:rPr>
            </w:pPr>
            <w:r>
              <w:rPr>
                <w:rFonts w:ascii="Times New Roman" w:cs="Times New Roman" w:hAnsi="Times New Roman"/>
                <w:color w:val="000000"/>
                <w:szCs w:val="21"/>
              </w:rPr>
              <w:t>17.74</w:t>
            </w:r>
          </w:p>
        </w:tc>
      </w:tr>
      <w:tr>
        <w:tblPrEx/>
        <w:trPr>
          <w:cantSplit/>
          <w:trHeight w:val="227" w:hRule="atLeast"/>
          <w:tblHeader/>
          <w:jc w:val="center"/>
        </w:trPr>
        <w:tc>
          <w:tcPr>
            <w:tcW w:w="1716" w:type="dxa"/>
            <w:tcBorders>
              <w:top w:val="nil"/>
              <w:bottom w:val="nil"/>
            </w:tcBorders>
            <w:shd w:val="clear" w:color="auto" w:fill="ffffff"/>
            <w:tcMar>
              <w:top w:w="30" w:type="dxa"/>
              <w:left w:w="30" w:type="dxa"/>
              <w:bottom w:w="30" w:type="dxa"/>
              <w:right w:w="30" w:type="dxa"/>
            </w:tcMar>
          </w:tcPr>
          <w:p>
            <w:pPr>
              <w:pStyle w:val="style0"/>
              <w:widowControl/>
              <w:adjustRightInd w:val="false"/>
              <w:snapToGrid w:val="false"/>
              <w:spacing w:lineRule="exact" w:line="240"/>
              <w:jc w:val="left"/>
              <w:rPr>
                <w:rFonts w:ascii="Times New Roman" w:cs="Times New Roman" w:hAnsi="Times New Roman"/>
                <w:color w:val="000000"/>
                <w:kern w:val="0"/>
                <w:szCs w:val="21"/>
              </w:rPr>
            </w:pPr>
            <w:r>
              <w:rPr>
                <w:rFonts w:ascii="Times New Roman" w:cs="Times New Roman" w:hAnsi="Times New Roman"/>
                <w:color w:val="000000"/>
                <w:kern w:val="0"/>
                <w:szCs w:val="21"/>
              </w:rPr>
              <w:t>其他事业单位</w:t>
            </w:r>
          </w:p>
          <w:p>
            <w:pPr>
              <w:pStyle w:val="style0"/>
              <w:widowControl/>
              <w:adjustRightInd w:val="false"/>
              <w:snapToGrid w:val="false"/>
              <w:spacing w:lineRule="exact" w:line="240"/>
              <w:jc w:val="left"/>
              <w:rPr>
                <w:rFonts w:ascii="Times New Roman" w:cs="Times New Roman" w:hAnsi="Times New Roman"/>
                <w:color w:val="000000"/>
                <w:kern w:val="0"/>
                <w:szCs w:val="21"/>
              </w:rPr>
            </w:pPr>
            <w:r>
              <w:rPr>
                <w:rFonts w:ascii="Times New Roman" w:cs="Times New Roman" w:hAnsi="Times New Roman"/>
                <w:color w:val="000000"/>
                <w:kern w:val="0"/>
                <w:szCs w:val="21"/>
              </w:rPr>
              <w:t>人员</w:t>
            </w:r>
          </w:p>
        </w:tc>
        <w:tc>
          <w:tcPr>
            <w:tcW w:w="753" w:type="dxa"/>
            <w:tcBorders>
              <w:top w:val="nil"/>
              <w:bottom w:val="nil"/>
            </w:tcBorders>
            <w:shd w:val="clear" w:color="auto" w:fill="ffffff"/>
            <w:tcMar>
              <w:top w:w="30" w:type="dxa"/>
              <w:left w:w="30" w:type="dxa"/>
              <w:bottom w:w="30" w:type="dxa"/>
              <w:right w:w="30" w:type="dxa"/>
            </w:tcMar>
          </w:tcPr>
          <w:p>
            <w:pPr>
              <w:pStyle w:val="style0"/>
              <w:rPr>
                <w:rFonts w:ascii="Times New Roman" w:cs="Times New Roman" w:hAnsi="Times New Roman"/>
                <w:szCs w:val="21"/>
              </w:rPr>
            </w:pPr>
            <w:r>
              <w:rPr>
                <w:rFonts w:ascii="Times New Roman" w:cs="Times New Roman" w:hAnsi="Times New Roman"/>
                <w:szCs w:val="21"/>
              </w:rPr>
              <w:t>-0.169</w:t>
            </w:r>
          </w:p>
        </w:tc>
        <w:tc>
          <w:tcPr>
            <w:tcW w:w="1004" w:type="dxa"/>
            <w:tcBorders>
              <w:top w:val="nil"/>
              <w:bottom w:val="nil"/>
            </w:tcBorders>
            <w:shd w:val="clear" w:color="auto" w:fill="ffffff"/>
            <w:tcMar>
              <w:top w:w="30" w:type="dxa"/>
              <w:left w:w="30" w:type="dxa"/>
              <w:bottom w:w="30" w:type="dxa"/>
              <w:right w:w="30" w:type="dxa"/>
            </w:tcMar>
          </w:tcPr>
          <w:p>
            <w:pPr>
              <w:pStyle w:val="style0"/>
              <w:rPr>
                <w:rFonts w:ascii="Times New Roman" w:cs="Times New Roman" w:hAnsi="Times New Roman"/>
                <w:szCs w:val="21"/>
              </w:rPr>
            </w:pPr>
            <w:r>
              <w:rPr>
                <w:rFonts w:ascii="Times New Roman" w:cs="Times New Roman" w:hAnsi="Times New Roman"/>
                <w:szCs w:val="21"/>
              </w:rPr>
              <w:t>0.635</w:t>
            </w:r>
          </w:p>
        </w:tc>
        <w:tc>
          <w:tcPr>
            <w:tcW w:w="1006" w:type="dxa"/>
            <w:tcBorders>
              <w:top w:val="nil"/>
              <w:bottom w:val="nil"/>
            </w:tcBorders>
            <w:shd w:val="clear" w:color="auto" w:fill="ffffff"/>
            <w:tcMar>
              <w:top w:w="30" w:type="dxa"/>
              <w:left w:w="30" w:type="dxa"/>
              <w:bottom w:w="30" w:type="dxa"/>
              <w:right w:w="30" w:type="dxa"/>
            </w:tcMar>
          </w:tcPr>
          <w:p>
            <w:pPr>
              <w:pStyle w:val="style0"/>
              <w:rPr>
                <w:rFonts w:ascii="Times New Roman" w:cs="Times New Roman" w:hAnsi="Times New Roman"/>
                <w:szCs w:val="21"/>
              </w:rPr>
            </w:pPr>
            <w:r>
              <w:rPr>
                <w:rFonts w:ascii="Times New Roman" w:cs="Times New Roman" w:hAnsi="Times New Roman"/>
                <w:szCs w:val="21"/>
              </w:rPr>
              <w:t>0.071</w:t>
            </w:r>
          </w:p>
        </w:tc>
        <w:tc>
          <w:tcPr>
            <w:tcW w:w="809" w:type="dxa"/>
            <w:tcBorders>
              <w:top w:val="nil"/>
              <w:bottom w:val="nil"/>
            </w:tcBorders>
            <w:shd w:val="clear" w:color="auto" w:fill="ffffff"/>
            <w:tcMar>
              <w:top w:w="30" w:type="dxa"/>
              <w:left w:w="30" w:type="dxa"/>
              <w:bottom w:w="30" w:type="dxa"/>
              <w:right w:w="30" w:type="dxa"/>
            </w:tcMar>
          </w:tcPr>
          <w:p>
            <w:pPr>
              <w:pStyle w:val="style0"/>
              <w:rPr>
                <w:rFonts w:ascii="Times New Roman" w:cs="Times New Roman" w:hAnsi="Times New Roman"/>
                <w:szCs w:val="21"/>
              </w:rPr>
            </w:pPr>
            <w:r>
              <w:rPr>
                <w:rFonts w:ascii="Times New Roman" w:cs="Times New Roman" w:hAnsi="Times New Roman"/>
                <w:szCs w:val="21"/>
              </w:rPr>
              <w:t>0.79</w:t>
            </w:r>
          </w:p>
        </w:tc>
        <w:tc>
          <w:tcPr>
            <w:tcW w:w="1006" w:type="dxa"/>
            <w:tcBorders>
              <w:top w:val="nil"/>
              <w:bottom w:val="nil"/>
            </w:tcBorders>
            <w:shd w:val="clear" w:color="auto" w:fill="ffffff"/>
            <w:tcMar>
              <w:top w:w="30" w:type="dxa"/>
              <w:left w:w="30" w:type="dxa"/>
              <w:bottom w:w="30" w:type="dxa"/>
              <w:right w:w="30" w:type="dxa"/>
            </w:tcMar>
          </w:tcPr>
          <w:p>
            <w:pPr>
              <w:pStyle w:val="style0"/>
              <w:rPr>
                <w:rFonts w:ascii="Times New Roman" w:cs="Times New Roman" w:hAnsi="Times New Roman"/>
                <w:szCs w:val="21"/>
              </w:rPr>
            </w:pPr>
            <w:r>
              <w:rPr>
                <w:rFonts w:ascii="Times New Roman" w:cs="Times New Roman" w:hAnsi="Times New Roman"/>
                <w:szCs w:val="21"/>
              </w:rPr>
              <w:t>0.844</w:t>
            </w:r>
          </w:p>
        </w:tc>
        <w:tc>
          <w:tcPr>
            <w:tcW w:w="1006" w:type="dxa"/>
            <w:tcBorders>
              <w:top w:val="nil"/>
              <w:bottom w:val="nil"/>
            </w:tcBorders>
            <w:shd w:val="clear" w:color="auto" w:fill="ffffff"/>
            <w:tcMar>
              <w:top w:w="30" w:type="dxa"/>
              <w:left w:w="30" w:type="dxa"/>
              <w:bottom w:w="30" w:type="dxa"/>
              <w:right w:w="30" w:type="dxa"/>
            </w:tcMar>
            <w:vAlign w:val="center"/>
          </w:tcPr>
          <w:p>
            <w:pPr>
              <w:pStyle w:val="style0"/>
              <w:spacing w:lineRule="exact" w:line="240"/>
              <w:jc w:val="center"/>
              <w:rPr>
                <w:rFonts w:ascii="Times New Roman" w:cs="Times New Roman" w:hAnsi="Times New Roman"/>
                <w:color w:val="000000"/>
                <w:szCs w:val="21"/>
              </w:rPr>
            </w:pPr>
            <w:r>
              <w:rPr>
                <w:rFonts w:ascii="Times New Roman" w:cs="Times New Roman" w:hAnsi="Times New Roman"/>
                <w:color w:val="000000"/>
                <w:szCs w:val="21"/>
              </w:rPr>
              <w:t>0.243</w:t>
            </w:r>
          </w:p>
        </w:tc>
        <w:tc>
          <w:tcPr>
            <w:tcW w:w="1006" w:type="dxa"/>
            <w:tcBorders>
              <w:top w:val="nil"/>
              <w:bottom w:val="nil"/>
            </w:tcBorders>
            <w:shd w:val="clear" w:color="auto" w:fill="ffffff"/>
            <w:tcMar>
              <w:top w:w="30" w:type="dxa"/>
              <w:left w:w="30" w:type="dxa"/>
              <w:bottom w:w="30" w:type="dxa"/>
              <w:right w:w="30" w:type="dxa"/>
            </w:tcMar>
            <w:vAlign w:val="center"/>
          </w:tcPr>
          <w:p>
            <w:pPr>
              <w:pStyle w:val="style0"/>
              <w:spacing w:lineRule="exact" w:line="240"/>
              <w:jc w:val="center"/>
              <w:rPr>
                <w:rFonts w:ascii="Times New Roman" w:cs="Times New Roman" w:hAnsi="Times New Roman"/>
                <w:color w:val="000000"/>
                <w:szCs w:val="21"/>
              </w:rPr>
            </w:pPr>
            <w:r>
              <w:rPr>
                <w:rFonts w:ascii="Times New Roman" w:cs="Times New Roman" w:hAnsi="Times New Roman"/>
                <w:color w:val="000000"/>
                <w:szCs w:val="21"/>
              </w:rPr>
              <w:t>2.93</w:t>
            </w:r>
          </w:p>
        </w:tc>
      </w:tr>
      <w:tr>
        <w:tblPrEx/>
        <w:trPr>
          <w:cantSplit/>
          <w:trHeight w:val="227" w:hRule="atLeast"/>
          <w:tblHeader/>
          <w:jc w:val="center"/>
        </w:trPr>
        <w:tc>
          <w:tcPr>
            <w:tcW w:w="1716" w:type="dxa"/>
            <w:tcBorders>
              <w:top w:val="nil"/>
              <w:bottom w:val="nil"/>
            </w:tcBorders>
            <w:shd w:val="clear" w:color="auto" w:fill="ffffff"/>
            <w:tcMar>
              <w:top w:w="30" w:type="dxa"/>
              <w:left w:w="30" w:type="dxa"/>
              <w:bottom w:w="30" w:type="dxa"/>
              <w:right w:w="30" w:type="dxa"/>
            </w:tcMar>
          </w:tcPr>
          <w:p>
            <w:pPr>
              <w:pStyle w:val="style0"/>
              <w:widowControl/>
              <w:adjustRightInd w:val="false"/>
              <w:snapToGrid w:val="false"/>
              <w:spacing w:lineRule="exact" w:line="240"/>
              <w:jc w:val="left"/>
              <w:rPr>
                <w:rFonts w:ascii="Times New Roman" w:cs="Times New Roman" w:hAnsi="Times New Roman"/>
                <w:color w:val="000000"/>
                <w:kern w:val="0"/>
                <w:szCs w:val="21"/>
              </w:rPr>
            </w:pPr>
            <w:r>
              <w:rPr>
                <w:rFonts w:ascii="Times New Roman" w:cs="Times New Roman" w:hAnsi="Times New Roman"/>
                <w:color w:val="000000"/>
                <w:kern w:val="0"/>
                <w:szCs w:val="21"/>
              </w:rPr>
              <w:t>学生</w:t>
            </w:r>
          </w:p>
        </w:tc>
        <w:tc>
          <w:tcPr>
            <w:tcW w:w="753" w:type="dxa"/>
            <w:tcBorders>
              <w:top w:val="nil"/>
              <w:bottom w:val="nil"/>
            </w:tcBorders>
            <w:shd w:val="clear" w:color="auto" w:fill="ffffff"/>
            <w:tcMar>
              <w:top w:w="30" w:type="dxa"/>
              <w:left w:w="30" w:type="dxa"/>
              <w:bottom w:w="30" w:type="dxa"/>
              <w:right w:w="30" w:type="dxa"/>
            </w:tcMar>
          </w:tcPr>
          <w:p>
            <w:pPr>
              <w:pStyle w:val="style0"/>
              <w:rPr>
                <w:rFonts w:ascii="Times New Roman" w:cs="Times New Roman" w:hAnsi="Times New Roman"/>
                <w:szCs w:val="21"/>
              </w:rPr>
            </w:pPr>
            <w:r>
              <w:rPr>
                <w:rFonts w:ascii="Times New Roman" w:cs="Times New Roman" w:hAnsi="Times New Roman"/>
                <w:szCs w:val="21"/>
              </w:rPr>
              <w:t>-0.354</w:t>
            </w:r>
          </w:p>
        </w:tc>
        <w:tc>
          <w:tcPr>
            <w:tcW w:w="1004" w:type="dxa"/>
            <w:tcBorders>
              <w:top w:val="nil"/>
              <w:bottom w:val="nil"/>
            </w:tcBorders>
            <w:shd w:val="clear" w:color="auto" w:fill="ffffff"/>
            <w:tcMar>
              <w:top w:w="30" w:type="dxa"/>
              <w:left w:w="30" w:type="dxa"/>
              <w:bottom w:w="30" w:type="dxa"/>
              <w:right w:w="30" w:type="dxa"/>
            </w:tcMar>
          </w:tcPr>
          <w:p>
            <w:pPr>
              <w:pStyle w:val="style0"/>
              <w:rPr>
                <w:rFonts w:ascii="Times New Roman" w:cs="Times New Roman" w:hAnsi="Times New Roman"/>
                <w:szCs w:val="21"/>
              </w:rPr>
            </w:pPr>
            <w:r>
              <w:rPr>
                <w:rFonts w:ascii="Times New Roman" w:cs="Times New Roman" w:hAnsi="Times New Roman"/>
                <w:szCs w:val="21"/>
              </w:rPr>
              <w:t>0.683</w:t>
            </w:r>
          </w:p>
        </w:tc>
        <w:tc>
          <w:tcPr>
            <w:tcW w:w="1006" w:type="dxa"/>
            <w:tcBorders>
              <w:top w:val="nil"/>
              <w:bottom w:val="nil"/>
            </w:tcBorders>
            <w:shd w:val="clear" w:color="auto" w:fill="ffffff"/>
            <w:tcMar>
              <w:top w:w="30" w:type="dxa"/>
              <w:left w:w="30" w:type="dxa"/>
              <w:bottom w:w="30" w:type="dxa"/>
              <w:right w:w="30" w:type="dxa"/>
            </w:tcMar>
          </w:tcPr>
          <w:p>
            <w:pPr>
              <w:pStyle w:val="style0"/>
              <w:rPr>
                <w:rFonts w:ascii="Times New Roman" w:cs="Times New Roman" w:hAnsi="Times New Roman"/>
                <w:szCs w:val="21"/>
              </w:rPr>
            </w:pPr>
            <w:r>
              <w:rPr>
                <w:rFonts w:ascii="Times New Roman" w:cs="Times New Roman" w:hAnsi="Times New Roman"/>
                <w:szCs w:val="21"/>
              </w:rPr>
              <w:t>0.269</w:t>
            </w:r>
          </w:p>
        </w:tc>
        <w:tc>
          <w:tcPr>
            <w:tcW w:w="809" w:type="dxa"/>
            <w:tcBorders>
              <w:top w:val="nil"/>
              <w:bottom w:val="nil"/>
            </w:tcBorders>
            <w:shd w:val="clear" w:color="auto" w:fill="ffffff"/>
            <w:tcMar>
              <w:top w:w="30" w:type="dxa"/>
              <w:left w:w="30" w:type="dxa"/>
              <w:bottom w:w="30" w:type="dxa"/>
              <w:right w:w="30" w:type="dxa"/>
            </w:tcMar>
          </w:tcPr>
          <w:p>
            <w:pPr>
              <w:pStyle w:val="style0"/>
              <w:rPr>
                <w:rFonts w:ascii="Times New Roman" w:cs="Times New Roman" w:hAnsi="Times New Roman"/>
                <w:szCs w:val="21"/>
              </w:rPr>
            </w:pPr>
            <w:r>
              <w:rPr>
                <w:rFonts w:ascii="Times New Roman" w:cs="Times New Roman" w:hAnsi="Times New Roman"/>
                <w:szCs w:val="21"/>
              </w:rPr>
              <w:t>0.604</w:t>
            </w:r>
          </w:p>
        </w:tc>
        <w:tc>
          <w:tcPr>
            <w:tcW w:w="1006" w:type="dxa"/>
            <w:tcBorders>
              <w:top w:val="nil"/>
              <w:bottom w:val="nil"/>
            </w:tcBorders>
            <w:shd w:val="clear" w:color="auto" w:fill="ffffff"/>
            <w:tcMar>
              <w:top w:w="30" w:type="dxa"/>
              <w:left w:w="30" w:type="dxa"/>
              <w:bottom w:w="30" w:type="dxa"/>
              <w:right w:w="30" w:type="dxa"/>
            </w:tcMar>
          </w:tcPr>
          <w:p>
            <w:pPr>
              <w:pStyle w:val="style0"/>
              <w:rPr>
                <w:rFonts w:ascii="Times New Roman" w:cs="Times New Roman" w:hAnsi="Times New Roman"/>
                <w:szCs w:val="21"/>
              </w:rPr>
            </w:pPr>
            <w:r>
              <w:rPr>
                <w:rFonts w:ascii="Times New Roman" w:cs="Times New Roman" w:hAnsi="Times New Roman"/>
                <w:szCs w:val="21"/>
              </w:rPr>
              <w:t>0.702</w:t>
            </w:r>
          </w:p>
        </w:tc>
        <w:tc>
          <w:tcPr>
            <w:tcW w:w="1006" w:type="dxa"/>
            <w:tcBorders>
              <w:top w:val="nil"/>
              <w:bottom w:val="nil"/>
            </w:tcBorders>
            <w:shd w:val="clear" w:color="auto" w:fill="ffffff"/>
            <w:tcMar>
              <w:top w:w="30" w:type="dxa"/>
              <w:left w:w="30" w:type="dxa"/>
              <w:bottom w:w="30" w:type="dxa"/>
              <w:right w:w="30" w:type="dxa"/>
            </w:tcMar>
            <w:vAlign w:val="center"/>
          </w:tcPr>
          <w:p>
            <w:pPr>
              <w:pStyle w:val="style0"/>
              <w:spacing w:lineRule="exact" w:line="240"/>
              <w:jc w:val="center"/>
              <w:rPr>
                <w:rFonts w:ascii="Times New Roman" w:cs="Times New Roman" w:hAnsi="Times New Roman"/>
                <w:color w:val="000000"/>
                <w:szCs w:val="21"/>
              </w:rPr>
            </w:pPr>
            <w:r>
              <w:rPr>
                <w:rFonts w:ascii="Times New Roman" w:cs="Times New Roman" w:hAnsi="Times New Roman"/>
                <w:color w:val="000000"/>
                <w:szCs w:val="21"/>
              </w:rPr>
              <w:t>0.184</w:t>
            </w:r>
          </w:p>
        </w:tc>
        <w:tc>
          <w:tcPr>
            <w:tcW w:w="1006" w:type="dxa"/>
            <w:tcBorders>
              <w:top w:val="nil"/>
              <w:bottom w:val="nil"/>
            </w:tcBorders>
            <w:shd w:val="clear" w:color="auto" w:fill="ffffff"/>
            <w:tcMar>
              <w:top w:w="30" w:type="dxa"/>
              <w:left w:w="30" w:type="dxa"/>
              <w:bottom w:w="30" w:type="dxa"/>
              <w:right w:w="30" w:type="dxa"/>
            </w:tcMar>
            <w:vAlign w:val="center"/>
          </w:tcPr>
          <w:p>
            <w:pPr>
              <w:pStyle w:val="style0"/>
              <w:spacing w:lineRule="exact" w:line="240"/>
              <w:jc w:val="center"/>
              <w:rPr>
                <w:rFonts w:ascii="Times New Roman" w:cs="Times New Roman" w:hAnsi="Times New Roman"/>
                <w:color w:val="000000"/>
                <w:szCs w:val="21"/>
              </w:rPr>
            </w:pPr>
            <w:r>
              <w:rPr>
                <w:rFonts w:ascii="Times New Roman" w:cs="Times New Roman" w:hAnsi="Times New Roman"/>
                <w:color w:val="000000"/>
                <w:szCs w:val="21"/>
              </w:rPr>
              <w:t>2.675</w:t>
            </w:r>
          </w:p>
        </w:tc>
      </w:tr>
      <w:tr>
        <w:tblPrEx/>
        <w:trPr>
          <w:cantSplit/>
          <w:trHeight w:val="227" w:hRule="atLeast"/>
          <w:tblHeader/>
          <w:jc w:val="center"/>
        </w:trPr>
        <w:tc>
          <w:tcPr>
            <w:tcW w:w="1716" w:type="dxa"/>
            <w:tcBorders>
              <w:top w:val="nil"/>
              <w:bottom w:val="nil"/>
            </w:tcBorders>
            <w:shd w:val="clear" w:color="auto" w:fill="ffffff"/>
            <w:tcMar>
              <w:top w:w="30" w:type="dxa"/>
              <w:left w:w="30" w:type="dxa"/>
              <w:bottom w:w="30" w:type="dxa"/>
              <w:right w:w="30" w:type="dxa"/>
            </w:tcMar>
          </w:tcPr>
          <w:p>
            <w:pPr>
              <w:pStyle w:val="style0"/>
              <w:widowControl/>
              <w:adjustRightInd w:val="false"/>
              <w:snapToGrid w:val="false"/>
              <w:spacing w:lineRule="exact" w:line="240"/>
              <w:jc w:val="left"/>
              <w:rPr>
                <w:rFonts w:ascii="Times New Roman" w:cs="Times New Roman" w:hAnsi="Times New Roman"/>
                <w:color w:val="000000"/>
                <w:kern w:val="0"/>
                <w:szCs w:val="21"/>
              </w:rPr>
            </w:pPr>
            <w:r>
              <w:rPr>
                <w:rFonts w:ascii="Times New Roman" w:cs="Times New Roman" w:hAnsi="Times New Roman"/>
                <w:color w:val="000000"/>
                <w:kern w:val="0"/>
                <w:szCs w:val="21"/>
              </w:rPr>
              <w:t>农民</w:t>
            </w:r>
          </w:p>
        </w:tc>
        <w:tc>
          <w:tcPr>
            <w:tcW w:w="753" w:type="dxa"/>
            <w:tcBorders>
              <w:top w:val="nil"/>
              <w:bottom w:val="nil"/>
            </w:tcBorders>
            <w:shd w:val="clear" w:color="auto" w:fill="ffffff"/>
            <w:tcMar>
              <w:top w:w="30" w:type="dxa"/>
              <w:left w:w="30" w:type="dxa"/>
              <w:bottom w:w="30" w:type="dxa"/>
              <w:right w:w="30" w:type="dxa"/>
            </w:tcMar>
          </w:tcPr>
          <w:p>
            <w:pPr>
              <w:pStyle w:val="style0"/>
              <w:rPr>
                <w:rFonts w:ascii="Times New Roman" w:cs="Times New Roman" w:hAnsi="Times New Roman"/>
                <w:szCs w:val="21"/>
              </w:rPr>
            </w:pPr>
            <w:r>
              <w:rPr>
                <w:rFonts w:ascii="Times New Roman" w:cs="Times New Roman" w:hAnsi="Times New Roman"/>
                <w:szCs w:val="21"/>
              </w:rPr>
              <w:t>0.178</w:t>
            </w:r>
          </w:p>
        </w:tc>
        <w:tc>
          <w:tcPr>
            <w:tcW w:w="1004" w:type="dxa"/>
            <w:tcBorders>
              <w:top w:val="nil"/>
              <w:bottom w:val="nil"/>
            </w:tcBorders>
            <w:shd w:val="clear" w:color="auto" w:fill="ffffff"/>
            <w:tcMar>
              <w:top w:w="30" w:type="dxa"/>
              <w:left w:w="30" w:type="dxa"/>
              <w:bottom w:w="30" w:type="dxa"/>
              <w:right w:w="30" w:type="dxa"/>
            </w:tcMar>
          </w:tcPr>
          <w:p>
            <w:pPr>
              <w:pStyle w:val="style0"/>
              <w:rPr>
                <w:rFonts w:ascii="Times New Roman" w:cs="Times New Roman" w:hAnsi="Times New Roman"/>
                <w:szCs w:val="21"/>
              </w:rPr>
            </w:pPr>
            <w:r>
              <w:rPr>
                <w:rFonts w:ascii="Times New Roman" w:cs="Times New Roman" w:hAnsi="Times New Roman"/>
                <w:szCs w:val="21"/>
              </w:rPr>
              <w:t>0.635</w:t>
            </w:r>
          </w:p>
        </w:tc>
        <w:tc>
          <w:tcPr>
            <w:tcW w:w="1006" w:type="dxa"/>
            <w:tcBorders>
              <w:top w:val="nil"/>
              <w:bottom w:val="nil"/>
            </w:tcBorders>
            <w:shd w:val="clear" w:color="auto" w:fill="ffffff"/>
            <w:tcMar>
              <w:top w:w="30" w:type="dxa"/>
              <w:left w:w="30" w:type="dxa"/>
              <w:bottom w:w="30" w:type="dxa"/>
              <w:right w:w="30" w:type="dxa"/>
            </w:tcMar>
          </w:tcPr>
          <w:p>
            <w:pPr>
              <w:pStyle w:val="style0"/>
              <w:rPr>
                <w:rFonts w:ascii="Times New Roman" w:cs="Times New Roman" w:hAnsi="Times New Roman"/>
                <w:szCs w:val="21"/>
              </w:rPr>
            </w:pPr>
            <w:r>
              <w:rPr>
                <w:rFonts w:ascii="Times New Roman" w:cs="Times New Roman" w:hAnsi="Times New Roman"/>
                <w:szCs w:val="21"/>
              </w:rPr>
              <w:t>0.079</w:t>
            </w:r>
          </w:p>
        </w:tc>
        <w:tc>
          <w:tcPr>
            <w:tcW w:w="809" w:type="dxa"/>
            <w:tcBorders>
              <w:top w:val="nil"/>
              <w:bottom w:val="nil"/>
            </w:tcBorders>
            <w:shd w:val="clear" w:color="auto" w:fill="ffffff"/>
            <w:tcMar>
              <w:top w:w="30" w:type="dxa"/>
              <w:left w:w="30" w:type="dxa"/>
              <w:bottom w:w="30" w:type="dxa"/>
              <w:right w:w="30" w:type="dxa"/>
            </w:tcMar>
          </w:tcPr>
          <w:p>
            <w:pPr>
              <w:pStyle w:val="style0"/>
              <w:rPr>
                <w:rFonts w:ascii="Times New Roman" w:cs="Times New Roman" w:hAnsi="Times New Roman"/>
                <w:szCs w:val="21"/>
              </w:rPr>
            </w:pPr>
            <w:r>
              <w:rPr>
                <w:rFonts w:ascii="Times New Roman" w:cs="Times New Roman" w:hAnsi="Times New Roman"/>
                <w:szCs w:val="21"/>
              </w:rPr>
              <w:t>0.779</w:t>
            </w:r>
          </w:p>
        </w:tc>
        <w:tc>
          <w:tcPr>
            <w:tcW w:w="1006" w:type="dxa"/>
            <w:tcBorders>
              <w:top w:val="nil"/>
              <w:bottom w:val="nil"/>
            </w:tcBorders>
            <w:shd w:val="clear" w:color="auto" w:fill="ffffff"/>
            <w:tcMar>
              <w:top w:w="30" w:type="dxa"/>
              <w:left w:w="30" w:type="dxa"/>
              <w:bottom w:w="30" w:type="dxa"/>
              <w:right w:w="30" w:type="dxa"/>
            </w:tcMar>
          </w:tcPr>
          <w:p>
            <w:pPr>
              <w:pStyle w:val="style0"/>
              <w:rPr>
                <w:rFonts w:ascii="Times New Roman" w:cs="Times New Roman" w:hAnsi="Times New Roman"/>
                <w:szCs w:val="21"/>
              </w:rPr>
            </w:pPr>
            <w:r>
              <w:rPr>
                <w:rFonts w:ascii="Times New Roman" w:cs="Times New Roman" w:hAnsi="Times New Roman"/>
                <w:szCs w:val="21"/>
              </w:rPr>
              <w:t>1.195</w:t>
            </w:r>
          </w:p>
        </w:tc>
        <w:tc>
          <w:tcPr>
            <w:tcW w:w="1006" w:type="dxa"/>
            <w:tcBorders>
              <w:top w:val="nil"/>
              <w:bottom w:val="nil"/>
            </w:tcBorders>
            <w:shd w:val="clear" w:color="auto" w:fill="ffffff"/>
            <w:tcMar>
              <w:top w:w="30" w:type="dxa"/>
              <w:left w:w="30" w:type="dxa"/>
              <w:bottom w:w="30" w:type="dxa"/>
              <w:right w:w="30" w:type="dxa"/>
            </w:tcMar>
            <w:vAlign w:val="center"/>
          </w:tcPr>
          <w:p>
            <w:pPr>
              <w:pStyle w:val="style0"/>
              <w:spacing w:lineRule="exact" w:line="240"/>
              <w:jc w:val="center"/>
              <w:rPr>
                <w:rFonts w:ascii="Times New Roman" w:cs="Times New Roman" w:hAnsi="Times New Roman"/>
                <w:color w:val="000000"/>
                <w:szCs w:val="21"/>
              </w:rPr>
            </w:pPr>
            <w:r>
              <w:rPr>
                <w:rFonts w:ascii="Times New Roman" w:cs="Times New Roman" w:hAnsi="Times New Roman"/>
                <w:color w:val="000000"/>
                <w:szCs w:val="21"/>
              </w:rPr>
              <w:t>0.344</w:t>
            </w:r>
          </w:p>
        </w:tc>
        <w:tc>
          <w:tcPr>
            <w:tcW w:w="1006" w:type="dxa"/>
            <w:tcBorders>
              <w:top w:val="nil"/>
              <w:bottom w:val="nil"/>
            </w:tcBorders>
            <w:shd w:val="clear" w:color="auto" w:fill="ffffff"/>
            <w:tcMar>
              <w:top w:w="30" w:type="dxa"/>
              <w:left w:w="30" w:type="dxa"/>
              <w:bottom w:w="30" w:type="dxa"/>
              <w:right w:w="30" w:type="dxa"/>
            </w:tcMar>
            <w:vAlign w:val="center"/>
          </w:tcPr>
          <w:p>
            <w:pPr>
              <w:pStyle w:val="style0"/>
              <w:spacing w:lineRule="exact" w:line="240"/>
              <w:jc w:val="center"/>
              <w:rPr>
                <w:rFonts w:ascii="Times New Roman" w:cs="Times New Roman" w:hAnsi="Times New Roman"/>
                <w:color w:val="000000"/>
                <w:szCs w:val="21"/>
              </w:rPr>
            </w:pPr>
            <w:r>
              <w:rPr>
                <w:rFonts w:ascii="Times New Roman" w:cs="Times New Roman" w:hAnsi="Times New Roman"/>
                <w:color w:val="000000"/>
                <w:szCs w:val="21"/>
              </w:rPr>
              <w:t>4.148</w:t>
            </w:r>
          </w:p>
        </w:tc>
      </w:tr>
      <w:tr>
        <w:tblPrEx/>
        <w:trPr>
          <w:cantSplit/>
          <w:trHeight w:val="227" w:hRule="atLeast"/>
          <w:tblHeader/>
          <w:jc w:val="center"/>
        </w:trPr>
        <w:tc>
          <w:tcPr>
            <w:tcW w:w="1716" w:type="dxa"/>
            <w:tcBorders>
              <w:top w:val="nil"/>
              <w:bottom w:val="nil"/>
            </w:tcBorders>
            <w:shd w:val="clear" w:color="auto" w:fill="ffffff"/>
            <w:tcMar>
              <w:top w:w="30" w:type="dxa"/>
              <w:left w:w="30" w:type="dxa"/>
              <w:bottom w:w="30" w:type="dxa"/>
              <w:right w:w="30" w:type="dxa"/>
            </w:tcMar>
          </w:tcPr>
          <w:p>
            <w:pPr>
              <w:pStyle w:val="style0"/>
              <w:widowControl/>
              <w:adjustRightInd w:val="false"/>
              <w:snapToGrid w:val="false"/>
              <w:spacing w:lineRule="exact" w:line="240"/>
              <w:jc w:val="left"/>
              <w:rPr>
                <w:rFonts w:ascii="Times New Roman" w:cs="Times New Roman" w:hAnsi="Times New Roman"/>
                <w:color w:val="000000"/>
                <w:kern w:val="0"/>
                <w:szCs w:val="21"/>
              </w:rPr>
            </w:pPr>
            <w:r>
              <w:rPr>
                <w:rFonts w:ascii="Times New Roman" w:cs="Times New Roman" w:hAnsi="Times New Roman"/>
                <w:color w:val="000000"/>
                <w:kern w:val="0"/>
                <w:szCs w:val="21"/>
              </w:rPr>
              <w:t>工人</w:t>
            </w:r>
          </w:p>
        </w:tc>
        <w:tc>
          <w:tcPr>
            <w:tcW w:w="753" w:type="dxa"/>
            <w:tcBorders>
              <w:top w:val="nil"/>
              <w:bottom w:val="nil"/>
            </w:tcBorders>
            <w:shd w:val="clear" w:color="auto" w:fill="ffffff"/>
            <w:tcMar>
              <w:top w:w="30" w:type="dxa"/>
              <w:left w:w="30" w:type="dxa"/>
              <w:bottom w:w="30" w:type="dxa"/>
              <w:right w:w="30" w:type="dxa"/>
            </w:tcMar>
          </w:tcPr>
          <w:p>
            <w:pPr>
              <w:pStyle w:val="style0"/>
              <w:rPr>
                <w:rFonts w:ascii="Times New Roman" w:cs="Times New Roman" w:hAnsi="Times New Roman"/>
                <w:szCs w:val="21"/>
              </w:rPr>
            </w:pPr>
            <w:r>
              <w:rPr>
                <w:rFonts w:ascii="Times New Roman" w:cs="Times New Roman" w:hAnsi="Times New Roman"/>
                <w:szCs w:val="21"/>
              </w:rPr>
              <w:t>0.371</w:t>
            </w:r>
          </w:p>
        </w:tc>
        <w:tc>
          <w:tcPr>
            <w:tcW w:w="1004" w:type="dxa"/>
            <w:tcBorders>
              <w:top w:val="nil"/>
              <w:bottom w:val="nil"/>
            </w:tcBorders>
            <w:shd w:val="clear" w:color="auto" w:fill="ffffff"/>
            <w:tcMar>
              <w:top w:w="30" w:type="dxa"/>
              <w:left w:w="30" w:type="dxa"/>
              <w:bottom w:w="30" w:type="dxa"/>
              <w:right w:w="30" w:type="dxa"/>
            </w:tcMar>
          </w:tcPr>
          <w:p>
            <w:pPr>
              <w:pStyle w:val="style0"/>
              <w:rPr>
                <w:rFonts w:ascii="Times New Roman" w:cs="Times New Roman" w:hAnsi="Times New Roman"/>
                <w:szCs w:val="21"/>
              </w:rPr>
            </w:pPr>
            <w:r>
              <w:rPr>
                <w:rFonts w:ascii="Times New Roman" w:cs="Times New Roman" w:hAnsi="Times New Roman"/>
                <w:szCs w:val="21"/>
              </w:rPr>
              <w:t>0.641</w:t>
            </w:r>
          </w:p>
        </w:tc>
        <w:tc>
          <w:tcPr>
            <w:tcW w:w="1006" w:type="dxa"/>
            <w:tcBorders>
              <w:top w:val="nil"/>
              <w:bottom w:val="nil"/>
            </w:tcBorders>
            <w:shd w:val="clear" w:color="auto" w:fill="ffffff"/>
            <w:tcMar>
              <w:top w:w="30" w:type="dxa"/>
              <w:left w:w="30" w:type="dxa"/>
              <w:bottom w:w="30" w:type="dxa"/>
              <w:right w:w="30" w:type="dxa"/>
            </w:tcMar>
          </w:tcPr>
          <w:p>
            <w:pPr>
              <w:pStyle w:val="style0"/>
              <w:rPr>
                <w:rFonts w:ascii="Times New Roman" w:cs="Times New Roman" w:hAnsi="Times New Roman"/>
                <w:szCs w:val="21"/>
              </w:rPr>
            </w:pPr>
            <w:r>
              <w:rPr>
                <w:rFonts w:ascii="Times New Roman" w:cs="Times New Roman" w:hAnsi="Times New Roman"/>
                <w:szCs w:val="21"/>
              </w:rPr>
              <w:t>0.334</w:t>
            </w:r>
          </w:p>
        </w:tc>
        <w:tc>
          <w:tcPr>
            <w:tcW w:w="809" w:type="dxa"/>
            <w:tcBorders>
              <w:top w:val="nil"/>
              <w:bottom w:val="nil"/>
            </w:tcBorders>
            <w:shd w:val="clear" w:color="auto" w:fill="ffffff"/>
            <w:tcMar>
              <w:top w:w="30" w:type="dxa"/>
              <w:left w:w="30" w:type="dxa"/>
              <w:bottom w:w="30" w:type="dxa"/>
              <w:right w:w="30" w:type="dxa"/>
            </w:tcMar>
          </w:tcPr>
          <w:p>
            <w:pPr>
              <w:pStyle w:val="style0"/>
              <w:rPr>
                <w:rFonts w:ascii="Times New Roman" w:cs="Times New Roman" w:hAnsi="Times New Roman"/>
                <w:szCs w:val="21"/>
              </w:rPr>
            </w:pPr>
            <w:r>
              <w:rPr>
                <w:rFonts w:ascii="Times New Roman" w:cs="Times New Roman" w:hAnsi="Times New Roman"/>
                <w:szCs w:val="21"/>
              </w:rPr>
              <w:t>0.563</w:t>
            </w:r>
          </w:p>
        </w:tc>
        <w:tc>
          <w:tcPr>
            <w:tcW w:w="1006" w:type="dxa"/>
            <w:tcBorders>
              <w:top w:val="nil"/>
              <w:bottom w:val="nil"/>
            </w:tcBorders>
            <w:shd w:val="clear" w:color="auto" w:fill="ffffff"/>
            <w:tcMar>
              <w:top w:w="30" w:type="dxa"/>
              <w:left w:w="30" w:type="dxa"/>
              <w:bottom w:w="30" w:type="dxa"/>
              <w:right w:w="30" w:type="dxa"/>
            </w:tcMar>
          </w:tcPr>
          <w:p>
            <w:pPr>
              <w:pStyle w:val="style0"/>
              <w:rPr>
                <w:rFonts w:ascii="Times New Roman" w:cs="Times New Roman" w:hAnsi="Times New Roman"/>
                <w:szCs w:val="21"/>
              </w:rPr>
            </w:pPr>
            <w:r>
              <w:rPr>
                <w:rFonts w:ascii="Times New Roman" w:cs="Times New Roman" w:hAnsi="Times New Roman"/>
                <w:szCs w:val="21"/>
              </w:rPr>
              <w:t>1.449</w:t>
            </w:r>
          </w:p>
        </w:tc>
        <w:tc>
          <w:tcPr>
            <w:tcW w:w="1006" w:type="dxa"/>
            <w:tcBorders>
              <w:top w:val="nil"/>
              <w:bottom w:val="nil"/>
            </w:tcBorders>
            <w:shd w:val="clear" w:color="auto" w:fill="ffffff"/>
            <w:tcMar>
              <w:top w:w="30" w:type="dxa"/>
              <w:left w:w="30" w:type="dxa"/>
              <w:bottom w:w="30" w:type="dxa"/>
              <w:right w:w="30" w:type="dxa"/>
            </w:tcMar>
            <w:vAlign w:val="center"/>
          </w:tcPr>
          <w:p>
            <w:pPr>
              <w:pStyle w:val="style0"/>
              <w:spacing w:lineRule="exact" w:line="240"/>
              <w:jc w:val="center"/>
              <w:rPr>
                <w:rFonts w:ascii="Times New Roman" w:cs="Times New Roman" w:hAnsi="Times New Roman"/>
                <w:color w:val="000000"/>
                <w:szCs w:val="21"/>
              </w:rPr>
            </w:pPr>
            <w:r>
              <w:rPr>
                <w:rFonts w:ascii="Times New Roman" w:cs="Times New Roman" w:hAnsi="Times New Roman"/>
                <w:color w:val="000000"/>
                <w:szCs w:val="21"/>
              </w:rPr>
              <w:t>0.412</w:t>
            </w:r>
          </w:p>
        </w:tc>
        <w:tc>
          <w:tcPr>
            <w:tcW w:w="1006" w:type="dxa"/>
            <w:tcBorders>
              <w:top w:val="nil"/>
              <w:bottom w:val="nil"/>
            </w:tcBorders>
            <w:shd w:val="clear" w:color="auto" w:fill="ffffff"/>
            <w:tcMar>
              <w:top w:w="30" w:type="dxa"/>
              <w:left w:w="30" w:type="dxa"/>
              <w:bottom w:w="30" w:type="dxa"/>
              <w:right w:w="30" w:type="dxa"/>
            </w:tcMar>
            <w:vAlign w:val="center"/>
          </w:tcPr>
          <w:p>
            <w:pPr>
              <w:pStyle w:val="style0"/>
              <w:spacing w:lineRule="exact" w:line="240"/>
              <w:jc w:val="center"/>
              <w:rPr>
                <w:rFonts w:ascii="Times New Roman" w:cs="Times New Roman" w:hAnsi="Times New Roman"/>
                <w:color w:val="000000"/>
                <w:szCs w:val="21"/>
              </w:rPr>
            </w:pPr>
            <w:r>
              <w:rPr>
                <w:rFonts w:ascii="Times New Roman" w:cs="Times New Roman" w:hAnsi="Times New Roman"/>
                <w:color w:val="000000"/>
                <w:szCs w:val="21"/>
              </w:rPr>
              <w:t>5.093</w:t>
            </w:r>
          </w:p>
        </w:tc>
      </w:tr>
      <w:tr>
        <w:tblPrEx/>
        <w:trPr>
          <w:cantSplit/>
          <w:trHeight w:val="227" w:hRule="atLeast"/>
          <w:tblHeader/>
          <w:jc w:val="center"/>
        </w:trPr>
        <w:tc>
          <w:tcPr>
            <w:tcW w:w="1716" w:type="dxa"/>
            <w:tcBorders>
              <w:top w:val="nil"/>
              <w:bottom w:val="nil"/>
            </w:tcBorders>
            <w:shd w:val="clear" w:color="auto" w:fill="ffffff"/>
            <w:tcMar>
              <w:top w:w="30" w:type="dxa"/>
              <w:left w:w="30" w:type="dxa"/>
              <w:bottom w:w="30" w:type="dxa"/>
              <w:right w:w="30" w:type="dxa"/>
            </w:tcMar>
          </w:tcPr>
          <w:p>
            <w:pPr>
              <w:pStyle w:val="style0"/>
              <w:widowControl/>
              <w:adjustRightInd w:val="false"/>
              <w:snapToGrid w:val="false"/>
              <w:spacing w:lineRule="exact" w:line="240"/>
              <w:jc w:val="left"/>
              <w:rPr>
                <w:rFonts w:ascii="Times New Roman" w:cs="Times New Roman" w:hAnsi="Times New Roman"/>
                <w:color w:val="000000"/>
                <w:kern w:val="0"/>
                <w:szCs w:val="21"/>
              </w:rPr>
            </w:pPr>
            <w:r>
              <w:rPr>
                <w:rFonts w:ascii="Times New Roman" w:cs="Times New Roman" w:hAnsi="Times New Roman"/>
                <w:color w:val="000000"/>
                <w:kern w:val="0"/>
                <w:szCs w:val="21"/>
              </w:rPr>
              <w:t>其他企业人员</w:t>
            </w:r>
          </w:p>
        </w:tc>
        <w:tc>
          <w:tcPr>
            <w:tcW w:w="753" w:type="dxa"/>
            <w:tcBorders>
              <w:top w:val="nil"/>
              <w:bottom w:val="nil"/>
            </w:tcBorders>
            <w:shd w:val="clear" w:color="auto" w:fill="ffffff"/>
            <w:tcMar>
              <w:top w:w="30" w:type="dxa"/>
              <w:left w:w="30" w:type="dxa"/>
              <w:bottom w:w="30" w:type="dxa"/>
              <w:right w:w="30" w:type="dxa"/>
            </w:tcMar>
          </w:tcPr>
          <w:p>
            <w:pPr>
              <w:pStyle w:val="style0"/>
              <w:rPr>
                <w:rFonts w:ascii="Times New Roman" w:cs="Times New Roman" w:hAnsi="Times New Roman"/>
                <w:szCs w:val="21"/>
              </w:rPr>
            </w:pPr>
            <w:r>
              <w:rPr>
                <w:rFonts w:ascii="Times New Roman" w:cs="Times New Roman" w:hAnsi="Times New Roman"/>
                <w:szCs w:val="21"/>
              </w:rPr>
              <w:t>-0.636</w:t>
            </w:r>
          </w:p>
        </w:tc>
        <w:tc>
          <w:tcPr>
            <w:tcW w:w="1004" w:type="dxa"/>
            <w:tcBorders>
              <w:top w:val="nil"/>
              <w:bottom w:val="nil"/>
            </w:tcBorders>
            <w:shd w:val="clear" w:color="auto" w:fill="ffffff"/>
            <w:tcMar>
              <w:top w:w="30" w:type="dxa"/>
              <w:left w:w="30" w:type="dxa"/>
              <w:bottom w:w="30" w:type="dxa"/>
              <w:right w:w="30" w:type="dxa"/>
            </w:tcMar>
          </w:tcPr>
          <w:p>
            <w:pPr>
              <w:pStyle w:val="style0"/>
              <w:rPr>
                <w:rFonts w:ascii="Times New Roman" w:cs="Times New Roman" w:hAnsi="Times New Roman"/>
                <w:szCs w:val="21"/>
              </w:rPr>
            </w:pPr>
            <w:r>
              <w:rPr>
                <w:rFonts w:ascii="Times New Roman" w:cs="Times New Roman" w:hAnsi="Times New Roman"/>
                <w:szCs w:val="21"/>
              </w:rPr>
              <w:t>0.63</w:t>
            </w:r>
          </w:p>
        </w:tc>
        <w:tc>
          <w:tcPr>
            <w:tcW w:w="1006" w:type="dxa"/>
            <w:tcBorders>
              <w:top w:val="nil"/>
              <w:bottom w:val="nil"/>
            </w:tcBorders>
            <w:shd w:val="clear" w:color="auto" w:fill="ffffff"/>
            <w:tcMar>
              <w:top w:w="30" w:type="dxa"/>
              <w:left w:w="30" w:type="dxa"/>
              <w:bottom w:w="30" w:type="dxa"/>
              <w:right w:w="30" w:type="dxa"/>
            </w:tcMar>
          </w:tcPr>
          <w:p>
            <w:pPr>
              <w:pStyle w:val="style0"/>
              <w:rPr>
                <w:rFonts w:ascii="Times New Roman" w:cs="Times New Roman" w:hAnsi="Times New Roman"/>
                <w:szCs w:val="21"/>
              </w:rPr>
            </w:pPr>
            <w:r>
              <w:rPr>
                <w:rFonts w:ascii="Times New Roman" w:cs="Times New Roman" w:hAnsi="Times New Roman"/>
                <w:szCs w:val="21"/>
              </w:rPr>
              <w:t>1.021</w:t>
            </w:r>
          </w:p>
        </w:tc>
        <w:tc>
          <w:tcPr>
            <w:tcW w:w="809" w:type="dxa"/>
            <w:tcBorders>
              <w:top w:val="nil"/>
              <w:bottom w:val="nil"/>
            </w:tcBorders>
            <w:shd w:val="clear" w:color="auto" w:fill="ffffff"/>
            <w:tcMar>
              <w:top w:w="30" w:type="dxa"/>
              <w:left w:w="30" w:type="dxa"/>
              <w:bottom w:w="30" w:type="dxa"/>
              <w:right w:w="30" w:type="dxa"/>
            </w:tcMar>
          </w:tcPr>
          <w:p>
            <w:pPr>
              <w:pStyle w:val="style0"/>
              <w:rPr>
                <w:rFonts w:ascii="Times New Roman" w:cs="Times New Roman" w:hAnsi="Times New Roman"/>
                <w:szCs w:val="21"/>
              </w:rPr>
            </w:pPr>
            <w:r>
              <w:rPr>
                <w:rFonts w:ascii="Times New Roman" w:cs="Times New Roman" w:hAnsi="Times New Roman"/>
                <w:szCs w:val="21"/>
              </w:rPr>
              <w:t>0.312</w:t>
            </w:r>
          </w:p>
        </w:tc>
        <w:tc>
          <w:tcPr>
            <w:tcW w:w="1006" w:type="dxa"/>
            <w:tcBorders>
              <w:top w:val="nil"/>
              <w:bottom w:val="nil"/>
            </w:tcBorders>
            <w:shd w:val="clear" w:color="auto" w:fill="ffffff"/>
            <w:tcMar>
              <w:top w:w="30" w:type="dxa"/>
              <w:left w:w="30" w:type="dxa"/>
              <w:bottom w:w="30" w:type="dxa"/>
              <w:right w:w="30" w:type="dxa"/>
            </w:tcMar>
          </w:tcPr>
          <w:p>
            <w:pPr>
              <w:pStyle w:val="style0"/>
              <w:rPr>
                <w:rFonts w:ascii="Times New Roman" w:cs="Times New Roman" w:hAnsi="Times New Roman"/>
                <w:szCs w:val="21"/>
              </w:rPr>
            </w:pPr>
            <w:r>
              <w:rPr>
                <w:rFonts w:ascii="Times New Roman" w:cs="Times New Roman" w:hAnsi="Times New Roman"/>
                <w:szCs w:val="21"/>
              </w:rPr>
              <w:t>0.529</w:t>
            </w:r>
          </w:p>
        </w:tc>
        <w:tc>
          <w:tcPr>
            <w:tcW w:w="1006" w:type="dxa"/>
            <w:tcBorders>
              <w:top w:val="nil"/>
              <w:bottom w:val="nil"/>
            </w:tcBorders>
            <w:shd w:val="clear" w:color="auto" w:fill="ffffff"/>
            <w:tcMar>
              <w:top w:w="30" w:type="dxa"/>
              <w:left w:w="30" w:type="dxa"/>
              <w:bottom w:w="30" w:type="dxa"/>
              <w:right w:w="30" w:type="dxa"/>
            </w:tcMar>
            <w:vAlign w:val="center"/>
          </w:tcPr>
          <w:p>
            <w:pPr>
              <w:pStyle w:val="style0"/>
              <w:spacing w:lineRule="exact" w:line="240"/>
              <w:jc w:val="center"/>
              <w:rPr>
                <w:rFonts w:ascii="Times New Roman" w:cs="Times New Roman" w:hAnsi="Times New Roman"/>
                <w:color w:val="000000"/>
                <w:szCs w:val="21"/>
              </w:rPr>
            </w:pPr>
            <w:r>
              <w:rPr>
                <w:rFonts w:ascii="Times New Roman" w:cs="Times New Roman" w:hAnsi="Times New Roman"/>
                <w:color w:val="000000"/>
                <w:szCs w:val="21"/>
              </w:rPr>
              <w:t>0.154</w:t>
            </w:r>
          </w:p>
        </w:tc>
        <w:tc>
          <w:tcPr>
            <w:tcW w:w="1006" w:type="dxa"/>
            <w:tcBorders>
              <w:top w:val="nil"/>
              <w:bottom w:val="nil"/>
            </w:tcBorders>
            <w:shd w:val="clear" w:color="auto" w:fill="ffffff"/>
            <w:tcMar>
              <w:top w:w="30" w:type="dxa"/>
              <w:left w:w="30" w:type="dxa"/>
              <w:bottom w:w="30" w:type="dxa"/>
              <w:right w:w="30" w:type="dxa"/>
            </w:tcMar>
            <w:vAlign w:val="center"/>
          </w:tcPr>
          <w:p>
            <w:pPr>
              <w:pStyle w:val="style0"/>
              <w:spacing w:lineRule="exact" w:line="240"/>
              <w:jc w:val="center"/>
              <w:rPr>
                <w:rFonts w:ascii="Times New Roman" w:cs="Times New Roman" w:hAnsi="Times New Roman"/>
                <w:color w:val="000000"/>
                <w:szCs w:val="21"/>
              </w:rPr>
            </w:pPr>
            <w:r>
              <w:rPr>
                <w:rFonts w:ascii="Times New Roman" w:cs="Times New Roman" w:hAnsi="Times New Roman"/>
                <w:color w:val="000000"/>
                <w:szCs w:val="21"/>
              </w:rPr>
              <w:t>1.818</w:t>
            </w:r>
          </w:p>
        </w:tc>
      </w:tr>
      <w:tr>
        <w:tblPrEx/>
        <w:trPr>
          <w:cantSplit/>
          <w:trHeight w:val="227" w:hRule="atLeast"/>
          <w:tblHeader/>
          <w:jc w:val="center"/>
        </w:trPr>
        <w:tc>
          <w:tcPr>
            <w:tcW w:w="1716" w:type="dxa"/>
            <w:tcBorders>
              <w:top w:val="nil"/>
              <w:bottom w:val="nil"/>
            </w:tcBorders>
            <w:shd w:val="clear" w:color="auto" w:fill="ffffff"/>
            <w:tcMar>
              <w:top w:w="30" w:type="dxa"/>
              <w:left w:w="30" w:type="dxa"/>
              <w:bottom w:w="30" w:type="dxa"/>
              <w:right w:w="30" w:type="dxa"/>
            </w:tcMar>
          </w:tcPr>
          <w:p>
            <w:pPr>
              <w:pStyle w:val="style0"/>
              <w:widowControl/>
              <w:adjustRightInd w:val="false"/>
              <w:snapToGrid w:val="false"/>
              <w:spacing w:lineRule="exact" w:line="240"/>
              <w:jc w:val="left"/>
              <w:rPr>
                <w:rFonts w:ascii="Times New Roman" w:cs="Times New Roman" w:hAnsi="Times New Roman"/>
                <w:color w:val="000000"/>
                <w:kern w:val="0"/>
                <w:szCs w:val="21"/>
              </w:rPr>
            </w:pPr>
            <w:r>
              <w:rPr>
                <w:rFonts w:ascii="Times New Roman" w:cs="Times New Roman" w:hAnsi="Times New Roman"/>
                <w:color w:val="000000"/>
                <w:kern w:val="0"/>
                <w:szCs w:val="21"/>
              </w:rPr>
              <w:t>其他</w:t>
            </w:r>
          </w:p>
        </w:tc>
        <w:tc>
          <w:tcPr>
            <w:tcW w:w="753" w:type="dxa"/>
            <w:tcBorders>
              <w:top w:val="nil"/>
              <w:bottom w:val="nil"/>
            </w:tcBorders>
            <w:shd w:val="clear" w:color="auto" w:fill="ffffff"/>
            <w:tcMar>
              <w:top w:w="30" w:type="dxa"/>
              <w:left w:w="30" w:type="dxa"/>
              <w:bottom w:w="30" w:type="dxa"/>
              <w:right w:w="30" w:type="dxa"/>
            </w:tcMar>
          </w:tcPr>
          <w:p>
            <w:pPr>
              <w:pStyle w:val="style0"/>
              <w:rPr>
                <w:rFonts w:ascii="Times New Roman" w:cs="Times New Roman" w:hAnsi="Times New Roman"/>
                <w:szCs w:val="21"/>
              </w:rPr>
            </w:pPr>
            <w:r>
              <w:rPr>
                <w:rFonts w:ascii="Times New Roman" w:cs="Times New Roman" w:hAnsi="Times New Roman"/>
                <w:szCs w:val="21"/>
              </w:rPr>
              <w:t>0.301</w:t>
            </w:r>
          </w:p>
        </w:tc>
        <w:tc>
          <w:tcPr>
            <w:tcW w:w="1004" w:type="dxa"/>
            <w:tcBorders>
              <w:top w:val="nil"/>
              <w:bottom w:val="nil"/>
            </w:tcBorders>
            <w:shd w:val="clear" w:color="auto" w:fill="ffffff"/>
            <w:tcMar>
              <w:top w:w="30" w:type="dxa"/>
              <w:left w:w="30" w:type="dxa"/>
              <w:bottom w:w="30" w:type="dxa"/>
              <w:right w:w="30" w:type="dxa"/>
            </w:tcMar>
          </w:tcPr>
          <w:p>
            <w:pPr>
              <w:pStyle w:val="style0"/>
              <w:rPr>
                <w:rFonts w:ascii="Times New Roman" w:cs="Times New Roman" w:hAnsi="Times New Roman"/>
                <w:szCs w:val="21"/>
              </w:rPr>
            </w:pPr>
            <w:r>
              <w:rPr>
                <w:rFonts w:ascii="Times New Roman" w:cs="Times New Roman" w:hAnsi="Times New Roman"/>
                <w:szCs w:val="21"/>
              </w:rPr>
              <w:t>0.637</w:t>
            </w:r>
          </w:p>
        </w:tc>
        <w:tc>
          <w:tcPr>
            <w:tcW w:w="1006" w:type="dxa"/>
            <w:tcBorders>
              <w:top w:val="nil"/>
              <w:bottom w:val="nil"/>
            </w:tcBorders>
            <w:shd w:val="clear" w:color="auto" w:fill="ffffff"/>
            <w:tcMar>
              <w:top w:w="30" w:type="dxa"/>
              <w:left w:w="30" w:type="dxa"/>
              <w:bottom w:w="30" w:type="dxa"/>
              <w:right w:w="30" w:type="dxa"/>
            </w:tcMar>
          </w:tcPr>
          <w:p>
            <w:pPr>
              <w:pStyle w:val="style0"/>
              <w:rPr>
                <w:rFonts w:ascii="Times New Roman" w:cs="Times New Roman" w:hAnsi="Times New Roman"/>
                <w:szCs w:val="21"/>
              </w:rPr>
            </w:pPr>
            <w:r>
              <w:rPr>
                <w:rFonts w:ascii="Times New Roman" w:cs="Times New Roman" w:hAnsi="Times New Roman"/>
                <w:szCs w:val="21"/>
              </w:rPr>
              <w:t>0.223</w:t>
            </w:r>
          </w:p>
        </w:tc>
        <w:tc>
          <w:tcPr>
            <w:tcW w:w="809" w:type="dxa"/>
            <w:tcBorders>
              <w:top w:val="nil"/>
              <w:bottom w:val="nil"/>
            </w:tcBorders>
            <w:shd w:val="clear" w:color="auto" w:fill="ffffff"/>
            <w:tcMar>
              <w:top w:w="30" w:type="dxa"/>
              <w:left w:w="30" w:type="dxa"/>
              <w:bottom w:w="30" w:type="dxa"/>
              <w:right w:w="30" w:type="dxa"/>
            </w:tcMar>
          </w:tcPr>
          <w:p>
            <w:pPr>
              <w:pStyle w:val="style0"/>
              <w:rPr>
                <w:rFonts w:ascii="Times New Roman" w:cs="Times New Roman" w:hAnsi="Times New Roman"/>
                <w:szCs w:val="21"/>
              </w:rPr>
            </w:pPr>
            <w:r>
              <w:rPr>
                <w:rFonts w:ascii="Times New Roman" w:cs="Times New Roman" w:hAnsi="Times New Roman"/>
                <w:szCs w:val="21"/>
              </w:rPr>
              <w:t>0.637</w:t>
            </w:r>
          </w:p>
        </w:tc>
        <w:tc>
          <w:tcPr>
            <w:tcW w:w="1006" w:type="dxa"/>
            <w:tcBorders>
              <w:top w:val="nil"/>
              <w:bottom w:val="nil"/>
            </w:tcBorders>
            <w:shd w:val="clear" w:color="auto" w:fill="ffffff"/>
            <w:tcMar>
              <w:top w:w="30" w:type="dxa"/>
              <w:left w:w="30" w:type="dxa"/>
              <w:bottom w:w="30" w:type="dxa"/>
              <w:right w:w="30" w:type="dxa"/>
            </w:tcMar>
          </w:tcPr>
          <w:p>
            <w:pPr>
              <w:pStyle w:val="style0"/>
              <w:rPr>
                <w:rFonts w:ascii="Times New Roman" w:cs="Times New Roman" w:hAnsi="Times New Roman"/>
                <w:szCs w:val="21"/>
              </w:rPr>
            </w:pPr>
            <w:r>
              <w:rPr>
                <w:rFonts w:ascii="Times New Roman" w:cs="Times New Roman" w:hAnsi="Times New Roman"/>
                <w:szCs w:val="21"/>
              </w:rPr>
              <w:t>1.351</w:t>
            </w:r>
          </w:p>
        </w:tc>
        <w:tc>
          <w:tcPr>
            <w:tcW w:w="1006" w:type="dxa"/>
            <w:tcBorders>
              <w:top w:val="nil"/>
              <w:bottom w:val="nil"/>
            </w:tcBorders>
            <w:shd w:val="clear" w:color="auto" w:fill="ffffff"/>
            <w:tcMar>
              <w:top w:w="30" w:type="dxa"/>
              <w:left w:w="30" w:type="dxa"/>
              <w:bottom w:w="30" w:type="dxa"/>
              <w:right w:w="30" w:type="dxa"/>
            </w:tcMar>
            <w:vAlign w:val="center"/>
          </w:tcPr>
          <w:p>
            <w:pPr>
              <w:pStyle w:val="style0"/>
              <w:spacing w:lineRule="exact" w:line="240"/>
              <w:jc w:val="center"/>
              <w:rPr>
                <w:rFonts w:ascii="Times New Roman" w:cs="Times New Roman" w:hAnsi="Times New Roman"/>
                <w:color w:val="000000"/>
                <w:szCs w:val="21"/>
              </w:rPr>
            </w:pPr>
            <w:r>
              <w:rPr>
                <w:rFonts w:ascii="Times New Roman" w:cs="Times New Roman" w:hAnsi="Times New Roman"/>
                <w:color w:val="000000"/>
                <w:szCs w:val="21"/>
              </w:rPr>
              <w:t>0.387</w:t>
            </w:r>
          </w:p>
        </w:tc>
        <w:tc>
          <w:tcPr>
            <w:tcW w:w="1006" w:type="dxa"/>
            <w:tcBorders>
              <w:top w:val="nil"/>
              <w:bottom w:val="nil"/>
            </w:tcBorders>
            <w:shd w:val="clear" w:color="auto" w:fill="ffffff"/>
            <w:tcMar>
              <w:top w:w="30" w:type="dxa"/>
              <w:left w:w="30" w:type="dxa"/>
              <w:bottom w:w="30" w:type="dxa"/>
              <w:right w:w="30" w:type="dxa"/>
            </w:tcMar>
            <w:vAlign w:val="center"/>
          </w:tcPr>
          <w:p>
            <w:pPr>
              <w:pStyle w:val="style0"/>
              <w:spacing w:lineRule="exact" w:line="240"/>
              <w:jc w:val="center"/>
              <w:rPr>
                <w:rFonts w:ascii="Times New Roman" w:cs="Times New Roman" w:hAnsi="Times New Roman"/>
                <w:color w:val="000000"/>
                <w:szCs w:val="21"/>
              </w:rPr>
            </w:pPr>
            <w:r>
              <w:rPr>
                <w:rFonts w:ascii="Times New Roman" w:cs="Times New Roman" w:hAnsi="Times New Roman"/>
                <w:color w:val="000000"/>
                <w:szCs w:val="21"/>
              </w:rPr>
              <w:t>4.71</w:t>
            </w:r>
          </w:p>
        </w:tc>
      </w:tr>
      <w:tr>
        <w:tblPrEx/>
        <w:trPr>
          <w:cantSplit/>
          <w:trHeight w:val="227" w:hRule="atLeast"/>
          <w:tblHeader/>
          <w:jc w:val="center"/>
        </w:trPr>
        <w:tc>
          <w:tcPr>
            <w:tcW w:w="1716" w:type="dxa"/>
            <w:tcBorders>
              <w:top w:val="nil"/>
              <w:bottom w:val="nil"/>
            </w:tcBorders>
            <w:shd w:val="clear" w:color="auto" w:fill="ffffff"/>
            <w:tcMar>
              <w:top w:w="30" w:type="dxa"/>
              <w:left w:w="30" w:type="dxa"/>
              <w:bottom w:w="30" w:type="dxa"/>
              <w:right w:w="30" w:type="dxa"/>
            </w:tcMar>
          </w:tcPr>
          <w:p>
            <w:pPr>
              <w:pStyle w:val="style0"/>
              <w:widowControl/>
              <w:adjustRightInd w:val="false"/>
              <w:snapToGrid w:val="false"/>
              <w:spacing w:lineRule="exact" w:line="240"/>
              <w:jc w:val="left"/>
              <w:rPr>
                <w:rFonts w:ascii="Times New Roman" w:cs="Times New Roman" w:hAnsi="Times New Roman"/>
                <w:color w:val="000000"/>
                <w:kern w:val="0"/>
                <w:szCs w:val="21"/>
              </w:rPr>
            </w:pPr>
            <w:r>
              <w:rPr>
                <w:rFonts w:ascii="Times New Roman" w:cs="Times New Roman" w:hAnsi="Times New Roman"/>
                <w:color w:val="000000"/>
                <w:kern w:val="0"/>
                <w:szCs w:val="21"/>
              </w:rPr>
              <w:t>家庭年收入</w:t>
            </w:r>
          </w:p>
        </w:tc>
        <w:tc>
          <w:tcPr>
            <w:tcW w:w="753" w:type="dxa"/>
            <w:tcBorders>
              <w:top w:val="nil"/>
              <w:bottom w:val="nil"/>
            </w:tcBorders>
            <w:shd w:val="clear" w:color="auto" w:fill="ffffff"/>
            <w:tcMar>
              <w:top w:w="30" w:type="dxa"/>
              <w:left w:w="30" w:type="dxa"/>
              <w:bottom w:w="30" w:type="dxa"/>
              <w:right w:w="30" w:type="dxa"/>
            </w:tcMar>
          </w:tcPr>
          <w:p>
            <w:pPr>
              <w:pStyle w:val="style0"/>
              <w:rPr>
                <w:rFonts w:ascii="Times New Roman" w:cs="Times New Roman" w:hAnsi="Times New Roman"/>
                <w:szCs w:val="21"/>
              </w:rPr>
            </w:pPr>
          </w:p>
        </w:tc>
        <w:tc>
          <w:tcPr>
            <w:tcW w:w="1004" w:type="dxa"/>
            <w:tcBorders>
              <w:top w:val="nil"/>
              <w:bottom w:val="nil"/>
            </w:tcBorders>
            <w:shd w:val="clear" w:color="auto" w:fill="ffffff"/>
            <w:tcMar>
              <w:top w:w="30" w:type="dxa"/>
              <w:left w:w="30" w:type="dxa"/>
              <w:bottom w:w="30" w:type="dxa"/>
              <w:right w:w="30" w:type="dxa"/>
            </w:tcMar>
          </w:tcPr>
          <w:p>
            <w:pPr>
              <w:pStyle w:val="style0"/>
              <w:rPr>
                <w:rFonts w:ascii="Times New Roman" w:cs="Times New Roman" w:hAnsi="Times New Roman"/>
                <w:szCs w:val="21"/>
              </w:rPr>
            </w:pPr>
          </w:p>
        </w:tc>
        <w:tc>
          <w:tcPr>
            <w:tcW w:w="1006" w:type="dxa"/>
            <w:tcBorders>
              <w:top w:val="nil"/>
              <w:bottom w:val="nil"/>
            </w:tcBorders>
            <w:shd w:val="clear" w:color="auto" w:fill="ffffff"/>
            <w:tcMar>
              <w:top w:w="30" w:type="dxa"/>
              <w:left w:w="30" w:type="dxa"/>
              <w:bottom w:w="30" w:type="dxa"/>
              <w:right w:w="30" w:type="dxa"/>
            </w:tcMar>
          </w:tcPr>
          <w:p>
            <w:pPr>
              <w:pStyle w:val="style0"/>
              <w:rPr>
                <w:rFonts w:ascii="Times New Roman" w:cs="Times New Roman" w:hAnsi="Times New Roman"/>
                <w:szCs w:val="21"/>
              </w:rPr>
            </w:pPr>
            <w:r>
              <w:rPr>
                <w:rFonts w:ascii="Times New Roman" w:cs="Times New Roman" w:hAnsi="Times New Roman"/>
                <w:szCs w:val="21"/>
              </w:rPr>
              <w:t>24.467</w:t>
            </w:r>
          </w:p>
        </w:tc>
        <w:tc>
          <w:tcPr>
            <w:tcW w:w="809" w:type="dxa"/>
            <w:tcBorders>
              <w:top w:val="nil"/>
              <w:bottom w:val="nil"/>
            </w:tcBorders>
            <w:shd w:val="clear" w:color="auto" w:fill="ffffff"/>
            <w:tcMar>
              <w:top w:w="30" w:type="dxa"/>
              <w:left w:w="30" w:type="dxa"/>
              <w:bottom w:w="30" w:type="dxa"/>
              <w:right w:w="30" w:type="dxa"/>
            </w:tcMar>
          </w:tcPr>
          <w:p>
            <w:pPr>
              <w:pStyle w:val="style0"/>
              <w:rPr>
                <w:rFonts w:ascii="Times New Roman" w:cs="Times New Roman" w:hAnsi="Times New Roman"/>
                <w:szCs w:val="21"/>
              </w:rPr>
            </w:pPr>
            <w:r>
              <w:rPr>
                <w:rFonts w:ascii="Times New Roman" w:cs="Times New Roman" w:hAnsi="Times New Roman"/>
                <w:szCs w:val="21"/>
              </w:rPr>
              <w:t>0</w:t>
            </w:r>
          </w:p>
        </w:tc>
        <w:tc>
          <w:tcPr>
            <w:tcW w:w="1006" w:type="dxa"/>
            <w:tcBorders>
              <w:top w:val="nil"/>
              <w:bottom w:val="nil"/>
            </w:tcBorders>
            <w:shd w:val="clear" w:color="auto" w:fill="ffffff"/>
            <w:tcMar>
              <w:top w:w="30" w:type="dxa"/>
              <w:left w:w="30" w:type="dxa"/>
              <w:bottom w:w="30" w:type="dxa"/>
              <w:right w:w="30" w:type="dxa"/>
            </w:tcMar>
          </w:tcPr>
          <w:p>
            <w:pPr>
              <w:pStyle w:val="style0"/>
              <w:rPr>
                <w:rFonts w:ascii="Times New Roman" w:cs="Times New Roman" w:hAnsi="Times New Roman"/>
                <w:szCs w:val="21"/>
              </w:rPr>
            </w:pPr>
          </w:p>
        </w:tc>
        <w:tc>
          <w:tcPr>
            <w:tcW w:w="1006" w:type="dxa"/>
            <w:tcBorders>
              <w:top w:val="nil"/>
              <w:bottom w:val="nil"/>
            </w:tcBorders>
            <w:shd w:val="clear" w:color="auto" w:fill="ffffff"/>
            <w:tcMar>
              <w:top w:w="30" w:type="dxa"/>
              <w:left w:w="30" w:type="dxa"/>
              <w:bottom w:w="30" w:type="dxa"/>
              <w:right w:w="30" w:type="dxa"/>
            </w:tcMar>
            <w:vAlign w:val="center"/>
          </w:tcPr>
          <w:p>
            <w:pPr>
              <w:pStyle w:val="style0"/>
              <w:spacing w:lineRule="exact" w:line="240"/>
              <w:jc w:val="center"/>
              <w:rPr>
                <w:rFonts w:ascii="Times New Roman" w:cs="Times New Roman" w:hAnsi="Times New Roman"/>
                <w:color w:val="000000"/>
                <w:szCs w:val="21"/>
              </w:rPr>
            </w:pPr>
          </w:p>
        </w:tc>
        <w:tc>
          <w:tcPr>
            <w:tcW w:w="1006" w:type="dxa"/>
            <w:tcBorders>
              <w:top w:val="nil"/>
              <w:bottom w:val="nil"/>
            </w:tcBorders>
            <w:shd w:val="clear" w:color="auto" w:fill="ffffff"/>
            <w:tcMar>
              <w:top w:w="30" w:type="dxa"/>
              <w:left w:w="30" w:type="dxa"/>
              <w:bottom w:w="30" w:type="dxa"/>
              <w:right w:w="30" w:type="dxa"/>
            </w:tcMar>
            <w:vAlign w:val="center"/>
          </w:tcPr>
          <w:p>
            <w:pPr>
              <w:pStyle w:val="style0"/>
              <w:spacing w:lineRule="exact" w:line="240"/>
              <w:jc w:val="center"/>
              <w:rPr>
                <w:rFonts w:ascii="Times New Roman" w:cs="Times New Roman" w:hAnsi="Times New Roman"/>
                <w:color w:val="000000"/>
                <w:szCs w:val="21"/>
              </w:rPr>
            </w:pPr>
          </w:p>
        </w:tc>
      </w:tr>
      <w:tr>
        <w:tblPrEx/>
        <w:trPr>
          <w:cantSplit/>
          <w:trHeight w:val="227" w:hRule="atLeast"/>
          <w:tblHeader/>
          <w:jc w:val="center"/>
        </w:trPr>
        <w:tc>
          <w:tcPr>
            <w:tcW w:w="1716" w:type="dxa"/>
            <w:tcBorders>
              <w:top w:val="nil"/>
              <w:bottom w:val="nil"/>
            </w:tcBorders>
            <w:shd w:val="clear" w:color="auto" w:fill="ffffff"/>
            <w:tcMar>
              <w:top w:w="30" w:type="dxa"/>
              <w:left w:w="30" w:type="dxa"/>
              <w:bottom w:w="30" w:type="dxa"/>
              <w:right w:w="30" w:type="dxa"/>
            </w:tcMar>
          </w:tcPr>
          <w:p>
            <w:pPr>
              <w:pStyle w:val="style0"/>
              <w:widowControl/>
              <w:adjustRightInd w:val="false"/>
              <w:snapToGrid w:val="false"/>
              <w:spacing w:lineRule="exact" w:line="240"/>
              <w:jc w:val="left"/>
              <w:rPr>
                <w:rFonts w:ascii="Times New Roman" w:cs="Times New Roman" w:hAnsi="Times New Roman"/>
                <w:color w:val="000000"/>
                <w:kern w:val="0"/>
                <w:szCs w:val="21"/>
              </w:rPr>
            </w:pPr>
            <w:r>
              <w:rPr>
                <w:rFonts w:ascii="Times New Roman" w:cs="Times New Roman" w:hAnsi="Times New Roman"/>
                <w:color w:val="000000"/>
                <w:kern w:val="0"/>
                <w:szCs w:val="21"/>
              </w:rPr>
              <w:t>1.20-3.59万元</w:t>
            </w:r>
          </w:p>
        </w:tc>
        <w:tc>
          <w:tcPr>
            <w:tcW w:w="753" w:type="dxa"/>
            <w:tcBorders>
              <w:top w:val="nil"/>
              <w:bottom w:val="nil"/>
            </w:tcBorders>
            <w:shd w:val="clear" w:color="auto" w:fill="ffffff"/>
            <w:tcMar>
              <w:top w:w="30" w:type="dxa"/>
              <w:left w:w="30" w:type="dxa"/>
              <w:bottom w:w="30" w:type="dxa"/>
              <w:right w:w="30" w:type="dxa"/>
            </w:tcMar>
          </w:tcPr>
          <w:p>
            <w:pPr>
              <w:pStyle w:val="style0"/>
              <w:rPr>
                <w:rFonts w:ascii="Times New Roman" w:cs="Times New Roman" w:hAnsi="Times New Roman"/>
                <w:szCs w:val="21"/>
              </w:rPr>
            </w:pPr>
            <w:r>
              <w:rPr>
                <w:rFonts w:ascii="Times New Roman" w:cs="Times New Roman" w:hAnsi="Times New Roman"/>
                <w:szCs w:val="21"/>
              </w:rPr>
              <w:t>-0.155</w:t>
            </w:r>
          </w:p>
        </w:tc>
        <w:tc>
          <w:tcPr>
            <w:tcW w:w="1004" w:type="dxa"/>
            <w:tcBorders>
              <w:top w:val="nil"/>
              <w:bottom w:val="nil"/>
            </w:tcBorders>
            <w:shd w:val="clear" w:color="auto" w:fill="ffffff"/>
            <w:tcMar>
              <w:top w:w="30" w:type="dxa"/>
              <w:left w:w="30" w:type="dxa"/>
              <w:bottom w:w="30" w:type="dxa"/>
              <w:right w:w="30" w:type="dxa"/>
            </w:tcMar>
          </w:tcPr>
          <w:p>
            <w:pPr>
              <w:pStyle w:val="style0"/>
              <w:rPr>
                <w:rFonts w:ascii="Times New Roman" w:cs="Times New Roman" w:hAnsi="Times New Roman"/>
                <w:szCs w:val="21"/>
              </w:rPr>
            </w:pPr>
            <w:r>
              <w:rPr>
                <w:rFonts w:ascii="Times New Roman" w:cs="Times New Roman" w:hAnsi="Times New Roman"/>
                <w:szCs w:val="21"/>
              </w:rPr>
              <w:t>0.26</w:t>
            </w:r>
          </w:p>
        </w:tc>
        <w:tc>
          <w:tcPr>
            <w:tcW w:w="1006" w:type="dxa"/>
            <w:tcBorders>
              <w:top w:val="nil"/>
              <w:bottom w:val="nil"/>
            </w:tcBorders>
            <w:shd w:val="clear" w:color="auto" w:fill="ffffff"/>
            <w:tcMar>
              <w:top w:w="30" w:type="dxa"/>
              <w:left w:w="30" w:type="dxa"/>
              <w:bottom w:w="30" w:type="dxa"/>
              <w:right w:w="30" w:type="dxa"/>
            </w:tcMar>
          </w:tcPr>
          <w:p>
            <w:pPr>
              <w:pStyle w:val="style0"/>
              <w:rPr>
                <w:rFonts w:ascii="Times New Roman" w:cs="Times New Roman" w:hAnsi="Times New Roman"/>
                <w:szCs w:val="21"/>
              </w:rPr>
            </w:pPr>
            <w:r>
              <w:rPr>
                <w:rFonts w:ascii="Times New Roman" w:cs="Times New Roman" w:hAnsi="Times New Roman"/>
                <w:szCs w:val="21"/>
              </w:rPr>
              <w:t>0.357</w:t>
            </w:r>
          </w:p>
        </w:tc>
        <w:tc>
          <w:tcPr>
            <w:tcW w:w="809" w:type="dxa"/>
            <w:tcBorders>
              <w:top w:val="nil"/>
              <w:bottom w:val="nil"/>
            </w:tcBorders>
            <w:shd w:val="clear" w:color="auto" w:fill="ffffff"/>
            <w:tcMar>
              <w:top w:w="30" w:type="dxa"/>
              <w:left w:w="30" w:type="dxa"/>
              <w:bottom w:w="30" w:type="dxa"/>
              <w:right w:w="30" w:type="dxa"/>
            </w:tcMar>
          </w:tcPr>
          <w:p>
            <w:pPr>
              <w:pStyle w:val="style0"/>
              <w:rPr>
                <w:rFonts w:ascii="Times New Roman" w:cs="Times New Roman" w:hAnsi="Times New Roman"/>
                <w:szCs w:val="21"/>
              </w:rPr>
            </w:pPr>
            <w:r>
              <w:rPr>
                <w:rFonts w:ascii="Times New Roman" w:cs="Times New Roman" w:hAnsi="Times New Roman"/>
                <w:szCs w:val="21"/>
              </w:rPr>
              <w:t>0.55</w:t>
            </w:r>
          </w:p>
        </w:tc>
        <w:tc>
          <w:tcPr>
            <w:tcW w:w="1006" w:type="dxa"/>
            <w:tcBorders>
              <w:top w:val="nil"/>
              <w:bottom w:val="nil"/>
            </w:tcBorders>
            <w:shd w:val="clear" w:color="auto" w:fill="ffffff"/>
            <w:tcMar>
              <w:top w:w="30" w:type="dxa"/>
              <w:left w:w="30" w:type="dxa"/>
              <w:bottom w:w="30" w:type="dxa"/>
              <w:right w:w="30" w:type="dxa"/>
            </w:tcMar>
          </w:tcPr>
          <w:p>
            <w:pPr>
              <w:pStyle w:val="style0"/>
              <w:rPr>
                <w:rFonts w:ascii="Times New Roman" w:cs="Times New Roman" w:hAnsi="Times New Roman"/>
                <w:szCs w:val="21"/>
              </w:rPr>
            </w:pPr>
            <w:r>
              <w:rPr>
                <w:rFonts w:ascii="Times New Roman" w:cs="Times New Roman" w:hAnsi="Times New Roman"/>
                <w:szCs w:val="21"/>
              </w:rPr>
              <w:t>0.856</w:t>
            </w:r>
          </w:p>
        </w:tc>
        <w:tc>
          <w:tcPr>
            <w:tcW w:w="1006" w:type="dxa"/>
            <w:tcBorders>
              <w:top w:val="nil"/>
              <w:bottom w:val="nil"/>
            </w:tcBorders>
            <w:shd w:val="clear" w:color="auto" w:fill="ffffff"/>
            <w:tcMar>
              <w:top w:w="30" w:type="dxa"/>
              <w:left w:w="30" w:type="dxa"/>
              <w:bottom w:w="30" w:type="dxa"/>
              <w:right w:w="30" w:type="dxa"/>
            </w:tcMar>
            <w:vAlign w:val="center"/>
          </w:tcPr>
          <w:p>
            <w:pPr>
              <w:pStyle w:val="style0"/>
              <w:spacing w:lineRule="exact" w:line="240"/>
              <w:jc w:val="center"/>
              <w:rPr>
                <w:rFonts w:ascii="Times New Roman" w:cs="Times New Roman" w:hAnsi="Times New Roman"/>
                <w:color w:val="000000"/>
                <w:szCs w:val="21"/>
              </w:rPr>
            </w:pPr>
            <w:r>
              <w:rPr>
                <w:rFonts w:ascii="Times New Roman" w:cs="Times New Roman" w:hAnsi="Times New Roman"/>
                <w:color w:val="000000"/>
                <w:szCs w:val="21"/>
              </w:rPr>
              <w:t>0.515</w:t>
            </w:r>
          </w:p>
        </w:tc>
        <w:tc>
          <w:tcPr>
            <w:tcW w:w="1006" w:type="dxa"/>
            <w:tcBorders>
              <w:top w:val="nil"/>
              <w:bottom w:val="nil"/>
            </w:tcBorders>
            <w:shd w:val="clear" w:color="auto" w:fill="ffffff"/>
            <w:tcMar>
              <w:top w:w="30" w:type="dxa"/>
              <w:left w:w="30" w:type="dxa"/>
              <w:bottom w:w="30" w:type="dxa"/>
              <w:right w:w="30" w:type="dxa"/>
            </w:tcMar>
            <w:vAlign w:val="center"/>
          </w:tcPr>
          <w:p>
            <w:pPr>
              <w:pStyle w:val="style0"/>
              <w:spacing w:lineRule="exact" w:line="240"/>
              <w:jc w:val="center"/>
              <w:rPr>
                <w:rFonts w:ascii="Times New Roman" w:cs="Times New Roman" w:hAnsi="Times New Roman"/>
                <w:color w:val="000000"/>
                <w:szCs w:val="21"/>
              </w:rPr>
            </w:pPr>
            <w:r>
              <w:rPr>
                <w:rFonts w:ascii="Times New Roman" w:cs="Times New Roman" w:hAnsi="Times New Roman"/>
                <w:color w:val="000000"/>
                <w:szCs w:val="21"/>
              </w:rPr>
              <w:t>1.424</w:t>
            </w:r>
          </w:p>
        </w:tc>
      </w:tr>
      <w:tr>
        <w:tblPrEx/>
        <w:trPr>
          <w:cantSplit/>
          <w:trHeight w:val="227" w:hRule="atLeast"/>
          <w:tblHeader/>
          <w:jc w:val="center"/>
        </w:trPr>
        <w:tc>
          <w:tcPr>
            <w:tcW w:w="1716" w:type="dxa"/>
            <w:tcBorders>
              <w:top w:val="nil"/>
              <w:bottom w:val="nil"/>
            </w:tcBorders>
            <w:shd w:val="clear" w:color="auto" w:fill="ffffff"/>
            <w:tcMar>
              <w:top w:w="30" w:type="dxa"/>
              <w:left w:w="30" w:type="dxa"/>
              <w:bottom w:w="30" w:type="dxa"/>
              <w:right w:w="30" w:type="dxa"/>
            </w:tcMar>
          </w:tcPr>
          <w:p>
            <w:pPr>
              <w:pStyle w:val="style0"/>
              <w:widowControl/>
              <w:adjustRightInd w:val="false"/>
              <w:snapToGrid w:val="false"/>
              <w:spacing w:lineRule="exact" w:line="240"/>
              <w:jc w:val="left"/>
              <w:rPr>
                <w:rFonts w:ascii="Times New Roman" w:cs="Times New Roman" w:hAnsi="Times New Roman"/>
                <w:color w:val="000000"/>
                <w:kern w:val="0"/>
                <w:szCs w:val="21"/>
              </w:rPr>
            </w:pPr>
            <w:r>
              <w:rPr>
                <w:rFonts w:ascii="Times New Roman" w:cs="Times New Roman" w:hAnsi="Times New Roman"/>
                <w:color w:val="000000"/>
                <w:kern w:val="0"/>
                <w:szCs w:val="21"/>
              </w:rPr>
              <w:t>3.60-5.99万元</w:t>
            </w:r>
          </w:p>
        </w:tc>
        <w:tc>
          <w:tcPr>
            <w:tcW w:w="753" w:type="dxa"/>
            <w:tcBorders>
              <w:top w:val="nil"/>
              <w:bottom w:val="nil"/>
            </w:tcBorders>
            <w:shd w:val="clear" w:color="auto" w:fill="ffffff"/>
            <w:tcMar>
              <w:top w:w="30" w:type="dxa"/>
              <w:left w:w="30" w:type="dxa"/>
              <w:bottom w:w="30" w:type="dxa"/>
              <w:right w:w="30" w:type="dxa"/>
            </w:tcMar>
          </w:tcPr>
          <w:p>
            <w:pPr>
              <w:pStyle w:val="style0"/>
              <w:rPr>
                <w:rFonts w:ascii="Times New Roman" w:cs="Times New Roman" w:hAnsi="Times New Roman"/>
                <w:szCs w:val="21"/>
              </w:rPr>
            </w:pPr>
            <w:r>
              <w:rPr>
                <w:rFonts w:ascii="Times New Roman" w:cs="Times New Roman" w:hAnsi="Times New Roman"/>
                <w:szCs w:val="21"/>
              </w:rPr>
              <w:t>0.345</w:t>
            </w:r>
          </w:p>
        </w:tc>
        <w:tc>
          <w:tcPr>
            <w:tcW w:w="1004" w:type="dxa"/>
            <w:tcBorders>
              <w:top w:val="nil"/>
              <w:bottom w:val="nil"/>
            </w:tcBorders>
            <w:shd w:val="clear" w:color="auto" w:fill="ffffff"/>
            <w:tcMar>
              <w:top w:w="30" w:type="dxa"/>
              <w:left w:w="30" w:type="dxa"/>
              <w:bottom w:w="30" w:type="dxa"/>
              <w:right w:w="30" w:type="dxa"/>
            </w:tcMar>
          </w:tcPr>
          <w:p>
            <w:pPr>
              <w:pStyle w:val="style0"/>
              <w:rPr>
                <w:rFonts w:ascii="Times New Roman" w:cs="Times New Roman" w:hAnsi="Times New Roman"/>
                <w:szCs w:val="21"/>
              </w:rPr>
            </w:pPr>
            <w:r>
              <w:rPr>
                <w:rFonts w:ascii="Times New Roman" w:cs="Times New Roman" w:hAnsi="Times New Roman"/>
                <w:szCs w:val="21"/>
              </w:rPr>
              <w:t>0.265</w:t>
            </w:r>
          </w:p>
        </w:tc>
        <w:tc>
          <w:tcPr>
            <w:tcW w:w="1006" w:type="dxa"/>
            <w:tcBorders>
              <w:top w:val="nil"/>
              <w:bottom w:val="nil"/>
            </w:tcBorders>
            <w:shd w:val="clear" w:color="auto" w:fill="ffffff"/>
            <w:tcMar>
              <w:top w:w="30" w:type="dxa"/>
              <w:left w:w="30" w:type="dxa"/>
              <w:bottom w:w="30" w:type="dxa"/>
              <w:right w:w="30" w:type="dxa"/>
            </w:tcMar>
          </w:tcPr>
          <w:p>
            <w:pPr>
              <w:pStyle w:val="style0"/>
              <w:rPr>
                <w:rFonts w:ascii="Times New Roman" w:cs="Times New Roman" w:hAnsi="Times New Roman"/>
                <w:szCs w:val="21"/>
              </w:rPr>
            </w:pPr>
            <w:r>
              <w:rPr>
                <w:rFonts w:ascii="Times New Roman" w:cs="Times New Roman" w:hAnsi="Times New Roman"/>
                <w:szCs w:val="21"/>
              </w:rPr>
              <w:t>1.694</w:t>
            </w:r>
          </w:p>
        </w:tc>
        <w:tc>
          <w:tcPr>
            <w:tcW w:w="809" w:type="dxa"/>
            <w:tcBorders>
              <w:top w:val="nil"/>
              <w:bottom w:val="nil"/>
            </w:tcBorders>
            <w:shd w:val="clear" w:color="auto" w:fill="ffffff"/>
            <w:tcMar>
              <w:top w:w="30" w:type="dxa"/>
              <w:left w:w="30" w:type="dxa"/>
              <w:bottom w:w="30" w:type="dxa"/>
              <w:right w:w="30" w:type="dxa"/>
            </w:tcMar>
          </w:tcPr>
          <w:p>
            <w:pPr>
              <w:pStyle w:val="style0"/>
              <w:rPr>
                <w:rFonts w:ascii="Times New Roman" w:cs="Times New Roman" w:hAnsi="Times New Roman"/>
                <w:szCs w:val="21"/>
              </w:rPr>
            </w:pPr>
            <w:r>
              <w:rPr>
                <w:rFonts w:ascii="Times New Roman" w:cs="Times New Roman" w:hAnsi="Times New Roman"/>
                <w:szCs w:val="21"/>
              </w:rPr>
              <w:t>0.193</w:t>
            </w:r>
          </w:p>
        </w:tc>
        <w:tc>
          <w:tcPr>
            <w:tcW w:w="1006" w:type="dxa"/>
            <w:tcBorders>
              <w:top w:val="nil"/>
              <w:bottom w:val="nil"/>
            </w:tcBorders>
            <w:shd w:val="clear" w:color="auto" w:fill="ffffff"/>
            <w:tcMar>
              <w:top w:w="30" w:type="dxa"/>
              <w:left w:w="30" w:type="dxa"/>
              <w:bottom w:w="30" w:type="dxa"/>
              <w:right w:w="30" w:type="dxa"/>
            </w:tcMar>
          </w:tcPr>
          <w:p>
            <w:pPr>
              <w:pStyle w:val="style0"/>
              <w:rPr>
                <w:rFonts w:ascii="Times New Roman" w:cs="Times New Roman" w:hAnsi="Times New Roman"/>
                <w:szCs w:val="21"/>
              </w:rPr>
            </w:pPr>
            <w:r>
              <w:rPr>
                <w:rFonts w:ascii="Times New Roman" w:cs="Times New Roman" w:hAnsi="Times New Roman"/>
                <w:szCs w:val="21"/>
              </w:rPr>
              <w:t>1.411</w:t>
            </w:r>
          </w:p>
        </w:tc>
        <w:tc>
          <w:tcPr>
            <w:tcW w:w="1006" w:type="dxa"/>
            <w:tcBorders>
              <w:top w:val="nil"/>
              <w:bottom w:val="nil"/>
            </w:tcBorders>
            <w:shd w:val="clear" w:color="auto" w:fill="ffffff"/>
            <w:tcMar>
              <w:top w:w="30" w:type="dxa"/>
              <w:left w:w="30" w:type="dxa"/>
              <w:bottom w:w="30" w:type="dxa"/>
              <w:right w:w="30" w:type="dxa"/>
            </w:tcMar>
            <w:vAlign w:val="center"/>
          </w:tcPr>
          <w:p>
            <w:pPr>
              <w:pStyle w:val="style0"/>
              <w:spacing w:lineRule="exact" w:line="240"/>
              <w:jc w:val="center"/>
              <w:rPr>
                <w:rFonts w:ascii="Times New Roman" w:cs="Times New Roman" w:hAnsi="Times New Roman"/>
                <w:color w:val="000000"/>
                <w:szCs w:val="21"/>
              </w:rPr>
            </w:pPr>
            <w:r>
              <w:rPr>
                <w:rFonts w:ascii="Times New Roman" w:cs="Times New Roman" w:hAnsi="Times New Roman"/>
                <w:color w:val="000000"/>
                <w:szCs w:val="21"/>
              </w:rPr>
              <w:t>0.84</w:t>
            </w:r>
          </w:p>
        </w:tc>
        <w:tc>
          <w:tcPr>
            <w:tcW w:w="1006" w:type="dxa"/>
            <w:tcBorders>
              <w:top w:val="nil"/>
              <w:bottom w:val="nil"/>
            </w:tcBorders>
            <w:shd w:val="clear" w:color="auto" w:fill="ffffff"/>
            <w:tcMar>
              <w:top w:w="30" w:type="dxa"/>
              <w:left w:w="30" w:type="dxa"/>
              <w:bottom w:w="30" w:type="dxa"/>
              <w:right w:w="30" w:type="dxa"/>
            </w:tcMar>
            <w:vAlign w:val="center"/>
          </w:tcPr>
          <w:p>
            <w:pPr>
              <w:pStyle w:val="style0"/>
              <w:spacing w:lineRule="exact" w:line="240"/>
              <w:jc w:val="center"/>
              <w:rPr>
                <w:rFonts w:ascii="Times New Roman" w:cs="Times New Roman" w:hAnsi="Times New Roman"/>
                <w:color w:val="000000"/>
                <w:szCs w:val="21"/>
              </w:rPr>
            </w:pPr>
            <w:r>
              <w:rPr>
                <w:rFonts w:ascii="Times New Roman" w:cs="Times New Roman" w:hAnsi="Times New Roman"/>
                <w:color w:val="000000"/>
                <w:szCs w:val="21"/>
              </w:rPr>
              <w:t>2.372</w:t>
            </w:r>
          </w:p>
        </w:tc>
      </w:tr>
      <w:tr>
        <w:tblPrEx/>
        <w:trPr>
          <w:cantSplit/>
          <w:trHeight w:val="227" w:hRule="atLeast"/>
          <w:tblHeader/>
          <w:jc w:val="center"/>
        </w:trPr>
        <w:tc>
          <w:tcPr>
            <w:tcW w:w="1716" w:type="dxa"/>
            <w:tcBorders>
              <w:top w:val="nil"/>
              <w:bottom w:val="nil"/>
            </w:tcBorders>
            <w:shd w:val="clear" w:color="auto" w:fill="ffffff"/>
            <w:tcMar>
              <w:top w:w="30" w:type="dxa"/>
              <w:left w:w="30" w:type="dxa"/>
              <w:bottom w:w="30" w:type="dxa"/>
              <w:right w:w="30" w:type="dxa"/>
            </w:tcMar>
          </w:tcPr>
          <w:p>
            <w:pPr>
              <w:pStyle w:val="style0"/>
              <w:widowControl/>
              <w:adjustRightInd w:val="false"/>
              <w:snapToGrid w:val="false"/>
              <w:spacing w:lineRule="exact" w:line="240"/>
              <w:jc w:val="left"/>
              <w:rPr>
                <w:rFonts w:ascii="Times New Roman" w:cs="Times New Roman" w:hAnsi="Times New Roman"/>
                <w:color w:val="000000"/>
                <w:kern w:val="0"/>
                <w:szCs w:val="21"/>
              </w:rPr>
            </w:pPr>
            <w:r>
              <w:rPr>
                <w:rFonts w:ascii="Times New Roman" w:cs="Times New Roman" w:hAnsi="Times New Roman"/>
                <w:color w:val="000000"/>
                <w:kern w:val="0"/>
                <w:szCs w:val="21"/>
              </w:rPr>
              <w:t>6.00-9.99万元</w:t>
            </w:r>
          </w:p>
        </w:tc>
        <w:tc>
          <w:tcPr>
            <w:tcW w:w="753" w:type="dxa"/>
            <w:tcBorders>
              <w:top w:val="nil"/>
              <w:bottom w:val="nil"/>
            </w:tcBorders>
            <w:shd w:val="clear" w:color="auto" w:fill="ffffff"/>
            <w:tcMar>
              <w:top w:w="30" w:type="dxa"/>
              <w:left w:w="30" w:type="dxa"/>
              <w:bottom w:w="30" w:type="dxa"/>
              <w:right w:w="30" w:type="dxa"/>
            </w:tcMar>
          </w:tcPr>
          <w:p>
            <w:pPr>
              <w:pStyle w:val="style0"/>
              <w:rPr>
                <w:rFonts w:ascii="Times New Roman" w:cs="Times New Roman" w:hAnsi="Times New Roman"/>
                <w:szCs w:val="21"/>
              </w:rPr>
            </w:pPr>
            <w:r>
              <w:rPr>
                <w:rFonts w:ascii="Times New Roman" w:cs="Times New Roman" w:hAnsi="Times New Roman"/>
                <w:szCs w:val="21"/>
              </w:rPr>
              <w:t>-0.447</w:t>
            </w:r>
          </w:p>
        </w:tc>
        <w:tc>
          <w:tcPr>
            <w:tcW w:w="1004" w:type="dxa"/>
            <w:tcBorders>
              <w:top w:val="nil"/>
              <w:bottom w:val="nil"/>
            </w:tcBorders>
            <w:shd w:val="clear" w:color="auto" w:fill="ffffff"/>
            <w:tcMar>
              <w:top w:w="30" w:type="dxa"/>
              <w:left w:w="30" w:type="dxa"/>
              <w:bottom w:w="30" w:type="dxa"/>
              <w:right w:w="30" w:type="dxa"/>
            </w:tcMar>
          </w:tcPr>
          <w:p>
            <w:pPr>
              <w:pStyle w:val="style0"/>
              <w:rPr>
                <w:rFonts w:ascii="Times New Roman" w:cs="Times New Roman" w:hAnsi="Times New Roman"/>
                <w:szCs w:val="21"/>
              </w:rPr>
            </w:pPr>
            <w:r>
              <w:rPr>
                <w:rFonts w:ascii="Times New Roman" w:cs="Times New Roman" w:hAnsi="Times New Roman"/>
                <w:szCs w:val="21"/>
              </w:rPr>
              <w:t>0.282</w:t>
            </w:r>
          </w:p>
        </w:tc>
        <w:tc>
          <w:tcPr>
            <w:tcW w:w="1006" w:type="dxa"/>
            <w:tcBorders>
              <w:top w:val="nil"/>
              <w:bottom w:val="nil"/>
            </w:tcBorders>
            <w:shd w:val="clear" w:color="auto" w:fill="ffffff"/>
            <w:tcMar>
              <w:top w:w="30" w:type="dxa"/>
              <w:left w:w="30" w:type="dxa"/>
              <w:bottom w:w="30" w:type="dxa"/>
              <w:right w:w="30" w:type="dxa"/>
            </w:tcMar>
          </w:tcPr>
          <w:p>
            <w:pPr>
              <w:pStyle w:val="style0"/>
              <w:rPr>
                <w:rFonts w:ascii="Times New Roman" w:cs="Times New Roman" w:hAnsi="Times New Roman"/>
                <w:szCs w:val="21"/>
              </w:rPr>
            </w:pPr>
            <w:r>
              <w:rPr>
                <w:rFonts w:ascii="Times New Roman" w:cs="Times New Roman" w:hAnsi="Times New Roman"/>
                <w:szCs w:val="21"/>
              </w:rPr>
              <w:t>2.518</w:t>
            </w:r>
          </w:p>
        </w:tc>
        <w:tc>
          <w:tcPr>
            <w:tcW w:w="809" w:type="dxa"/>
            <w:tcBorders>
              <w:top w:val="nil"/>
              <w:bottom w:val="nil"/>
            </w:tcBorders>
            <w:shd w:val="clear" w:color="auto" w:fill="ffffff"/>
            <w:tcMar>
              <w:top w:w="30" w:type="dxa"/>
              <w:left w:w="30" w:type="dxa"/>
              <w:bottom w:w="30" w:type="dxa"/>
              <w:right w:w="30" w:type="dxa"/>
            </w:tcMar>
          </w:tcPr>
          <w:p>
            <w:pPr>
              <w:pStyle w:val="style0"/>
              <w:rPr>
                <w:rFonts w:ascii="Times New Roman" w:cs="Times New Roman" w:hAnsi="Times New Roman"/>
                <w:szCs w:val="21"/>
              </w:rPr>
            </w:pPr>
            <w:r>
              <w:rPr>
                <w:rFonts w:ascii="Times New Roman" w:cs="Times New Roman" w:hAnsi="Times New Roman"/>
                <w:szCs w:val="21"/>
              </w:rPr>
              <w:t>0.113</w:t>
            </w:r>
          </w:p>
        </w:tc>
        <w:tc>
          <w:tcPr>
            <w:tcW w:w="1006" w:type="dxa"/>
            <w:tcBorders>
              <w:top w:val="nil"/>
              <w:bottom w:val="nil"/>
            </w:tcBorders>
            <w:shd w:val="clear" w:color="auto" w:fill="ffffff"/>
            <w:tcMar>
              <w:top w:w="30" w:type="dxa"/>
              <w:left w:w="30" w:type="dxa"/>
              <w:bottom w:w="30" w:type="dxa"/>
              <w:right w:w="30" w:type="dxa"/>
            </w:tcMar>
          </w:tcPr>
          <w:p>
            <w:pPr>
              <w:pStyle w:val="style0"/>
              <w:rPr>
                <w:rFonts w:ascii="Times New Roman" w:cs="Times New Roman" w:hAnsi="Times New Roman"/>
                <w:szCs w:val="21"/>
              </w:rPr>
            </w:pPr>
            <w:r>
              <w:rPr>
                <w:rFonts w:ascii="Times New Roman" w:cs="Times New Roman" w:hAnsi="Times New Roman"/>
                <w:szCs w:val="21"/>
              </w:rPr>
              <w:t>0.64</w:t>
            </w:r>
          </w:p>
        </w:tc>
        <w:tc>
          <w:tcPr>
            <w:tcW w:w="1006" w:type="dxa"/>
            <w:tcBorders>
              <w:top w:val="nil"/>
              <w:bottom w:val="nil"/>
            </w:tcBorders>
            <w:shd w:val="clear" w:color="auto" w:fill="ffffff"/>
            <w:tcMar>
              <w:top w:w="30" w:type="dxa"/>
              <w:left w:w="30" w:type="dxa"/>
              <w:bottom w:w="30" w:type="dxa"/>
              <w:right w:w="30" w:type="dxa"/>
            </w:tcMar>
            <w:vAlign w:val="center"/>
          </w:tcPr>
          <w:p>
            <w:pPr>
              <w:pStyle w:val="style0"/>
              <w:spacing w:lineRule="exact" w:line="240"/>
              <w:jc w:val="center"/>
              <w:rPr>
                <w:rFonts w:ascii="Times New Roman" w:cs="Times New Roman" w:hAnsi="Times New Roman"/>
                <w:color w:val="000000"/>
                <w:szCs w:val="21"/>
              </w:rPr>
            </w:pPr>
            <w:r>
              <w:rPr>
                <w:rFonts w:ascii="Times New Roman" w:cs="Times New Roman" w:hAnsi="Times New Roman"/>
                <w:color w:val="000000"/>
                <w:szCs w:val="21"/>
              </w:rPr>
              <w:t>0.368</w:t>
            </w:r>
          </w:p>
        </w:tc>
        <w:tc>
          <w:tcPr>
            <w:tcW w:w="1006" w:type="dxa"/>
            <w:tcBorders>
              <w:top w:val="nil"/>
              <w:bottom w:val="nil"/>
            </w:tcBorders>
            <w:shd w:val="clear" w:color="auto" w:fill="ffffff"/>
            <w:tcMar>
              <w:top w:w="30" w:type="dxa"/>
              <w:left w:w="30" w:type="dxa"/>
              <w:bottom w:w="30" w:type="dxa"/>
              <w:right w:w="30" w:type="dxa"/>
            </w:tcMar>
            <w:vAlign w:val="center"/>
          </w:tcPr>
          <w:p>
            <w:pPr>
              <w:pStyle w:val="style0"/>
              <w:spacing w:lineRule="exact" w:line="240"/>
              <w:jc w:val="center"/>
              <w:rPr>
                <w:rFonts w:ascii="Times New Roman" w:cs="Times New Roman" w:hAnsi="Times New Roman"/>
                <w:color w:val="000000"/>
                <w:szCs w:val="21"/>
              </w:rPr>
            </w:pPr>
            <w:r>
              <w:rPr>
                <w:rFonts w:ascii="Times New Roman" w:cs="Times New Roman" w:hAnsi="Times New Roman"/>
                <w:color w:val="000000"/>
                <w:szCs w:val="21"/>
              </w:rPr>
              <w:t>1.111</w:t>
            </w:r>
          </w:p>
        </w:tc>
      </w:tr>
      <w:tr>
        <w:tblPrEx/>
        <w:trPr>
          <w:cantSplit/>
          <w:trHeight w:val="227" w:hRule="atLeast"/>
          <w:tblHeader/>
          <w:jc w:val="center"/>
        </w:trPr>
        <w:tc>
          <w:tcPr>
            <w:tcW w:w="1716" w:type="dxa"/>
            <w:tcBorders>
              <w:top w:val="nil"/>
              <w:bottom w:val="nil"/>
            </w:tcBorders>
            <w:shd w:val="clear" w:color="auto" w:fill="ffffff"/>
            <w:tcMar>
              <w:top w:w="30" w:type="dxa"/>
              <w:left w:w="30" w:type="dxa"/>
              <w:bottom w:w="30" w:type="dxa"/>
              <w:right w:w="30" w:type="dxa"/>
            </w:tcMar>
          </w:tcPr>
          <w:p>
            <w:pPr>
              <w:pStyle w:val="style0"/>
              <w:widowControl/>
              <w:adjustRightInd w:val="false"/>
              <w:snapToGrid w:val="false"/>
              <w:spacing w:lineRule="exact" w:line="240"/>
              <w:jc w:val="left"/>
              <w:rPr>
                <w:rFonts w:ascii="Times New Roman" w:cs="Times New Roman" w:hAnsi="Times New Roman"/>
                <w:color w:val="000000"/>
                <w:kern w:val="0"/>
                <w:szCs w:val="21"/>
              </w:rPr>
            </w:pPr>
            <w:r>
              <w:rPr>
                <w:rFonts w:ascii="Times New Roman" w:cs="Times New Roman" w:hAnsi="Times New Roman"/>
                <w:color w:val="000000"/>
                <w:kern w:val="0"/>
                <w:szCs w:val="21"/>
              </w:rPr>
              <w:t>≥10万元</w:t>
            </w:r>
          </w:p>
        </w:tc>
        <w:tc>
          <w:tcPr>
            <w:tcW w:w="753" w:type="dxa"/>
            <w:tcBorders>
              <w:top w:val="nil"/>
              <w:bottom w:val="nil"/>
            </w:tcBorders>
            <w:shd w:val="clear" w:color="auto" w:fill="ffffff"/>
            <w:tcMar>
              <w:top w:w="30" w:type="dxa"/>
              <w:left w:w="30" w:type="dxa"/>
              <w:bottom w:w="30" w:type="dxa"/>
              <w:right w:w="30" w:type="dxa"/>
            </w:tcMar>
          </w:tcPr>
          <w:p>
            <w:pPr>
              <w:pStyle w:val="style0"/>
              <w:rPr>
                <w:rFonts w:ascii="Times New Roman" w:cs="Times New Roman" w:hAnsi="Times New Roman"/>
                <w:szCs w:val="21"/>
              </w:rPr>
            </w:pPr>
            <w:r>
              <w:rPr>
                <w:rFonts w:ascii="Times New Roman" w:cs="Times New Roman" w:hAnsi="Times New Roman"/>
                <w:szCs w:val="21"/>
              </w:rPr>
              <w:t>-0.439</w:t>
            </w:r>
          </w:p>
        </w:tc>
        <w:tc>
          <w:tcPr>
            <w:tcW w:w="1004" w:type="dxa"/>
            <w:tcBorders>
              <w:top w:val="nil"/>
              <w:bottom w:val="nil"/>
            </w:tcBorders>
            <w:shd w:val="clear" w:color="auto" w:fill="ffffff"/>
            <w:tcMar>
              <w:top w:w="30" w:type="dxa"/>
              <w:left w:w="30" w:type="dxa"/>
              <w:bottom w:w="30" w:type="dxa"/>
              <w:right w:w="30" w:type="dxa"/>
            </w:tcMar>
          </w:tcPr>
          <w:p>
            <w:pPr>
              <w:pStyle w:val="style0"/>
              <w:rPr>
                <w:rFonts w:ascii="Times New Roman" w:cs="Times New Roman" w:hAnsi="Times New Roman"/>
                <w:szCs w:val="21"/>
              </w:rPr>
            </w:pPr>
            <w:r>
              <w:rPr>
                <w:rFonts w:ascii="Times New Roman" w:cs="Times New Roman" w:hAnsi="Times New Roman"/>
                <w:szCs w:val="21"/>
              </w:rPr>
              <w:t>0.305</w:t>
            </w:r>
          </w:p>
        </w:tc>
        <w:tc>
          <w:tcPr>
            <w:tcW w:w="1006" w:type="dxa"/>
            <w:tcBorders>
              <w:top w:val="nil"/>
              <w:bottom w:val="nil"/>
            </w:tcBorders>
            <w:shd w:val="clear" w:color="auto" w:fill="ffffff"/>
            <w:tcMar>
              <w:top w:w="30" w:type="dxa"/>
              <w:left w:w="30" w:type="dxa"/>
              <w:bottom w:w="30" w:type="dxa"/>
              <w:right w:w="30" w:type="dxa"/>
            </w:tcMar>
          </w:tcPr>
          <w:p>
            <w:pPr>
              <w:pStyle w:val="style0"/>
              <w:rPr>
                <w:rFonts w:ascii="Times New Roman" w:cs="Times New Roman" w:hAnsi="Times New Roman"/>
                <w:szCs w:val="21"/>
              </w:rPr>
            </w:pPr>
            <w:r>
              <w:rPr>
                <w:rFonts w:ascii="Times New Roman" w:cs="Times New Roman" w:hAnsi="Times New Roman"/>
                <w:szCs w:val="21"/>
              </w:rPr>
              <w:t>2.069</w:t>
            </w:r>
          </w:p>
        </w:tc>
        <w:tc>
          <w:tcPr>
            <w:tcW w:w="809" w:type="dxa"/>
            <w:tcBorders>
              <w:top w:val="nil"/>
              <w:bottom w:val="nil"/>
            </w:tcBorders>
            <w:shd w:val="clear" w:color="auto" w:fill="ffffff"/>
            <w:tcMar>
              <w:top w:w="30" w:type="dxa"/>
              <w:left w:w="30" w:type="dxa"/>
              <w:bottom w:w="30" w:type="dxa"/>
              <w:right w:w="30" w:type="dxa"/>
            </w:tcMar>
          </w:tcPr>
          <w:p>
            <w:pPr>
              <w:pStyle w:val="style0"/>
              <w:rPr>
                <w:rFonts w:ascii="Times New Roman" w:cs="Times New Roman" w:hAnsi="Times New Roman"/>
                <w:szCs w:val="21"/>
              </w:rPr>
            </w:pPr>
            <w:r>
              <w:rPr>
                <w:rFonts w:ascii="Times New Roman" w:cs="Times New Roman" w:hAnsi="Times New Roman"/>
                <w:szCs w:val="21"/>
              </w:rPr>
              <w:t>0.15</w:t>
            </w:r>
          </w:p>
        </w:tc>
        <w:tc>
          <w:tcPr>
            <w:tcW w:w="1006" w:type="dxa"/>
            <w:tcBorders>
              <w:top w:val="nil"/>
              <w:bottom w:val="nil"/>
            </w:tcBorders>
            <w:shd w:val="clear" w:color="auto" w:fill="ffffff"/>
            <w:tcMar>
              <w:top w:w="30" w:type="dxa"/>
              <w:left w:w="30" w:type="dxa"/>
              <w:bottom w:w="30" w:type="dxa"/>
              <w:right w:w="30" w:type="dxa"/>
            </w:tcMar>
          </w:tcPr>
          <w:p>
            <w:pPr>
              <w:pStyle w:val="style0"/>
              <w:rPr>
                <w:rFonts w:ascii="Times New Roman" w:cs="Times New Roman" w:hAnsi="Times New Roman"/>
                <w:szCs w:val="21"/>
              </w:rPr>
            </w:pPr>
            <w:r>
              <w:rPr>
                <w:rFonts w:ascii="Times New Roman" w:cs="Times New Roman" w:hAnsi="Times New Roman"/>
                <w:szCs w:val="21"/>
              </w:rPr>
              <w:t>0.645</w:t>
            </w:r>
          </w:p>
        </w:tc>
        <w:tc>
          <w:tcPr>
            <w:tcW w:w="1006" w:type="dxa"/>
            <w:tcBorders>
              <w:top w:val="nil"/>
              <w:bottom w:val="nil"/>
            </w:tcBorders>
            <w:shd w:val="clear" w:color="auto" w:fill="ffffff"/>
            <w:tcMar>
              <w:top w:w="30" w:type="dxa"/>
              <w:left w:w="30" w:type="dxa"/>
              <w:bottom w:w="30" w:type="dxa"/>
              <w:right w:w="30" w:type="dxa"/>
            </w:tcMar>
            <w:vAlign w:val="center"/>
          </w:tcPr>
          <w:p>
            <w:pPr>
              <w:pStyle w:val="style0"/>
              <w:spacing w:lineRule="exact" w:line="240"/>
              <w:jc w:val="center"/>
              <w:rPr>
                <w:rFonts w:ascii="Times New Roman" w:cs="Times New Roman" w:hAnsi="Times New Roman"/>
                <w:color w:val="000000"/>
                <w:szCs w:val="21"/>
              </w:rPr>
            </w:pPr>
            <w:r>
              <w:rPr>
                <w:rFonts w:ascii="Times New Roman" w:cs="Times New Roman" w:hAnsi="Times New Roman"/>
                <w:color w:val="000000"/>
                <w:szCs w:val="21"/>
              </w:rPr>
              <w:t>0.355</w:t>
            </w:r>
          </w:p>
        </w:tc>
        <w:tc>
          <w:tcPr>
            <w:tcW w:w="1006" w:type="dxa"/>
            <w:tcBorders>
              <w:top w:val="nil"/>
              <w:bottom w:val="nil"/>
            </w:tcBorders>
            <w:shd w:val="clear" w:color="auto" w:fill="ffffff"/>
            <w:tcMar>
              <w:top w:w="30" w:type="dxa"/>
              <w:left w:w="30" w:type="dxa"/>
              <w:bottom w:w="30" w:type="dxa"/>
              <w:right w:w="30" w:type="dxa"/>
            </w:tcMar>
            <w:vAlign w:val="center"/>
          </w:tcPr>
          <w:p>
            <w:pPr>
              <w:pStyle w:val="style0"/>
              <w:spacing w:lineRule="exact" w:line="240"/>
              <w:jc w:val="center"/>
              <w:rPr>
                <w:rFonts w:ascii="Times New Roman" w:cs="Times New Roman" w:hAnsi="Times New Roman"/>
                <w:color w:val="000000"/>
                <w:szCs w:val="21"/>
              </w:rPr>
            </w:pPr>
            <w:r>
              <w:rPr>
                <w:rFonts w:ascii="Times New Roman" w:cs="Times New Roman" w:hAnsi="Times New Roman"/>
                <w:color w:val="000000"/>
                <w:szCs w:val="21"/>
              </w:rPr>
              <w:t>1.172</w:t>
            </w:r>
          </w:p>
        </w:tc>
      </w:tr>
      <w:tr>
        <w:tblPrEx/>
        <w:trPr>
          <w:cantSplit/>
          <w:trHeight w:val="227" w:hRule="atLeast"/>
          <w:tblHeader/>
          <w:jc w:val="center"/>
        </w:trPr>
        <w:tc>
          <w:tcPr>
            <w:tcW w:w="1716" w:type="dxa"/>
            <w:tcBorders>
              <w:top w:val="nil"/>
              <w:bottom w:val="nil"/>
            </w:tcBorders>
            <w:shd w:val="clear" w:color="auto" w:fill="ffffff"/>
            <w:tcMar>
              <w:top w:w="30" w:type="dxa"/>
              <w:left w:w="30" w:type="dxa"/>
              <w:bottom w:w="30" w:type="dxa"/>
              <w:right w:w="30" w:type="dxa"/>
            </w:tcMar>
          </w:tcPr>
          <w:p>
            <w:pPr>
              <w:pStyle w:val="style0"/>
              <w:widowControl/>
              <w:adjustRightInd w:val="false"/>
              <w:snapToGrid w:val="false"/>
              <w:spacing w:lineRule="exact" w:line="240"/>
              <w:jc w:val="left"/>
              <w:rPr>
                <w:rFonts w:ascii="Times New Roman" w:cs="Times New Roman" w:hAnsi="Times New Roman"/>
                <w:color w:val="000000"/>
                <w:kern w:val="0"/>
                <w:szCs w:val="21"/>
              </w:rPr>
            </w:pPr>
            <w:r>
              <w:rPr>
                <w:rFonts w:ascii="Times New Roman" w:cs="Times New Roman" w:hAnsi="Times New Roman"/>
                <w:color w:val="000000"/>
                <w:kern w:val="0"/>
                <w:szCs w:val="21"/>
              </w:rPr>
              <w:t>区域</w:t>
            </w:r>
          </w:p>
        </w:tc>
        <w:tc>
          <w:tcPr>
            <w:tcW w:w="753" w:type="dxa"/>
            <w:tcBorders>
              <w:top w:val="nil"/>
              <w:bottom w:val="nil"/>
            </w:tcBorders>
            <w:shd w:val="clear" w:color="auto" w:fill="ffffff"/>
            <w:tcMar>
              <w:top w:w="30" w:type="dxa"/>
              <w:left w:w="30" w:type="dxa"/>
              <w:bottom w:w="30" w:type="dxa"/>
              <w:right w:w="30" w:type="dxa"/>
            </w:tcMar>
          </w:tcPr>
          <w:p>
            <w:pPr>
              <w:pStyle w:val="style0"/>
              <w:rPr>
                <w:rFonts w:ascii="Times New Roman" w:cs="Times New Roman" w:hAnsi="Times New Roman"/>
                <w:szCs w:val="21"/>
              </w:rPr>
            </w:pPr>
          </w:p>
        </w:tc>
        <w:tc>
          <w:tcPr>
            <w:tcW w:w="1004" w:type="dxa"/>
            <w:tcBorders>
              <w:top w:val="nil"/>
              <w:bottom w:val="nil"/>
            </w:tcBorders>
            <w:shd w:val="clear" w:color="auto" w:fill="ffffff"/>
            <w:tcMar>
              <w:top w:w="30" w:type="dxa"/>
              <w:left w:w="30" w:type="dxa"/>
              <w:bottom w:w="30" w:type="dxa"/>
              <w:right w:w="30" w:type="dxa"/>
            </w:tcMar>
          </w:tcPr>
          <w:p>
            <w:pPr>
              <w:pStyle w:val="style0"/>
              <w:rPr>
                <w:rFonts w:ascii="Times New Roman" w:cs="Times New Roman" w:hAnsi="Times New Roman"/>
                <w:szCs w:val="21"/>
              </w:rPr>
            </w:pPr>
          </w:p>
        </w:tc>
        <w:tc>
          <w:tcPr>
            <w:tcW w:w="1006" w:type="dxa"/>
            <w:tcBorders>
              <w:top w:val="nil"/>
              <w:bottom w:val="nil"/>
            </w:tcBorders>
            <w:shd w:val="clear" w:color="auto" w:fill="ffffff"/>
            <w:tcMar>
              <w:top w:w="30" w:type="dxa"/>
              <w:left w:w="30" w:type="dxa"/>
              <w:bottom w:w="30" w:type="dxa"/>
              <w:right w:w="30" w:type="dxa"/>
            </w:tcMar>
          </w:tcPr>
          <w:p>
            <w:pPr>
              <w:pStyle w:val="style0"/>
              <w:rPr>
                <w:rFonts w:ascii="Times New Roman" w:cs="Times New Roman" w:hAnsi="Times New Roman"/>
                <w:szCs w:val="21"/>
              </w:rPr>
            </w:pPr>
            <w:r>
              <w:rPr>
                <w:rFonts w:ascii="Times New Roman" w:cs="Times New Roman" w:hAnsi="Times New Roman"/>
                <w:szCs w:val="21"/>
              </w:rPr>
              <w:t>122.464</w:t>
            </w:r>
          </w:p>
        </w:tc>
        <w:tc>
          <w:tcPr>
            <w:tcW w:w="809" w:type="dxa"/>
            <w:tcBorders>
              <w:top w:val="nil"/>
              <w:bottom w:val="nil"/>
            </w:tcBorders>
            <w:shd w:val="clear" w:color="auto" w:fill="ffffff"/>
            <w:tcMar>
              <w:top w:w="30" w:type="dxa"/>
              <w:left w:w="30" w:type="dxa"/>
              <w:bottom w:w="30" w:type="dxa"/>
              <w:right w:w="30" w:type="dxa"/>
            </w:tcMar>
          </w:tcPr>
          <w:p>
            <w:pPr>
              <w:pStyle w:val="style0"/>
              <w:rPr>
                <w:rFonts w:ascii="Times New Roman" w:cs="Times New Roman" w:hAnsi="Times New Roman"/>
                <w:szCs w:val="21"/>
              </w:rPr>
            </w:pPr>
            <w:r>
              <w:rPr>
                <w:rFonts w:ascii="Times New Roman" w:cs="Times New Roman" w:hAnsi="Times New Roman"/>
                <w:szCs w:val="21"/>
              </w:rPr>
              <w:t>0</w:t>
            </w:r>
          </w:p>
        </w:tc>
        <w:tc>
          <w:tcPr>
            <w:tcW w:w="1006" w:type="dxa"/>
            <w:tcBorders>
              <w:top w:val="nil"/>
              <w:bottom w:val="nil"/>
            </w:tcBorders>
            <w:shd w:val="clear" w:color="auto" w:fill="ffffff"/>
            <w:tcMar>
              <w:top w:w="30" w:type="dxa"/>
              <w:left w:w="30" w:type="dxa"/>
              <w:bottom w:w="30" w:type="dxa"/>
              <w:right w:w="30" w:type="dxa"/>
            </w:tcMar>
          </w:tcPr>
          <w:p>
            <w:pPr>
              <w:pStyle w:val="style0"/>
              <w:rPr>
                <w:rFonts w:ascii="Times New Roman" w:cs="Times New Roman" w:hAnsi="Times New Roman"/>
                <w:szCs w:val="21"/>
              </w:rPr>
            </w:pPr>
          </w:p>
        </w:tc>
        <w:tc>
          <w:tcPr>
            <w:tcW w:w="1006" w:type="dxa"/>
            <w:tcBorders>
              <w:top w:val="nil"/>
              <w:bottom w:val="nil"/>
            </w:tcBorders>
            <w:shd w:val="clear" w:color="auto" w:fill="ffffff"/>
            <w:tcMar>
              <w:top w:w="30" w:type="dxa"/>
              <w:left w:w="30" w:type="dxa"/>
              <w:bottom w:w="30" w:type="dxa"/>
              <w:right w:w="30" w:type="dxa"/>
            </w:tcMar>
            <w:vAlign w:val="center"/>
          </w:tcPr>
          <w:p>
            <w:pPr>
              <w:pStyle w:val="style0"/>
              <w:spacing w:lineRule="exact" w:line="240"/>
              <w:jc w:val="center"/>
              <w:rPr>
                <w:rFonts w:ascii="Times New Roman" w:cs="Times New Roman" w:hAnsi="Times New Roman"/>
                <w:color w:val="000000"/>
                <w:szCs w:val="21"/>
              </w:rPr>
            </w:pPr>
          </w:p>
        </w:tc>
        <w:tc>
          <w:tcPr>
            <w:tcW w:w="1006" w:type="dxa"/>
            <w:tcBorders>
              <w:top w:val="nil"/>
              <w:bottom w:val="nil"/>
            </w:tcBorders>
            <w:shd w:val="clear" w:color="auto" w:fill="ffffff"/>
            <w:tcMar>
              <w:top w:w="30" w:type="dxa"/>
              <w:left w:w="30" w:type="dxa"/>
              <w:bottom w:w="30" w:type="dxa"/>
              <w:right w:w="30" w:type="dxa"/>
            </w:tcMar>
            <w:vAlign w:val="center"/>
          </w:tcPr>
          <w:p>
            <w:pPr>
              <w:pStyle w:val="style0"/>
              <w:spacing w:lineRule="exact" w:line="240"/>
              <w:jc w:val="center"/>
              <w:rPr>
                <w:rFonts w:ascii="Times New Roman" w:cs="Times New Roman" w:hAnsi="Times New Roman"/>
                <w:color w:val="000000"/>
                <w:szCs w:val="21"/>
              </w:rPr>
            </w:pPr>
          </w:p>
        </w:tc>
      </w:tr>
      <w:tr>
        <w:tblPrEx/>
        <w:trPr>
          <w:cantSplit/>
          <w:trHeight w:val="227" w:hRule="atLeast"/>
          <w:tblHeader/>
          <w:jc w:val="center"/>
        </w:trPr>
        <w:tc>
          <w:tcPr>
            <w:tcW w:w="1716" w:type="dxa"/>
            <w:tcBorders>
              <w:top w:val="nil"/>
              <w:bottom w:val="nil"/>
            </w:tcBorders>
            <w:shd w:val="clear" w:color="auto" w:fill="ffffff"/>
            <w:tcMar>
              <w:top w:w="30" w:type="dxa"/>
              <w:left w:w="30" w:type="dxa"/>
              <w:bottom w:w="30" w:type="dxa"/>
              <w:right w:w="30" w:type="dxa"/>
            </w:tcMar>
          </w:tcPr>
          <w:p>
            <w:pPr>
              <w:pStyle w:val="style0"/>
              <w:widowControl/>
              <w:adjustRightInd w:val="false"/>
              <w:snapToGrid w:val="false"/>
              <w:spacing w:lineRule="exact" w:line="240"/>
              <w:jc w:val="left"/>
              <w:rPr>
                <w:rFonts w:ascii="Times New Roman" w:cs="Times New Roman" w:hAnsi="Times New Roman"/>
                <w:color w:val="000000"/>
                <w:kern w:val="0"/>
                <w:szCs w:val="21"/>
              </w:rPr>
            </w:pPr>
            <w:r>
              <w:rPr>
                <w:rFonts w:ascii="Times New Roman" w:cs="Times New Roman" w:hAnsi="Times New Roman"/>
                <w:color w:val="000000"/>
                <w:kern w:val="0"/>
                <w:szCs w:val="21"/>
              </w:rPr>
              <w:t>海丰</w:t>
            </w:r>
          </w:p>
        </w:tc>
        <w:tc>
          <w:tcPr>
            <w:tcW w:w="753" w:type="dxa"/>
            <w:tcBorders>
              <w:top w:val="nil"/>
              <w:bottom w:val="nil"/>
            </w:tcBorders>
            <w:shd w:val="clear" w:color="auto" w:fill="ffffff"/>
            <w:tcMar>
              <w:top w:w="30" w:type="dxa"/>
              <w:left w:w="30" w:type="dxa"/>
              <w:bottom w:w="30" w:type="dxa"/>
              <w:right w:w="30" w:type="dxa"/>
            </w:tcMar>
          </w:tcPr>
          <w:p>
            <w:pPr>
              <w:pStyle w:val="style0"/>
              <w:rPr>
                <w:rFonts w:ascii="Times New Roman" w:cs="Times New Roman" w:hAnsi="Times New Roman"/>
                <w:szCs w:val="21"/>
              </w:rPr>
            </w:pPr>
            <w:r>
              <w:rPr>
                <w:rFonts w:ascii="Times New Roman" w:cs="Times New Roman" w:hAnsi="Times New Roman"/>
                <w:szCs w:val="21"/>
              </w:rPr>
              <w:t>0.932</w:t>
            </w:r>
          </w:p>
        </w:tc>
        <w:tc>
          <w:tcPr>
            <w:tcW w:w="1004" w:type="dxa"/>
            <w:tcBorders>
              <w:top w:val="nil"/>
              <w:bottom w:val="nil"/>
            </w:tcBorders>
            <w:shd w:val="clear" w:color="auto" w:fill="ffffff"/>
            <w:tcMar>
              <w:top w:w="30" w:type="dxa"/>
              <w:left w:w="30" w:type="dxa"/>
              <w:bottom w:w="30" w:type="dxa"/>
              <w:right w:w="30" w:type="dxa"/>
            </w:tcMar>
          </w:tcPr>
          <w:p>
            <w:pPr>
              <w:pStyle w:val="style0"/>
              <w:rPr>
                <w:rFonts w:ascii="Times New Roman" w:cs="Times New Roman" w:hAnsi="Times New Roman"/>
                <w:szCs w:val="21"/>
              </w:rPr>
            </w:pPr>
            <w:r>
              <w:rPr>
                <w:rFonts w:ascii="Times New Roman" w:cs="Times New Roman" w:hAnsi="Times New Roman"/>
                <w:szCs w:val="21"/>
              </w:rPr>
              <w:t>0.174</w:t>
            </w:r>
          </w:p>
        </w:tc>
        <w:tc>
          <w:tcPr>
            <w:tcW w:w="1006" w:type="dxa"/>
            <w:tcBorders>
              <w:top w:val="nil"/>
              <w:bottom w:val="nil"/>
            </w:tcBorders>
            <w:shd w:val="clear" w:color="auto" w:fill="ffffff"/>
            <w:tcMar>
              <w:top w:w="30" w:type="dxa"/>
              <w:left w:w="30" w:type="dxa"/>
              <w:bottom w:w="30" w:type="dxa"/>
              <w:right w:w="30" w:type="dxa"/>
            </w:tcMar>
          </w:tcPr>
          <w:p>
            <w:pPr>
              <w:pStyle w:val="style0"/>
              <w:rPr>
                <w:rFonts w:ascii="Times New Roman" w:cs="Times New Roman" w:hAnsi="Times New Roman"/>
                <w:szCs w:val="21"/>
              </w:rPr>
            </w:pPr>
            <w:r>
              <w:rPr>
                <w:rFonts w:ascii="Times New Roman" w:cs="Times New Roman" w:hAnsi="Times New Roman"/>
                <w:szCs w:val="21"/>
              </w:rPr>
              <w:t>28.808</w:t>
            </w:r>
          </w:p>
        </w:tc>
        <w:tc>
          <w:tcPr>
            <w:tcW w:w="809" w:type="dxa"/>
            <w:tcBorders>
              <w:top w:val="nil"/>
              <w:bottom w:val="nil"/>
            </w:tcBorders>
            <w:shd w:val="clear" w:color="auto" w:fill="ffffff"/>
            <w:tcMar>
              <w:top w:w="30" w:type="dxa"/>
              <w:left w:w="30" w:type="dxa"/>
              <w:bottom w:w="30" w:type="dxa"/>
              <w:right w:w="30" w:type="dxa"/>
            </w:tcMar>
          </w:tcPr>
          <w:p>
            <w:pPr>
              <w:pStyle w:val="style0"/>
              <w:rPr>
                <w:rFonts w:ascii="Times New Roman" w:cs="Times New Roman" w:hAnsi="Times New Roman"/>
                <w:szCs w:val="21"/>
              </w:rPr>
            </w:pPr>
            <w:r>
              <w:rPr>
                <w:rFonts w:ascii="Times New Roman" w:cs="Times New Roman" w:hAnsi="Times New Roman"/>
                <w:szCs w:val="21"/>
              </w:rPr>
              <w:t>0</w:t>
            </w:r>
          </w:p>
        </w:tc>
        <w:tc>
          <w:tcPr>
            <w:tcW w:w="1006" w:type="dxa"/>
            <w:tcBorders>
              <w:top w:val="nil"/>
              <w:bottom w:val="nil"/>
            </w:tcBorders>
            <w:shd w:val="clear" w:color="auto" w:fill="ffffff"/>
            <w:tcMar>
              <w:top w:w="30" w:type="dxa"/>
              <w:left w:w="30" w:type="dxa"/>
              <w:bottom w:w="30" w:type="dxa"/>
              <w:right w:w="30" w:type="dxa"/>
            </w:tcMar>
          </w:tcPr>
          <w:p>
            <w:pPr>
              <w:pStyle w:val="style0"/>
              <w:rPr>
                <w:rFonts w:ascii="Times New Roman" w:cs="Times New Roman" w:hAnsi="Times New Roman"/>
                <w:szCs w:val="21"/>
              </w:rPr>
            </w:pPr>
            <w:r>
              <w:rPr>
                <w:rFonts w:ascii="Times New Roman" w:cs="Times New Roman" w:hAnsi="Times New Roman"/>
                <w:szCs w:val="21"/>
              </w:rPr>
              <w:t>2.539</w:t>
            </w:r>
          </w:p>
        </w:tc>
        <w:tc>
          <w:tcPr>
            <w:tcW w:w="1006" w:type="dxa"/>
            <w:tcBorders>
              <w:top w:val="nil"/>
              <w:bottom w:val="nil"/>
            </w:tcBorders>
            <w:shd w:val="clear" w:color="auto" w:fill="ffffff"/>
            <w:tcMar>
              <w:top w:w="30" w:type="dxa"/>
              <w:left w:w="30" w:type="dxa"/>
              <w:bottom w:w="30" w:type="dxa"/>
              <w:right w:w="30" w:type="dxa"/>
            </w:tcMar>
            <w:vAlign w:val="center"/>
          </w:tcPr>
          <w:p>
            <w:pPr>
              <w:pStyle w:val="style0"/>
              <w:spacing w:lineRule="exact" w:line="240"/>
              <w:jc w:val="center"/>
              <w:rPr>
                <w:rFonts w:ascii="Times New Roman" w:cs="Times New Roman" w:hAnsi="Times New Roman"/>
                <w:color w:val="000000"/>
                <w:szCs w:val="21"/>
              </w:rPr>
            </w:pPr>
            <w:r>
              <w:rPr>
                <w:rFonts w:ascii="Times New Roman" w:cs="Times New Roman" w:hAnsi="Times New Roman"/>
                <w:color w:val="000000"/>
                <w:szCs w:val="21"/>
              </w:rPr>
              <w:t>1.807</w:t>
            </w:r>
          </w:p>
        </w:tc>
        <w:tc>
          <w:tcPr>
            <w:tcW w:w="1006" w:type="dxa"/>
            <w:tcBorders>
              <w:top w:val="nil"/>
              <w:bottom w:val="nil"/>
            </w:tcBorders>
            <w:shd w:val="clear" w:color="auto" w:fill="ffffff"/>
            <w:tcMar>
              <w:top w:w="30" w:type="dxa"/>
              <w:left w:w="30" w:type="dxa"/>
              <w:bottom w:w="30" w:type="dxa"/>
              <w:right w:w="30" w:type="dxa"/>
            </w:tcMar>
            <w:vAlign w:val="center"/>
          </w:tcPr>
          <w:p>
            <w:pPr>
              <w:pStyle w:val="style0"/>
              <w:spacing w:lineRule="exact" w:line="240"/>
              <w:jc w:val="center"/>
              <w:rPr>
                <w:rFonts w:ascii="Times New Roman" w:cs="Times New Roman" w:hAnsi="Times New Roman"/>
                <w:color w:val="000000"/>
                <w:szCs w:val="21"/>
              </w:rPr>
            </w:pPr>
            <w:r>
              <w:rPr>
                <w:rFonts w:ascii="Times New Roman" w:cs="Times New Roman" w:hAnsi="Times New Roman"/>
                <w:color w:val="000000"/>
                <w:szCs w:val="21"/>
              </w:rPr>
              <w:t>3.568</w:t>
            </w:r>
          </w:p>
        </w:tc>
      </w:tr>
      <w:tr>
        <w:tblPrEx/>
        <w:trPr>
          <w:cantSplit/>
          <w:trHeight w:val="227" w:hRule="atLeast"/>
          <w:tblHeader/>
          <w:jc w:val="center"/>
        </w:trPr>
        <w:tc>
          <w:tcPr>
            <w:tcW w:w="1716" w:type="dxa"/>
            <w:tcBorders>
              <w:top w:val="nil"/>
              <w:bottom w:val="nil"/>
            </w:tcBorders>
            <w:shd w:val="clear" w:color="auto" w:fill="ffffff"/>
            <w:tcMar>
              <w:top w:w="30" w:type="dxa"/>
              <w:left w:w="30" w:type="dxa"/>
              <w:bottom w:w="30" w:type="dxa"/>
              <w:right w:w="30" w:type="dxa"/>
            </w:tcMar>
          </w:tcPr>
          <w:p>
            <w:pPr>
              <w:pStyle w:val="style0"/>
              <w:widowControl/>
              <w:adjustRightInd w:val="false"/>
              <w:snapToGrid w:val="false"/>
              <w:spacing w:lineRule="exact" w:line="240"/>
              <w:jc w:val="left"/>
              <w:rPr>
                <w:rFonts w:ascii="Times New Roman" w:cs="Times New Roman" w:hAnsi="Times New Roman"/>
                <w:color w:val="000000"/>
                <w:kern w:val="0"/>
                <w:szCs w:val="21"/>
              </w:rPr>
            </w:pPr>
            <w:r>
              <w:rPr>
                <w:rFonts w:ascii="Times New Roman" w:cs="Times New Roman" w:hAnsi="Times New Roman"/>
                <w:color w:val="000000"/>
                <w:kern w:val="0"/>
                <w:szCs w:val="21"/>
              </w:rPr>
              <w:t>红海湾</w:t>
            </w:r>
          </w:p>
        </w:tc>
        <w:tc>
          <w:tcPr>
            <w:tcW w:w="753" w:type="dxa"/>
            <w:tcBorders>
              <w:top w:val="nil"/>
              <w:bottom w:val="nil"/>
            </w:tcBorders>
            <w:shd w:val="clear" w:color="auto" w:fill="ffffff"/>
            <w:tcMar>
              <w:top w:w="30" w:type="dxa"/>
              <w:left w:w="30" w:type="dxa"/>
              <w:bottom w:w="30" w:type="dxa"/>
              <w:right w:w="30" w:type="dxa"/>
            </w:tcMar>
          </w:tcPr>
          <w:p>
            <w:pPr>
              <w:pStyle w:val="style0"/>
              <w:rPr>
                <w:rFonts w:ascii="Times New Roman" w:cs="Times New Roman" w:hAnsi="Times New Roman"/>
                <w:szCs w:val="21"/>
              </w:rPr>
            </w:pPr>
            <w:r>
              <w:rPr>
                <w:rFonts w:ascii="Times New Roman" w:cs="Times New Roman" w:hAnsi="Times New Roman"/>
                <w:szCs w:val="21"/>
              </w:rPr>
              <w:t>-1.795</w:t>
            </w:r>
          </w:p>
        </w:tc>
        <w:tc>
          <w:tcPr>
            <w:tcW w:w="1004" w:type="dxa"/>
            <w:tcBorders>
              <w:top w:val="nil"/>
              <w:bottom w:val="nil"/>
            </w:tcBorders>
            <w:shd w:val="clear" w:color="auto" w:fill="ffffff"/>
            <w:tcMar>
              <w:top w:w="30" w:type="dxa"/>
              <w:left w:w="30" w:type="dxa"/>
              <w:bottom w:w="30" w:type="dxa"/>
              <w:right w:w="30" w:type="dxa"/>
            </w:tcMar>
          </w:tcPr>
          <w:p>
            <w:pPr>
              <w:pStyle w:val="style0"/>
              <w:rPr>
                <w:rFonts w:ascii="Times New Roman" w:cs="Times New Roman" w:hAnsi="Times New Roman"/>
                <w:szCs w:val="21"/>
              </w:rPr>
            </w:pPr>
            <w:r>
              <w:rPr>
                <w:rFonts w:ascii="Times New Roman" w:cs="Times New Roman" w:hAnsi="Times New Roman"/>
                <w:szCs w:val="21"/>
              </w:rPr>
              <w:t>0.739</w:t>
            </w:r>
          </w:p>
        </w:tc>
        <w:tc>
          <w:tcPr>
            <w:tcW w:w="1006" w:type="dxa"/>
            <w:tcBorders>
              <w:top w:val="nil"/>
              <w:bottom w:val="nil"/>
            </w:tcBorders>
            <w:shd w:val="clear" w:color="auto" w:fill="ffffff"/>
            <w:tcMar>
              <w:top w:w="30" w:type="dxa"/>
              <w:left w:w="30" w:type="dxa"/>
              <w:bottom w:w="30" w:type="dxa"/>
              <w:right w:w="30" w:type="dxa"/>
            </w:tcMar>
          </w:tcPr>
          <w:p>
            <w:pPr>
              <w:pStyle w:val="style0"/>
              <w:rPr>
                <w:rFonts w:ascii="Times New Roman" w:cs="Times New Roman" w:hAnsi="Times New Roman"/>
                <w:szCs w:val="21"/>
              </w:rPr>
            </w:pPr>
            <w:r>
              <w:rPr>
                <w:rFonts w:ascii="Times New Roman" w:cs="Times New Roman" w:hAnsi="Times New Roman"/>
                <w:szCs w:val="21"/>
              </w:rPr>
              <w:t>5.908</w:t>
            </w:r>
          </w:p>
        </w:tc>
        <w:tc>
          <w:tcPr>
            <w:tcW w:w="809" w:type="dxa"/>
            <w:tcBorders>
              <w:top w:val="nil"/>
              <w:bottom w:val="nil"/>
            </w:tcBorders>
            <w:shd w:val="clear" w:color="auto" w:fill="ffffff"/>
            <w:tcMar>
              <w:top w:w="30" w:type="dxa"/>
              <w:left w:w="30" w:type="dxa"/>
              <w:bottom w:w="30" w:type="dxa"/>
              <w:right w:w="30" w:type="dxa"/>
            </w:tcMar>
          </w:tcPr>
          <w:p>
            <w:pPr>
              <w:pStyle w:val="style0"/>
              <w:rPr>
                <w:rFonts w:ascii="Times New Roman" w:cs="Times New Roman" w:hAnsi="Times New Roman"/>
                <w:szCs w:val="21"/>
              </w:rPr>
            </w:pPr>
            <w:r>
              <w:rPr>
                <w:rFonts w:ascii="Times New Roman" w:cs="Times New Roman" w:hAnsi="Times New Roman"/>
                <w:szCs w:val="21"/>
              </w:rPr>
              <w:t>0.015</w:t>
            </w:r>
          </w:p>
        </w:tc>
        <w:tc>
          <w:tcPr>
            <w:tcW w:w="1006" w:type="dxa"/>
            <w:tcBorders>
              <w:top w:val="nil"/>
              <w:bottom w:val="nil"/>
            </w:tcBorders>
            <w:shd w:val="clear" w:color="auto" w:fill="ffffff"/>
            <w:tcMar>
              <w:top w:w="30" w:type="dxa"/>
              <w:left w:w="30" w:type="dxa"/>
              <w:bottom w:w="30" w:type="dxa"/>
              <w:right w:w="30" w:type="dxa"/>
            </w:tcMar>
          </w:tcPr>
          <w:p>
            <w:pPr>
              <w:pStyle w:val="style0"/>
              <w:rPr>
                <w:rFonts w:ascii="Times New Roman" w:cs="Times New Roman" w:hAnsi="Times New Roman"/>
                <w:szCs w:val="21"/>
              </w:rPr>
            </w:pPr>
            <w:r>
              <w:rPr>
                <w:rFonts w:ascii="Times New Roman" w:cs="Times New Roman" w:hAnsi="Times New Roman"/>
                <w:szCs w:val="21"/>
              </w:rPr>
              <w:t>0.166</w:t>
            </w:r>
          </w:p>
        </w:tc>
        <w:tc>
          <w:tcPr>
            <w:tcW w:w="1006" w:type="dxa"/>
            <w:tcBorders>
              <w:top w:val="nil"/>
              <w:bottom w:val="nil"/>
            </w:tcBorders>
            <w:shd w:val="clear" w:color="auto" w:fill="ffffff"/>
            <w:tcMar>
              <w:top w:w="30" w:type="dxa"/>
              <w:left w:w="30" w:type="dxa"/>
              <w:bottom w:w="30" w:type="dxa"/>
              <w:right w:w="30" w:type="dxa"/>
            </w:tcMar>
            <w:vAlign w:val="center"/>
          </w:tcPr>
          <w:p>
            <w:pPr>
              <w:pStyle w:val="style0"/>
              <w:spacing w:lineRule="exact" w:line="240"/>
              <w:jc w:val="center"/>
              <w:rPr>
                <w:rFonts w:ascii="Times New Roman" w:cs="Times New Roman" w:hAnsi="Times New Roman"/>
                <w:color w:val="000000"/>
                <w:szCs w:val="21"/>
              </w:rPr>
            </w:pPr>
            <w:r>
              <w:rPr>
                <w:rFonts w:ascii="Times New Roman" w:cs="Times New Roman" w:hAnsi="Times New Roman"/>
                <w:color w:val="000000"/>
                <w:szCs w:val="21"/>
              </w:rPr>
              <w:t>0.039</w:t>
            </w:r>
          </w:p>
        </w:tc>
        <w:tc>
          <w:tcPr>
            <w:tcW w:w="1006" w:type="dxa"/>
            <w:tcBorders>
              <w:top w:val="nil"/>
              <w:bottom w:val="nil"/>
            </w:tcBorders>
            <w:shd w:val="clear" w:color="auto" w:fill="ffffff"/>
            <w:tcMar>
              <w:top w:w="30" w:type="dxa"/>
              <w:left w:w="30" w:type="dxa"/>
              <w:bottom w:w="30" w:type="dxa"/>
              <w:right w:w="30" w:type="dxa"/>
            </w:tcMar>
            <w:vAlign w:val="center"/>
          </w:tcPr>
          <w:p>
            <w:pPr>
              <w:pStyle w:val="style0"/>
              <w:spacing w:lineRule="exact" w:line="240"/>
              <w:jc w:val="center"/>
              <w:rPr>
                <w:rFonts w:ascii="Times New Roman" w:cs="Times New Roman" w:hAnsi="Times New Roman"/>
                <w:color w:val="000000"/>
                <w:szCs w:val="21"/>
              </w:rPr>
            </w:pPr>
            <w:r>
              <w:rPr>
                <w:rFonts w:ascii="Times New Roman" w:cs="Times New Roman" w:hAnsi="Times New Roman"/>
                <w:color w:val="000000"/>
                <w:szCs w:val="21"/>
              </w:rPr>
              <w:t>0.706</w:t>
            </w:r>
          </w:p>
        </w:tc>
      </w:tr>
      <w:tr>
        <w:tblPrEx/>
        <w:trPr>
          <w:cantSplit/>
          <w:trHeight w:val="227" w:hRule="atLeast"/>
          <w:tblHeader/>
          <w:jc w:val="center"/>
        </w:trPr>
        <w:tc>
          <w:tcPr>
            <w:tcW w:w="1716" w:type="dxa"/>
            <w:tcBorders>
              <w:top w:val="nil"/>
              <w:bottom w:val="nil"/>
            </w:tcBorders>
            <w:shd w:val="clear" w:color="auto" w:fill="ffffff"/>
            <w:tcMar>
              <w:top w:w="30" w:type="dxa"/>
              <w:left w:w="30" w:type="dxa"/>
              <w:bottom w:w="30" w:type="dxa"/>
              <w:right w:w="30" w:type="dxa"/>
            </w:tcMar>
          </w:tcPr>
          <w:p>
            <w:pPr>
              <w:pStyle w:val="style0"/>
              <w:widowControl/>
              <w:adjustRightInd w:val="false"/>
              <w:snapToGrid w:val="false"/>
              <w:spacing w:lineRule="exact" w:line="240"/>
              <w:jc w:val="left"/>
              <w:rPr>
                <w:rFonts w:ascii="Times New Roman" w:cs="Times New Roman" w:hAnsi="Times New Roman"/>
                <w:color w:val="000000"/>
                <w:kern w:val="0"/>
                <w:szCs w:val="21"/>
              </w:rPr>
            </w:pPr>
            <w:r>
              <w:rPr>
                <w:rFonts w:ascii="Times New Roman" w:cs="Times New Roman" w:hAnsi="Times New Roman"/>
                <w:color w:val="000000"/>
                <w:kern w:val="0"/>
                <w:szCs w:val="21"/>
              </w:rPr>
              <w:t>陆丰</w:t>
            </w:r>
          </w:p>
        </w:tc>
        <w:tc>
          <w:tcPr>
            <w:tcW w:w="753" w:type="dxa"/>
            <w:tcBorders>
              <w:top w:val="nil"/>
              <w:bottom w:val="nil"/>
            </w:tcBorders>
            <w:shd w:val="clear" w:color="auto" w:fill="ffffff"/>
            <w:tcMar>
              <w:top w:w="30" w:type="dxa"/>
              <w:left w:w="30" w:type="dxa"/>
              <w:bottom w:w="30" w:type="dxa"/>
              <w:right w:w="30" w:type="dxa"/>
            </w:tcMar>
          </w:tcPr>
          <w:p>
            <w:pPr>
              <w:pStyle w:val="style0"/>
              <w:rPr>
                <w:rFonts w:ascii="Times New Roman" w:cs="Times New Roman" w:hAnsi="Times New Roman"/>
                <w:szCs w:val="21"/>
              </w:rPr>
            </w:pPr>
            <w:r>
              <w:rPr>
                <w:rFonts w:ascii="Times New Roman" w:cs="Times New Roman" w:hAnsi="Times New Roman"/>
                <w:szCs w:val="21"/>
              </w:rPr>
              <w:t>-2.196</w:t>
            </w:r>
          </w:p>
        </w:tc>
        <w:tc>
          <w:tcPr>
            <w:tcW w:w="1004" w:type="dxa"/>
            <w:tcBorders>
              <w:top w:val="nil"/>
              <w:bottom w:val="nil"/>
            </w:tcBorders>
            <w:shd w:val="clear" w:color="auto" w:fill="ffffff"/>
            <w:tcMar>
              <w:top w:w="30" w:type="dxa"/>
              <w:left w:w="30" w:type="dxa"/>
              <w:bottom w:w="30" w:type="dxa"/>
              <w:right w:w="30" w:type="dxa"/>
            </w:tcMar>
          </w:tcPr>
          <w:p>
            <w:pPr>
              <w:pStyle w:val="style0"/>
              <w:rPr>
                <w:rFonts w:ascii="Times New Roman" w:cs="Times New Roman" w:hAnsi="Times New Roman"/>
                <w:szCs w:val="21"/>
              </w:rPr>
            </w:pPr>
            <w:r>
              <w:rPr>
                <w:rFonts w:ascii="Times New Roman" w:cs="Times New Roman" w:hAnsi="Times New Roman"/>
                <w:szCs w:val="21"/>
              </w:rPr>
              <w:t>0.352</w:t>
            </w:r>
          </w:p>
        </w:tc>
        <w:tc>
          <w:tcPr>
            <w:tcW w:w="1006" w:type="dxa"/>
            <w:tcBorders>
              <w:top w:val="nil"/>
              <w:bottom w:val="nil"/>
            </w:tcBorders>
            <w:shd w:val="clear" w:color="auto" w:fill="ffffff"/>
            <w:tcMar>
              <w:top w:w="30" w:type="dxa"/>
              <w:left w:w="30" w:type="dxa"/>
              <w:bottom w:w="30" w:type="dxa"/>
              <w:right w:w="30" w:type="dxa"/>
            </w:tcMar>
          </w:tcPr>
          <w:p>
            <w:pPr>
              <w:pStyle w:val="style0"/>
              <w:rPr>
                <w:rFonts w:ascii="Times New Roman" w:cs="Times New Roman" w:hAnsi="Times New Roman"/>
                <w:szCs w:val="21"/>
              </w:rPr>
            </w:pPr>
            <w:r>
              <w:rPr>
                <w:rFonts w:ascii="Times New Roman" w:cs="Times New Roman" w:hAnsi="Times New Roman"/>
                <w:szCs w:val="21"/>
              </w:rPr>
              <w:t>38.961</w:t>
            </w:r>
          </w:p>
        </w:tc>
        <w:tc>
          <w:tcPr>
            <w:tcW w:w="809" w:type="dxa"/>
            <w:tcBorders>
              <w:top w:val="nil"/>
              <w:bottom w:val="nil"/>
            </w:tcBorders>
            <w:shd w:val="clear" w:color="auto" w:fill="ffffff"/>
            <w:tcMar>
              <w:top w:w="30" w:type="dxa"/>
              <w:left w:w="30" w:type="dxa"/>
              <w:bottom w:w="30" w:type="dxa"/>
              <w:right w:w="30" w:type="dxa"/>
            </w:tcMar>
          </w:tcPr>
          <w:p>
            <w:pPr>
              <w:pStyle w:val="style0"/>
              <w:rPr>
                <w:rFonts w:ascii="Times New Roman" w:cs="Times New Roman" w:hAnsi="Times New Roman"/>
                <w:szCs w:val="21"/>
              </w:rPr>
            </w:pPr>
            <w:r>
              <w:rPr>
                <w:rFonts w:ascii="Times New Roman" w:cs="Times New Roman" w:hAnsi="Times New Roman"/>
                <w:szCs w:val="21"/>
              </w:rPr>
              <w:t>0</w:t>
            </w:r>
          </w:p>
        </w:tc>
        <w:tc>
          <w:tcPr>
            <w:tcW w:w="1006" w:type="dxa"/>
            <w:tcBorders>
              <w:top w:val="nil"/>
              <w:bottom w:val="nil"/>
            </w:tcBorders>
            <w:shd w:val="clear" w:color="auto" w:fill="ffffff"/>
            <w:tcMar>
              <w:top w:w="30" w:type="dxa"/>
              <w:left w:w="30" w:type="dxa"/>
              <w:bottom w:w="30" w:type="dxa"/>
              <w:right w:w="30" w:type="dxa"/>
            </w:tcMar>
          </w:tcPr>
          <w:p>
            <w:pPr>
              <w:pStyle w:val="style0"/>
              <w:rPr>
                <w:rFonts w:ascii="Times New Roman" w:cs="Times New Roman" w:hAnsi="Times New Roman"/>
                <w:szCs w:val="21"/>
              </w:rPr>
            </w:pPr>
            <w:r>
              <w:rPr>
                <w:rFonts w:ascii="Times New Roman" w:cs="Times New Roman" w:hAnsi="Times New Roman"/>
                <w:szCs w:val="21"/>
              </w:rPr>
              <w:t>0.111</w:t>
            </w:r>
          </w:p>
        </w:tc>
        <w:tc>
          <w:tcPr>
            <w:tcW w:w="1006" w:type="dxa"/>
            <w:tcBorders>
              <w:top w:val="nil"/>
              <w:bottom w:val="nil"/>
            </w:tcBorders>
            <w:shd w:val="clear" w:color="auto" w:fill="ffffff"/>
            <w:tcMar>
              <w:top w:w="30" w:type="dxa"/>
              <w:left w:w="30" w:type="dxa"/>
              <w:bottom w:w="30" w:type="dxa"/>
              <w:right w:w="30" w:type="dxa"/>
            </w:tcMar>
            <w:vAlign w:val="center"/>
          </w:tcPr>
          <w:p>
            <w:pPr>
              <w:pStyle w:val="style0"/>
              <w:spacing w:lineRule="exact" w:line="240"/>
              <w:jc w:val="center"/>
              <w:rPr>
                <w:rFonts w:ascii="Times New Roman" w:cs="Times New Roman" w:hAnsi="Times New Roman"/>
                <w:color w:val="000000"/>
                <w:szCs w:val="21"/>
              </w:rPr>
            </w:pPr>
            <w:r>
              <w:rPr>
                <w:rFonts w:ascii="Times New Roman" w:cs="Times New Roman" w:hAnsi="Times New Roman"/>
                <w:color w:val="000000"/>
                <w:szCs w:val="21"/>
              </w:rPr>
              <w:t>0.056</w:t>
            </w:r>
          </w:p>
        </w:tc>
        <w:tc>
          <w:tcPr>
            <w:tcW w:w="1006" w:type="dxa"/>
            <w:tcBorders>
              <w:top w:val="nil"/>
              <w:bottom w:val="nil"/>
            </w:tcBorders>
            <w:shd w:val="clear" w:color="auto" w:fill="ffffff"/>
            <w:tcMar>
              <w:top w:w="30" w:type="dxa"/>
              <w:left w:w="30" w:type="dxa"/>
              <w:bottom w:w="30" w:type="dxa"/>
              <w:right w:w="30" w:type="dxa"/>
            </w:tcMar>
            <w:vAlign w:val="center"/>
          </w:tcPr>
          <w:p>
            <w:pPr>
              <w:pStyle w:val="style0"/>
              <w:spacing w:lineRule="exact" w:line="240"/>
              <w:jc w:val="center"/>
              <w:rPr>
                <w:rFonts w:ascii="Times New Roman" w:cs="Times New Roman" w:hAnsi="Times New Roman"/>
                <w:color w:val="000000"/>
                <w:szCs w:val="21"/>
              </w:rPr>
            </w:pPr>
            <w:r>
              <w:rPr>
                <w:rFonts w:ascii="Times New Roman" w:cs="Times New Roman" w:hAnsi="Times New Roman"/>
                <w:color w:val="000000"/>
                <w:szCs w:val="21"/>
              </w:rPr>
              <w:t>0.222</w:t>
            </w:r>
          </w:p>
        </w:tc>
      </w:tr>
      <w:tr>
        <w:tblPrEx/>
        <w:trPr>
          <w:cantSplit/>
          <w:trHeight w:val="227" w:hRule="atLeast"/>
          <w:tblHeader/>
          <w:jc w:val="center"/>
        </w:trPr>
        <w:tc>
          <w:tcPr>
            <w:tcW w:w="1716" w:type="dxa"/>
            <w:tcBorders>
              <w:top w:val="nil"/>
              <w:bottom w:val="single" w:sz="18" w:space="0" w:color="000000"/>
            </w:tcBorders>
            <w:shd w:val="clear" w:color="auto" w:fill="ffffff"/>
            <w:tcMar>
              <w:top w:w="30" w:type="dxa"/>
              <w:left w:w="30" w:type="dxa"/>
              <w:bottom w:w="30" w:type="dxa"/>
              <w:right w:w="30" w:type="dxa"/>
            </w:tcMar>
          </w:tcPr>
          <w:p>
            <w:pPr>
              <w:pStyle w:val="style0"/>
              <w:widowControl/>
              <w:adjustRightInd w:val="false"/>
              <w:snapToGrid w:val="false"/>
              <w:spacing w:lineRule="exact" w:line="240"/>
              <w:jc w:val="left"/>
              <w:rPr>
                <w:rFonts w:ascii="Times New Roman" w:cs="Times New Roman" w:hAnsi="Times New Roman"/>
                <w:color w:val="000000"/>
                <w:kern w:val="0"/>
                <w:szCs w:val="21"/>
              </w:rPr>
            </w:pPr>
            <w:r>
              <w:rPr>
                <w:rFonts w:ascii="Times New Roman" w:cs="Times New Roman" w:hAnsi="Times New Roman"/>
                <w:color w:val="000000"/>
                <w:kern w:val="0"/>
                <w:szCs w:val="21"/>
              </w:rPr>
              <w:t>陆河</w:t>
            </w:r>
          </w:p>
        </w:tc>
        <w:tc>
          <w:tcPr>
            <w:tcW w:w="753" w:type="dxa"/>
            <w:tcBorders>
              <w:top w:val="nil"/>
              <w:bottom w:val="single" w:sz="18" w:space="0" w:color="000000"/>
            </w:tcBorders>
            <w:shd w:val="clear" w:color="auto" w:fill="ffffff"/>
            <w:tcMar>
              <w:top w:w="30" w:type="dxa"/>
              <w:left w:w="30" w:type="dxa"/>
              <w:bottom w:w="30" w:type="dxa"/>
              <w:right w:w="30" w:type="dxa"/>
            </w:tcMar>
          </w:tcPr>
          <w:p>
            <w:pPr>
              <w:pStyle w:val="style0"/>
              <w:rPr>
                <w:rFonts w:ascii="Times New Roman" w:cs="Times New Roman" w:hAnsi="Times New Roman"/>
                <w:szCs w:val="21"/>
              </w:rPr>
            </w:pPr>
            <w:r>
              <w:rPr>
                <w:rFonts w:ascii="Times New Roman" w:cs="Times New Roman" w:hAnsi="Times New Roman"/>
                <w:szCs w:val="21"/>
              </w:rPr>
              <w:t>0.017</w:t>
            </w:r>
          </w:p>
        </w:tc>
        <w:tc>
          <w:tcPr>
            <w:tcW w:w="1004" w:type="dxa"/>
            <w:tcBorders>
              <w:top w:val="nil"/>
              <w:bottom w:val="single" w:sz="18" w:space="0" w:color="000000"/>
            </w:tcBorders>
            <w:shd w:val="clear" w:color="auto" w:fill="ffffff"/>
            <w:tcMar>
              <w:top w:w="30" w:type="dxa"/>
              <w:left w:w="30" w:type="dxa"/>
              <w:bottom w:w="30" w:type="dxa"/>
              <w:right w:w="30" w:type="dxa"/>
            </w:tcMar>
          </w:tcPr>
          <w:p>
            <w:pPr>
              <w:pStyle w:val="style0"/>
              <w:rPr>
                <w:rFonts w:ascii="Times New Roman" w:cs="Times New Roman" w:hAnsi="Times New Roman"/>
                <w:szCs w:val="21"/>
              </w:rPr>
            </w:pPr>
            <w:r>
              <w:rPr>
                <w:rFonts w:ascii="Times New Roman" w:cs="Times New Roman" w:hAnsi="Times New Roman"/>
                <w:szCs w:val="21"/>
              </w:rPr>
              <w:t>0.202</w:t>
            </w:r>
          </w:p>
        </w:tc>
        <w:tc>
          <w:tcPr>
            <w:tcW w:w="1006" w:type="dxa"/>
            <w:tcBorders>
              <w:top w:val="nil"/>
              <w:bottom w:val="single" w:sz="18" w:space="0" w:color="000000"/>
            </w:tcBorders>
            <w:shd w:val="clear" w:color="auto" w:fill="ffffff"/>
            <w:tcMar>
              <w:top w:w="30" w:type="dxa"/>
              <w:left w:w="30" w:type="dxa"/>
              <w:bottom w:w="30" w:type="dxa"/>
              <w:right w:w="30" w:type="dxa"/>
            </w:tcMar>
          </w:tcPr>
          <w:p>
            <w:pPr>
              <w:pStyle w:val="style0"/>
              <w:rPr>
                <w:rFonts w:ascii="Times New Roman" w:cs="Times New Roman" w:hAnsi="Times New Roman"/>
                <w:szCs w:val="21"/>
              </w:rPr>
            </w:pPr>
            <w:r>
              <w:rPr>
                <w:rFonts w:ascii="Times New Roman" w:cs="Times New Roman" w:hAnsi="Times New Roman"/>
                <w:szCs w:val="21"/>
              </w:rPr>
              <w:t>0.007</w:t>
            </w:r>
          </w:p>
        </w:tc>
        <w:tc>
          <w:tcPr>
            <w:tcW w:w="809" w:type="dxa"/>
            <w:tcBorders>
              <w:top w:val="nil"/>
              <w:bottom w:val="single" w:sz="18" w:space="0" w:color="000000"/>
            </w:tcBorders>
            <w:shd w:val="clear" w:color="auto" w:fill="ffffff"/>
            <w:tcMar>
              <w:top w:w="30" w:type="dxa"/>
              <w:left w:w="30" w:type="dxa"/>
              <w:bottom w:w="30" w:type="dxa"/>
              <w:right w:w="30" w:type="dxa"/>
            </w:tcMar>
          </w:tcPr>
          <w:p>
            <w:pPr>
              <w:pStyle w:val="style0"/>
              <w:rPr>
                <w:rFonts w:ascii="Times New Roman" w:cs="Times New Roman" w:hAnsi="Times New Roman"/>
                <w:szCs w:val="21"/>
              </w:rPr>
            </w:pPr>
            <w:r>
              <w:rPr>
                <w:rFonts w:ascii="Times New Roman" w:cs="Times New Roman" w:hAnsi="Times New Roman"/>
                <w:szCs w:val="21"/>
              </w:rPr>
              <w:t>0.932</w:t>
            </w:r>
          </w:p>
        </w:tc>
        <w:tc>
          <w:tcPr>
            <w:tcW w:w="1006" w:type="dxa"/>
            <w:tcBorders>
              <w:top w:val="nil"/>
              <w:bottom w:val="single" w:sz="18" w:space="0" w:color="000000"/>
            </w:tcBorders>
            <w:shd w:val="clear" w:color="auto" w:fill="ffffff"/>
            <w:tcMar>
              <w:top w:w="30" w:type="dxa"/>
              <w:left w:w="30" w:type="dxa"/>
              <w:bottom w:w="30" w:type="dxa"/>
              <w:right w:w="30" w:type="dxa"/>
            </w:tcMar>
          </w:tcPr>
          <w:p>
            <w:pPr>
              <w:pStyle w:val="style0"/>
              <w:rPr>
                <w:rFonts w:ascii="Times New Roman" w:cs="Times New Roman" w:hAnsi="Times New Roman"/>
                <w:szCs w:val="21"/>
              </w:rPr>
            </w:pPr>
            <w:r>
              <w:rPr>
                <w:rFonts w:ascii="Times New Roman" w:cs="Times New Roman" w:hAnsi="Times New Roman"/>
                <w:szCs w:val="21"/>
              </w:rPr>
              <w:t>1.017</w:t>
            </w:r>
          </w:p>
        </w:tc>
        <w:tc>
          <w:tcPr>
            <w:tcW w:w="1006" w:type="dxa"/>
            <w:tcBorders>
              <w:top w:val="nil"/>
              <w:bottom w:val="single" w:sz="18" w:space="0" w:color="000000"/>
            </w:tcBorders>
            <w:shd w:val="clear" w:color="auto" w:fill="ffffff"/>
            <w:tcMar>
              <w:top w:w="30" w:type="dxa"/>
              <w:left w:w="30" w:type="dxa"/>
              <w:bottom w:w="30" w:type="dxa"/>
              <w:right w:w="30" w:type="dxa"/>
            </w:tcMar>
            <w:vAlign w:val="center"/>
          </w:tcPr>
          <w:p>
            <w:pPr>
              <w:pStyle w:val="style0"/>
              <w:spacing w:lineRule="exact" w:line="240"/>
              <w:jc w:val="center"/>
              <w:rPr>
                <w:rFonts w:ascii="Times New Roman" w:cs="Times New Roman" w:hAnsi="Times New Roman"/>
                <w:color w:val="000000"/>
                <w:szCs w:val="21"/>
              </w:rPr>
            </w:pPr>
            <w:r>
              <w:rPr>
                <w:rFonts w:ascii="Times New Roman" w:cs="Times New Roman" w:hAnsi="Times New Roman"/>
                <w:color w:val="000000"/>
                <w:szCs w:val="21"/>
              </w:rPr>
              <w:t>0.685</w:t>
            </w:r>
          </w:p>
        </w:tc>
        <w:tc>
          <w:tcPr>
            <w:tcW w:w="1006" w:type="dxa"/>
            <w:tcBorders>
              <w:top w:val="nil"/>
              <w:bottom w:val="single" w:sz="18" w:space="0" w:color="000000"/>
            </w:tcBorders>
            <w:shd w:val="clear" w:color="auto" w:fill="ffffff"/>
            <w:tcMar>
              <w:top w:w="30" w:type="dxa"/>
              <w:left w:w="30" w:type="dxa"/>
              <w:bottom w:w="30" w:type="dxa"/>
              <w:right w:w="30" w:type="dxa"/>
            </w:tcMar>
            <w:vAlign w:val="center"/>
          </w:tcPr>
          <w:p>
            <w:pPr>
              <w:pStyle w:val="style0"/>
              <w:spacing w:lineRule="exact" w:line="240"/>
              <w:jc w:val="center"/>
              <w:rPr>
                <w:rFonts w:ascii="Times New Roman" w:cs="Times New Roman" w:hAnsi="Times New Roman"/>
                <w:color w:val="000000"/>
                <w:szCs w:val="21"/>
              </w:rPr>
            </w:pPr>
            <w:r>
              <w:rPr>
                <w:rFonts w:ascii="Times New Roman" w:cs="Times New Roman" w:hAnsi="Times New Roman"/>
                <w:color w:val="000000"/>
                <w:szCs w:val="21"/>
              </w:rPr>
              <w:t>1.511</w:t>
            </w:r>
          </w:p>
        </w:tc>
      </w:tr>
    </w:tbl>
    <w:p>
      <w:pPr>
        <w:pStyle w:val="style0"/>
        <w:adjustRightInd w:val="false"/>
        <w:snapToGrid w:val="false"/>
        <w:spacing w:lineRule="auto" w:line="360"/>
        <w:jc w:val="center"/>
        <w:rPr>
          <w:rFonts w:ascii="宋体" w:hAnsi="宋体" w:hint="eastAsia"/>
          <w:color w:val="000000"/>
        </w:rPr>
      </w:pPr>
    </w:p>
    <w:p>
      <w:pPr>
        <w:pStyle w:val="style0"/>
        <w:adjustRightInd w:val="false"/>
        <w:snapToGrid w:val="false"/>
        <w:spacing w:lineRule="auto" w:line="360"/>
        <w:jc w:val="center"/>
        <w:rPr>
          <w:rFonts w:ascii="宋体" w:hAnsi="宋体" w:hint="eastAsia"/>
          <w:color w:val="000000"/>
        </w:rPr>
      </w:pPr>
    </w:p>
    <w:p>
      <w:pPr>
        <w:pStyle w:val="style179"/>
        <w:adjustRightInd w:val="false"/>
        <w:snapToGrid w:val="false"/>
        <w:spacing w:lineRule="auto" w:line="360"/>
        <w:ind w:firstLine="0" w:firstLineChars="0"/>
        <w:jc w:val="center"/>
        <w:rPr>
          <w:rFonts w:ascii="黑体" w:cs="黑体" w:eastAsia="黑体" w:hAnsi="黑体" w:hint="eastAsia"/>
          <w:b/>
          <w:color w:val="000000"/>
          <w:sz w:val="30"/>
          <w:szCs w:val="30"/>
        </w:rPr>
      </w:pPr>
      <w:r>
        <w:rPr>
          <w:rFonts w:ascii="黑体" w:cs="黑体" w:eastAsia="黑体" w:hAnsi="黑体" w:hint="eastAsia"/>
          <w:b/>
          <w:color w:val="000000"/>
          <w:sz w:val="30"/>
          <w:szCs w:val="30"/>
        </w:rPr>
        <w:t>三、分析与</w:t>
      </w:r>
      <w:r>
        <w:rPr>
          <w:rFonts w:ascii="黑体" w:cs="黑体" w:eastAsia="黑体" w:hAnsi="黑体" w:hint="eastAsia"/>
          <w:b/>
          <w:color w:val="000000"/>
          <w:sz w:val="30"/>
          <w:szCs w:val="30"/>
          <w:lang w:val="en-US" w:eastAsia="zh-CN"/>
        </w:rPr>
        <w:t>讨</w:t>
      </w:r>
      <w:r>
        <w:rPr>
          <w:rFonts w:ascii="黑体" w:cs="黑体" w:eastAsia="黑体" w:hAnsi="黑体" w:hint="eastAsia"/>
          <w:b/>
          <w:color w:val="000000"/>
          <w:sz w:val="30"/>
          <w:szCs w:val="30"/>
        </w:rPr>
        <w:t>论</w:t>
      </w:r>
    </w:p>
    <w:p>
      <w:pPr>
        <w:pStyle w:val="style179"/>
        <w:adjustRightInd w:val="false"/>
        <w:snapToGrid w:val="false"/>
        <w:spacing w:lineRule="auto" w:line="360"/>
        <w:ind w:firstLine="548" w:firstLineChars="196"/>
        <w:rPr>
          <w:rFonts w:ascii="宋体" w:hAnsi="宋体"/>
          <w:b/>
          <w:color w:val="000000"/>
          <w:sz w:val="28"/>
          <w:szCs w:val="28"/>
        </w:rPr>
      </w:pPr>
      <w:r>
        <w:rPr>
          <w:rFonts w:ascii="宋体" w:hAnsi="宋体" w:hint="eastAsia"/>
          <w:b/>
          <w:color w:val="000000"/>
          <w:sz w:val="28"/>
          <w:szCs w:val="28"/>
        </w:rPr>
        <w:t>1.不同人群特征的汕尾市居民健康素养水平有差异</w:t>
      </w:r>
    </w:p>
    <w:p>
      <w:pPr>
        <w:pStyle w:val="style179"/>
        <w:adjustRightInd w:val="false"/>
        <w:snapToGrid w:val="false"/>
        <w:spacing w:lineRule="auto" w:line="360"/>
        <w:ind w:firstLine="560"/>
        <w:rPr>
          <w:rFonts w:ascii="宋体" w:hAnsi="宋体"/>
          <w:bCs/>
          <w:color w:val="000000"/>
          <w:sz w:val="28"/>
          <w:szCs w:val="28"/>
        </w:rPr>
      </w:pPr>
      <w:r>
        <w:rPr>
          <w:rFonts w:ascii="宋体" w:cs="宋体" w:hAnsi="宋体" w:hint="eastAsia"/>
          <w:color w:val="000000"/>
          <w:sz w:val="28"/>
          <w:szCs w:val="28"/>
        </w:rPr>
        <w:t>调查结果显示，汕尾市居民健康素养整体水平为</w:t>
      </w:r>
      <w:r>
        <w:rPr>
          <w:rFonts w:ascii="宋体" w:cs="Times New Roman" w:hAnsi="宋体" w:hint="eastAsia"/>
          <w:color w:val="000000"/>
          <w:sz w:val="28"/>
          <w:szCs w:val="28"/>
        </w:rPr>
        <w:t>19.1</w:t>
      </w:r>
      <w:r>
        <w:rPr>
          <w:rFonts w:ascii="宋体" w:cs="Times New Roman" w:hAnsi="宋体"/>
          <w:color w:val="000000"/>
          <w:sz w:val="28"/>
          <w:szCs w:val="28"/>
        </w:rPr>
        <w:t>%</w:t>
      </w:r>
      <w:r>
        <w:rPr>
          <w:rFonts w:ascii="宋体" w:cs="宋体" w:hAnsi="宋体" w:hint="eastAsia"/>
          <w:color w:val="000000"/>
          <w:sz w:val="28"/>
          <w:szCs w:val="28"/>
        </w:rPr>
        <w:t>。男性居民的健康素养水平略高于女性居民；中青年居民健康素养水平相对较高；受过高等教育的居民明显高于低学历居民；医务人员健康素养相对较高，表明健康素养在年龄、学历和职业存在一定的相关性。从不同年龄阶段来看，15</w:t>
      </w:r>
      <w:r>
        <w:rPr>
          <w:rFonts w:ascii="宋体" w:cs="Times New Roman" w:hAnsi="宋体"/>
          <w:color w:val="000000"/>
          <w:sz w:val="28"/>
          <w:szCs w:val="28"/>
        </w:rPr>
        <w:t>~</w:t>
      </w:r>
      <w:r>
        <w:rPr>
          <w:rFonts w:ascii="宋体" w:cs="Times New Roman" w:hAnsi="宋体" w:hint="eastAsia"/>
          <w:color w:val="000000"/>
          <w:sz w:val="28"/>
          <w:szCs w:val="28"/>
        </w:rPr>
        <w:t>44岁年龄段健康素养水平最高，然后随着年龄的增长逐步下降。15</w:t>
      </w:r>
      <w:r>
        <w:rPr>
          <w:rFonts w:ascii="宋体" w:cs="Times New Roman" w:hAnsi="宋体"/>
          <w:color w:val="000000"/>
          <w:sz w:val="28"/>
          <w:szCs w:val="28"/>
        </w:rPr>
        <w:t>~</w:t>
      </w:r>
      <w:r>
        <w:rPr>
          <w:rFonts w:ascii="宋体" w:cs="Times New Roman" w:hAnsi="宋体" w:hint="eastAsia"/>
          <w:color w:val="000000"/>
          <w:sz w:val="28"/>
          <w:szCs w:val="28"/>
        </w:rPr>
        <w:t>24岁年龄组的人群正是健康理念与行为形成和稳固发展的阶段，在学校学习期间接受了更为系统的卫生知识和健康教育，有着更好的行为习惯；同时，接触大众传媒的机会和兴趣相对较高，他们也更容易接受大众传播发布的信息，从而改变不良的行为方式；而年龄越大，接受新事物和新知识的能力也会随之下降。健康素养水平随着居民文化程度的升高而提高，表明居民文化教育水平的提高，在很大程度上影响其健康素养水平。文化水平的不同导致对获取得到的信息的理解和重视程度不同，也使健康意识和吸收健康信息的能力方面存在一定差异。文化程度高的人群更关注健康和容易接受健康知识的传播，并有效地将其转化为行动。不同的职业属性也导致了健康素养水平的差异。医护人员具有最高的健康素养水平与其行业特性具有密不可分的联系，其职业的特殊性质就客观地要求医护人员必须掌握丰富的健康信息，从而也促使医护人员更关注自身的健康状况。</w:t>
      </w:r>
    </w:p>
    <w:p>
      <w:pPr>
        <w:pStyle w:val="style179"/>
        <w:adjustRightInd w:val="false"/>
        <w:snapToGrid w:val="false"/>
        <w:spacing w:lineRule="auto" w:line="360"/>
        <w:ind w:firstLine="548" w:firstLineChars="196"/>
        <w:rPr>
          <w:rFonts w:ascii="宋体" w:hAnsi="宋体"/>
          <w:b/>
          <w:color w:val="000000"/>
          <w:sz w:val="28"/>
          <w:szCs w:val="28"/>
        </w:rPr>
      </w:pPr>
      <w:r>
        <w:rPr>
          <w:rFonts w:ascii="宋体" w:hAnsi="宋体" w:hint="eastAsia"/>
          <w:b/>
          <w:color w:val="000000"/>
          <w:sz w:val="28"/>
          <w:szCs w:val="28"/>
        </w:rPr>
        <w:t>2.进一步提升居民</w:t>
      </w:r>
      <w:r>
        <w:rPr>
          <w:rFonts w:ascii="宋体" w:hAnsi="宋体"/>
          <w:b/>
          <w:color w:val="000000"/>
          <w:sz w:val="28"/>
          <w:szCs w:val="28"/>
        </w:rPr>
        <w:t>健康生活方式与行为</w:t>
      </w:r>
      <w:r>
        <w:rPr>
          <w:rFonts w:ascii="宋体" w:hAnsi="宋体" w:hint="eastAsia"/>
          <w:b/>
          <w:color w:val="000000"/>
          <w:sz w:val="28"/>
          <w:szCs w:val="28"/>
        </w:rPr>
        <w:t>的素养水平</w:t>
      </w:r>
    </w:p>
    <w:p>
      <w:pPr>
        <w:pStyle w:val="style0"/>
        <w:adjustRightInd w:val="false"/>
        <w:snapToGrid w:val="false"/>
        <w:spacing w:lineRule="auto" w:line="360"/>
        <w:ind w:firstLine="560"/>
        <w:rPr>
          <w:rFonts w:ascii="宋体" w:hAnsi="宋体"/>
          <w:color w:val="000000"/>
          <w:sz w:val="28"/>
          <w:szCs w:val="28"/>
        </w:rPr>
      </w:pPr>
      <w:r>
        <w:rPr>
          <w:rFonts w:ascii="宋体" w:hAnsi="宋体" w:hint="eastAsia"/>
          <w:color w:val="000000"/>
          <w:sz w:val="28"/>
          <w:szCs w:val="28"/>
        </w:rPr>
        <w:t>汕尾市居民三个维度的健康素养结果显示：居民的健康生活方式与行为素养水平最低，为11.1%；其次是健康技能水平为17.6%；最高的是基本知识和理念水平为33.4%。受多种因素影响，具备基本知识和理念，不一定都能转化成健康生活方式，在知识理念与行为之间存在着差距。如何将居民的理论知识转化为实践行动，将是未来工作中的重点。当然，要将大众的健康素养水平逐步提高，将会是一个漫长而复杂的过程。同时，实施健康教育不仅要使干预对象改变行为，还须要在基本健康知识、理念与技能对目标行为改变的作用中充分体现。</w:t>
      </w:r>
    </w:p>
    <w:p>
      <w:pPr>
        <w:pStyle w:val="style179"/>
        <w:adjustRightInd w:val="false"/>
        <w:snapToGrid w:val="false"/>
        <w:spacing w:lineRule="auto" w:line="360"/>
        <w:ind w:firstLine="548" w:firstLineChars="196"/>
        <w:rPr>
          <w:rFonts w:ascii="宋体" w:hAnsi="宋体"/>
          <w:b/>
          <w:color w:val="000000"/>
          <w:sz w:val="28"/>
          <w:szCs w:val="28"/>
        </w:rPr>
      </w:pPr>
      <w:r>
        <w:rPr>
          <w:rFonts w:ascii="宋体" w:hAnsi="宋体" w:hint="eastAsia"/>
          <w:b/>
          <w:color w:val="000000"/>
          <w:sz w:val="28"/>
          <w:szCs w:val="28"/>
        </w:rPr>
        <w:t>3.慢性病和传染病防治的素养具备率有待提高</w:t>
      </w:r>
    </w:p>
    <w:p>
      <w:pPr>
        <w:pStyle w:val="style0"/>
        <w:adjustRightInd w:val="false"/>
        <w:snapToGrid w:val="false"/>
        <w:spacing w:lineRule="auto" w:line="360"/>
        <w:ind w:firstLine="560"/>
        <w:jc w:val="left"/>
        <w:rPr>
          <w:rFonts w:ascii="宋体" w:cs="宋体" w:hAnsi="宋体"/>
          <w:color w:val="000000"/>
          <w:sz w:val="28"/>
          <w:szCs w:val="28"/>
        </w:rPr>
      </w:pPr>
      <w:r>
        <w:rPr>
          <w:rFonts w:ascii="宋体" w:hAnsi="宋体" w:hint="eastAsia"/>
          <w:bCs/>
          <w:color w:val="000000"/>
          <w:sz w:val="28"/>
          <w:szCs w:val="28"/>
        </w:rPr>
        <w:t>汕尾市居民六类健康问题素养水平中，居民具备各类健康素养的比例由高到低依次是，安全与急救素养30.4%、科学健康观素养25.2%、健康信息素养15.2%、基本医疗素养14.0%、传染病防治素养13.4%、慢性病防治素养2.9%。</w:t>
      </w:r>
      <w:r>
        <w:rPr>
          <w:rFonts w:ascii="宋体" w:cs="宋体" w:hAnsi="宋体" w:hint="eastAsia"/>
          <w:color w:val="000000"/>
          <w:sz w:val="28"/>
          <w:szCs w:val="28"/>
        </w:rPr>
        <w:t>其中，安全与急救素养水平最高，</w:t>
      </w:r>
      <w:r>
        <w:rPr>
          <w:rFonts w:ascii="宋体" w:cs="Times New Roman" w:hAnsi="宋体" w:hint="eastAsia"/>
          <w:color w:val="000000"/>
          <w:sz w:val="28"/>
          <w:szCs w:val="28"/>
        </w:rPr>
        <w:t>一定程度上说明汕尾市居民有较好的安全和急救知识和科学的健康观念，也说明近年汕尾市相关机构在树立科学的健康观念和宣传安全急救方面的工作取得了一定的成效。但是汕尾市居民的健康素养也存在不足之处，传染病防治，慢性病防治的健康素养水平较低。而传染病防治和慢病防治，是未来健康素养工作方面的重中之重。虽然汕尾市在传染病预防方面开展了大量工作，比如针对登革热等季节性重点传染病防控、基本公共卫生服务等工作的展开，对于提高居民传染病防治素养的提升起到了重要的推动作用，但是调查数据显示居民的传染病防治技能掌握程度仍然较差。传染病具有其特殊性，与我们每个居民息息相关，预防才是降低传染病发病率的有效途径，应加强传染病防治素养相关知识和技能的传播。一方面提示我们居民传染病防治健康教育工作依然艰巨，需要引起重视，另外一方面也说明我们要在健康教育方法与形式上的选择多做研究，提高健康教育工作的有效性和针对性，从而达到使居民能够有效预防传染病。慢性病防治是我们健康素养研究的重要内容之一。本次调查中具备慢性病防治素养的水平最低。一直以来慢性病防治是个漫长而复杂的过程，而</w:t>
      </w:r>
      <w:r>
        <w:rPr>
          <w:rFonts w:ascii="宋体" w:cs="宋体" w:hAnsi="宋体"/>
          <w:color w:val="000000"/>
          <w:sz w:val="28"/>
          <w:szCs w:val="28"/>
        </w:rPr>
        <w:t>慢性病给</w:t>
      </w:r>
      <w:r>
        <w:rPr>
          <w:rFonts w:ascii="宋体" w:cs="宋体" w:hAnsi="宋体" w:hint="eastAsia"/>
          <w:color w:val="000000"/>
          <w:sz w:val="28"/>
          <w:szCs w:val="28"/>
        </w:rPr>
        <w:t>居民</w:t>
      </w:r>
      <w:r>
        <w:rPr>
          <w:rFonts w:ascii="宋体" w:cs="宋体" w:hAnsi="宋体"/>
          <w:color w:val="000000"/>
          <w:sz w:val="28"/>
          <w:szCs w:val="28"/>
        </w:rPr>
        <w:t>的生活带来了很大的挑战</w:t>
      </w:r>
      <w:r>
        <w:rPr>
          <w:rFonts w:ascii="宋体" w:cs="宋体" w:hAnsi="宋体" w:hint="eastAsia"/>
          <w:color w:val="000000"/>
          <w:sz w:val="28"/>
          <w:szCs w:val="28"/>
        </w:rPr>
        <w:t>。所以，慢性病防治素养水平的提升将是汕尾市健康素养工作的重点，需要引起足够的重视。我们在慢性病防治的健康教育工作还存在不足，需要更有针对性、有效性的健康教育方式，加强慢性病的综合防治，使居民合理有效的防治慢性病，从而提高慢性病防治素养水平。</w:t>
      </w:r>
    </w:p>
    <w:p>
      <w:pPr>
        <w:pStyle w:val="style179"/>
        <w:adjustRightInd w:val="false"/>
        <w:snapToGrid w:val="false"/>
        <w:spacing w:lineRule="auto" w:line="360"/>
        <w:ind w:firstLine="548" w:firstLineChars="196"/>
        <w:rPr>
          <w:rFonts w:ascii="宋体" w:cs="宋体" w:hAnsi="宋体"/>
          <w:color w:val="000000"/>
          <w:sz w:val="28"/>
          <w:szCs w:val="28"/>
        </w:rPr>
      </w:pPr>
      <w:r>
        <w:rPr>
          <w:rFonts w:ascii="宋体" w:hAnsi="宋体" w:hint="eastAsia"/>
          <w:b/>
          <w:color w:val="000000"/>
          <w:sz w:val="28"/>
          <w:szCs w:val="28"/>
        </w:rPr>
        <w:t>4.不同区域的居民健康素养水平差异较大</w:t>
      </w:r>
    </w:p>
    <w:p>
      <w:pPr>
        <w:pStyle w:val="style179"/>
        <w:adjustRightInd w:val="false"/>
        <w:snapToGrid w:val="false"/>
        <w:spacing w:lineRule="auto" w:line="360"/>
        <w:ind w:firstLine="560"/>
        <w:rPr>
          <w:rFonts w:ascii="宋体" w:cs="宋体" w:hAnsi="宋体" w:hint="eastAsia"/>
          <w:color w:val="000000"/>
          <w:sz w:val="28"/>
          <w:szCs w:val="28"/>
        </w:rPr>
      </w:pPr>
      <w:r>
        <w:rPr>
          <w:rFonts w:ascii="宋体" w:hAnsi="宋体" w:hint="eastAsia"/>
          <w:bCs/>
          <w:color w:val="000000"/>
          <w:sz w:val="28"/>
          <w:szCs w:val="28"/>
        </w:rPr>
        <w:t>汕尾市各区在经济、文化、教育、医疗卫生服务可及性、信息资源等方面存在不均衡，健康教育的基础也有差异，从而导致了不同区域的居民健康素养水平出现差异较大的现象。调查结果显示，健康素养水平相对较高的三个区域是海丰县、陆河县、城区（分别是</w:t>
      </w:r>
      <w:r>
        <w:rPr>
          <w:rFonts w:ascii="宋体" w:hAnsi="宋体"/>
          <w:bCs/>
          <w:color w:val="000000"/>
          <w:sz w:val="28"/>
          <w:szCs w:val="28"/>
        </w:rPr>
        <w:t>42.5%</w:t>
      </w:r>
      <w:r>
        <w:rPr>
          <w:rFonts w:ascii="宋体" w:hAnsi="宋体" w:hint="eastAsia"/>
          <w:bCs/>
          <w:color w:val="000000"/>
          <w:sz w:val="28"/>
          <w:szCs w:val="28"/>
        </w:rPr>
        <w:t>，</w:t>
      </w:r>
      <w:r>
        <w:rPr>
          <w:rFonts w:ascii="宋体" w:hAnsi="宋体"/>
          <w:bCs/>
          <w:color w:val="000000"/>
          <w:sz w:val="28"/>
          <w:szCs w:val="28"/>
        </w:rPr>
        <w:t>17.4%</w:t>
      </w:r>
      <w:r>
        <w:rPr>
          <w:rFonts w:ascii="宋体" w:hAnsi="宋体" w:hint="eastAsia"/>
          <w:bCs/>
          <w:color w:val="000000"/>
          <w:sz w:val="28"/>
          <w:szCs w:val="28"/>
        </w:rPr>
        <w:t>，</w:t>
      </w:r>
      <w:r>
        <w:rPr>
          <w:rFonts w:ascii="宋体" w:hAnsi="宋体"/>
          <w:bCs/>
          <w:color w:val="000000"/>
          <w:sz w:val="28"/>
          <w:szCs w:val="28"/>
        </w:rPr>
        <w:t>16.4%</w:t>
      </w:r>
      <w:r>
        <w:rPr>
          <w:rFonts w:ascii="宋体" w:hAnsi="宋体" w:hint="eastAsia"/>
          <w:bCs/>
          <w:color w:val="000000"/>
          <w:sz w:val="28"/>
          <w:szCs w:val="28"/>
        </w:rPr>
        <w:t>），陆丰市和红海湾区的居民健康素养水平最低，分别为2.1%、3.8%。</w:t>
      </w:r>
      <w:r>
        <w:rPr>
          <w:rFonts w:ascii="宋体" w:cs="宋体" w:hAnsi="宋体" w:hint="eastAsia"/>
          <w:color w:val="000000"/>
          <w:sz w:val="28"/>
          <w:szCs w:val="28"/>
        </w:rPr>
        <w:t>综合来看，在经济、文化、教育、医疗等资源较发达的地区，居民对健康有较高的关注度，而周边城市、农村等经济、医疗欠发达地区的居民则在医疗服务的提供和健康信息的可及性方面存在着很大的缺口，农村地区医疗资源的不足还是目前一个亟待解决的问题。调查结果提示在今后的工作中，汕尾市相关机构一方面要保持较好的作法，在已取得较好成效的领域巩固工作成绩，同时，也要对汕尾市居民健康素养水平尚不足的领域有所侧重、加大健康教育工作的力度，使居民健康素养水平均衡发展。</w:t>
      </w:r>
    </w:p>
    <w:p>
      <w:pPr>
        <w:pStyle w:val="style0"/>
        <w:adjustRightInd w:val="false"/>
        <w:snapToGrid w:val="false"/>
        <w:spacing w:lineRule="auto" w:line="360"/>
        <w:jc w:val="center"/>
        <w:rPr>
          <w:rFonts w:ascii="宋体" w:cs="Times New Roman" w:eastAsia="宋体" w:hAnsi="宋体" w:hint="eastAsia"/>
          <w:b/>
          <w:bCs/>
          <w:color w:val="000000"/>
          <w:sz w:val="28"/>
          <w:szCs w:val="28"/>
        </w:rPr>
      </w:pPr>
    </w:p>
    <w:p>
      <w:pPr>
        <w:pStyle w:val="style0"/>
        <w:adjustRightInd w:val="false"/>
        <w:snapToGrid w:val="false"/>
        <w:spacing w:lineRule="auto" w:line="360"/>
        <w:jc w:val="center"/>
        <w:rPr>
          <w:rFonts w:ascii="黑体" w:cs="黑体" w:eastAsia="黑体" w:hAnsi="黑体" w:hint="eastAsia"/>
          <w:b/>
          <w:bCs/>
          <w:color w:val="000000"/>
          <w:sz w:val="30"/>
          <w:szCs w:val="30"/>
        </w:rPr>
      </w:pPr>
      <w:r>
        <w:rPr>
          <w:rFonts w:ascii="黑体" w:cs="黑体" w:eastAsia="黑体" w:hAnsi="黑体" w:hint="eastAsia"/>
          <w:b/>
          <w:bCs/>
          <w:color w:val="000000"/>
          <w:sz w:val="30"/>
          <w:szCs w:val="30"/>
        </w:rPr>
        <w:t>四、建议</w:t>
      </w:r>
    </w:p>
    <w:p>
      <w:pPr>
        <w:pStyle w:val="style0"/>
        <w:adjustRightInd w:val="false"/>
        <w:snapToGrid w:val="false"/>
        <w:spacing w:lineRule="auto" w:line="360"/>
        <w:ind w:firstLine="560" w:firstLineChars="200"/>
        <w:rPr>
          <w:rFonts w:ascii="宋体" w:cs="Times New Roman" w:eastAsia="宋体" w:hAnsi="宋体" w:hint="eastAsia"/>
          <w:b/>
          <w:bCs/>
          <w:color w:val="000000"/>
          <w:sz w:val="28"/>
          <w:szCs w:val="28"/>
        </w:rPr>
      </w:pPr>
      <w:r>
        <w:rPr>
          <w:rFonts w:ascii="宋体" w:cs="Times New Roman" w:eastAsia="宋体" w:hAnsi="宋体" w:hint="eastAsia"/>
          <w:b/>
          <w:bCs/>
          <w:color w:val="000000"/>
          <w:sz w:val="28"/>
          <w:szCs w:val="28"/>
        </w:rPr>
        <w:t>1.大力推进健康促进与健康教育工作，提升全民健康素养水平</w:t>
      </w:r>
    </w:p>
    <w:p>
      <w:pPr>
        <w:pStyle w:val="style0"/>
        <w:adjustRightInd w:val="false"/>
        <w:snapToGrid w:val="false"/>
        <w:spacing w:lineRule="auto" w:line="360"/>
        <w:ind w:firstLine="560" w:firstLineChars="200"/>
        <w:rPr>
          <w:rFonts w:ascii="宋体" w:cs="Times New Roman" w:eastAsia="宋体" w:hAnsi="宋体" w:hint="eastAsia"/>
          <w:color w:val="000000"/>
          <w:sz w:val="28"/>
          <w:szCs w:val="28"/>
        </w:rPr>
      </w:pPr>
      <w:r>
        <w:rPr>
          <w:rFonts w:ascii="宋体" w:cs="Times New Roman" w:eastAsia="宋体" w:hAnsi="宋体" w:hint="eastAsia"/>
          <w:color w:val="000000"/>
          <w:sz w:val="28"/>
          <w:szCs w:val="28"/>
        </w:rPr>
        <w:t>国家卫生计生委、</w:t>
      </w:r>
      <w:r>
        <w:rPr>
          <w:rFonts w:ascii="宋体" w:cs="Times New Roman" w:eastAsia="宋体" w:hAnsi="宋体" w:hint="eastAsia"/>
          <w:color w:val="000000"/>
          <w:sz w:val="28"/>
          <w:szCs w:val="28"/>
          <w:lang w:val="en-US" w:eastAsia="zh-CN"/>
        </w:rPr>
        <w:t>广东</w:t>
      </w:r>
      <w:r>
        <w:rPr>
          <w:rFonts w:ascii="宋体" w:cs="Times New Roman" w:eastAsia="宋体" w:hAnsi="宋体" w:hint="eastAsia"/>
          <w:color w:val="000000"/>
          <w:sz w:val="28"/>
          <w:szCs w:val="28"/>
        </w:rPr>
        <w:t>省卫生计生委在2014年先后出台了《全民健康素养促进行动规划（2014-2020年）》，明确提出了树立科学健康观、提高基本医疗素养、提高慢性病防治素养、提高传染病防治素养、提高妇幼健康素养、提高中医养生保健素养为内容的六项重点工作，并制定了明确的阶段目标和远期目标。我们要充分学习行动规划的精髓，结合汕尾特点，有针对性的对汕尾居民的健康素养状况存在的问题进行改正，充分发挥健康教育与健康促进在提高全民健康素养中的作用。</w:t>
      </w:r>
    </w:p>
    <w:p>
      <w:pPr>
        <w:pStyle w:val="style0"/>
        <w:adjustRightInd w:val="false"/>
        <w:snapToGrid w:val="false"/>
        <w:spacing w:lineRule="auto" w:line="360"/>
        <w:ind w:firstLine="560" w:firstLineChars="200"/>
        <w:rPr>
          <w:rFonts w:ascii="宋体" w:cs="Times New Roman" w:eastAsia="宋体" w:hAnsi="宋体" w:hint="eastAsia"/>
          <w:b/>
          <w:bCs/>
          <w:color w:val="000000"/>
          <w:sz w:val="28"/>
          <w:szCs w:val="28"/>
          <w:lang w:val="en-US" w:eastAsia="zh-CN"/>
        </w:rPr>
      </w:pPr>
      <w:r>
        <w:rPr>
          <w:rFonts w:ascii="宋体" w:cs="Times New Roman" w:eastAsia="宋体" w:hAnsi="宋体" w:hint="eastAsia"/>
          <w:b/>
          <w:bCs/>
          <w:color w:val="000000"/>
          <w:sz w:val="28"/>
          <w:szCs w:val="28"/>
        </w:rPr>
        <w:t>2.</w:t>
      </w:r>
      <w:r>
        <w:rPr>
          <w:rFonts w:ascii="宋体" w:cs="Times New Roman" w:eastAsia="宋体" w:hAnsi="宋体" w:hint="eastAsia"/>
          <w:b/>
          <w:bCs/>
          <w:color w:val="000000"/>
          <w:sz w:val="28"/>
          <w:szCs w:val="28"/>
          <w:lang w:val="en-US" w:eastAsia="zh-CN"/>
        </w:rPr>
        <w:t>落实</w:t>
      </w:r>
      <w:r>
        <w:rPr>
          <w:rFonts w:ascii="宋体" w:cs="Times New Roman" w:eastAsia="宋体" w:hAnsi="宋体" w:hint="eastAsia"/>
          <w:b/>
          <w:bCs/>
          <w:color w:val="000000"/>
          <w:sz w:val="28"/>
          <w:szCs w:val="28"/>
        </w:rPr>
        <w:t>“健康教育先行”和“将健康融入所有政策”的理念，</w:t>
      </w:r>
      <w:r>
        <w:rPr>
          <w:rFonts w:ascii="宋体" w:cs="Times New Roman" w:eastAsia="宋体" w:hAnsi="宋体" w:hint="eastAsia"/>
          <w:b/>
          <w:bCs/>
          <w:color w:val="000000"/>
          <w:sz w:val="28"/>
          <w:szCs w:val="28"/>
          <w:lang w:val="en-US" w:eastAsia="zh-CN"/>
        </w:rPr>
        <w:t>打造</w:t>
      </w:r>
      <w:r>
        <w:rPr>
          <w:rFonts w:ascii="宋体" w:cs="Times New Roman" w:eastAsia="宋体" w:hAnsi="宋体" w:hint="eastAsia"/>
          <w:b/>
          <w:bCs/>
          <w:color w:val="000000"/>
          <w:sz w:val="28"/>
          <w:szCs w:val="28"/>
        </w:rPr>
        <w:t>政府重视、部门合作、居民参与</w:t>
      </w:r>
      <w:r>
        <w:rPr>
          <w:rFonts w:ascii="宋体" w:cs="Times New Roman" w:eastAsia="宋体" w:hAnsi="宋体" w:hint="eastAsia"/>
          <w:b/>
          <w:bCs/>
          <w:color w:val="000000"/>
          <w:sz w:val="28"/>
          <w:szCs w:val="28"/>
          <w:lang w:val="en-US" w:eastAsia="zh-CN"/>
        </w:rPr>
        <w:t>的健康素养提升平台</w:t>
      </w:r>
    </w:p>
    <w:p>
      <w:pPr>
        <w:pStyle w:val="style0"/>
        <w:adjustRightInd w:val="false"/>
        <w:snapToGrid w:val="false"/>
        <w:spacing w:lineRule="auto" w:line="360"/>
        <w:ind w:firstLine="560" w:firstLineChars="200"/>
        <w:rPr>
          <w:rFonts w:ascii="宋体" w:cs="Times New Roman" w:eastAsia="宋体" w:hAnsi="宋体" w:hint="eastAsia"/>
          <w:color w:val="000000"/>
          <w:sz w:val="28"/>
          <w:szCs w:val="28"/>
        </w:rPr>
      </w:pPr>
      <w:r>
        <w:rPr>
          <w:rFonts w:ascii="宋体" w:cs="Times New Roman" w:eastAsia="宋体" w:hAnsi="宋体" w:hint="eastAsia"/>
          <w:color w:val="000000"/>
          <w:sz w:val="28"/>
          <w:szCs w:val="28"/>
        </w:rPr>
        <w:t>提高全民健康素养水平，</w:t>
      </w:r>
      <w:r>
        <w:rPr>
          <w:rFonts w:ascii="宋体" w:cs="Times New Roman" w:eastAsia="宋体" w:hAnsi="宋体" w:hint="eastAsia"/>
          <w:color w:val="000000"/>
          <w:sz w:val="28"/>
          <w:szCs w:val="28"/>
          <w:lang w:val="en-US" w:eastAsia="zh-CN"/>
        </w:rPr>
        <w:t>国家</w:t>
      </w:r>
      <w:r>
        <w:rPr>
          <w:rFonts w:ascii="宋体" w:cs="Times New Roman" w:eastAsia="宋体" w:hAnsi="宋体" w:hint="eastAsia"/>
          <w:color w:val="000000"/>
          <w:sz w:val="28"/>
          <w:szCs w:val="28"/>
        </w:rPr>
        <w:t>重视、政府主导是根本保证；领导支持、部门配合是前提；社会动员、居民参与是基础。应树立并推行“健康教育先行”和“将健康融入所有政策”的理念，不断强化健康教育与健康促进。要充分利用汕尾市打造卫生强市，以及建设健康汕尾等工作平台，进一步健全部门的合作与协调机制，加大对各类健康资源的整合与统筹，大力开展健康中国行、相约社区行等工作。以创建健康单位为抓手，促进社区、医院、学校、企事业单位、公共场所等机构的健康教育工作，使健康融入各机构的日常工作中。</w:t>
      </w:r>
    </w:p>
    <w:p>
      <w:pPr>
        <w:pStyle w:val="style0"/>
        <w:adjustRightInd w:val="false"/>
        <w:snapToGrid w:val="false"/>
        <w:spacing w:lineRule="auto" w:line="360"/>
        <w:ind w:firstLine="560" w:firstLineChars="200"/>
        <w:rPr>
          <w:rFonts w:ascii="宋体" w:cs="Times New Roman" w:eastAsia="宋体" w:hAnsi="宋体" w:hint="default"/>
          <w:b/>
          <w:bCs/>
          <w:color w:val="000000"/>
          <w:sz w:val="28"/>
          <w:szCs w:val="28"/>
          <w:lang w:val="en-US" w:eastAsia="zh-CN"/>
        </w:rPr>
      </w:pPr>
      <w:r>
        <w:rPr>
          <w:rFonts w:ascii="宋体" w:cs="Times New Roman" w:eastAsia="宋体" w:hAnsi="宋体" w:hint="eastAsia"/>
          <w:b/>
          <w:bCs/>
          <w:color w:val="000000"/>
          <w:sz w:val="28"/>
          <w:szCs w:val="28"/>
        </w:rPr>
        <w:t>3.</w:t>
      </w:r>
      <w:r>
        <w:rPr>
          <w:rFonts w:ascii="宋体" w:cs="Times New Roman" w:eastAsia="宋体" w:hAnsi="宋体" w:hint="eastAsia"/>
          <w:b/>
          <w:bCs/>
          <w:color w:val="000000"/>
          <w:sz w:val="28"/>
          <w:szCs w:val="28"/>
          <w:lang w:val="en-US" w:eastAsia="zh-CN"/>
        </w:rPr>
        <w:t>对</w:t>
      </w:r>
      <w:r>
        <w:rPr>
          <w:rFonts w:ascii="宋体" w:cs="Times New Roman" w:eastAsia="宋体" w:hAnsi="宋体" w:hint="eastAsia"/>
          <w:b/>
          <w:bCs/>
          <w:color w:val="000000"/>
          <w:sz w:val="28"/>
          <w:szCs w:val="28"/>
        </w:rPr>
        <w:t>健康素养情况较为薄弱的区域</w:t>
      </w:r>
      <w:r>
        <w:rPr>
          <w:rFonts w:ascii="宋体" w:cs="Times New Roman" w:eastAsia="宋体" w:hAnsi="宋体" w:hint="eastAsia"/>
          <w:b/>
          <w:bCs/>
          <w:color w:val="000000"/>
          <w:sz w:val="28"/>
          <w:szCs w:val="28"/>
          <w:lang w:val="en-US" w:eastAsia="zh-CN"/>
        </w:rPr>
        <w:t>和人群采取</w:t>
      </w:r>
      <w:r>
        <w:rPr>
          <w:rFonts w:ascii="宋体" w:cs="Times New Roman" w:eastAsia="宋体" w:hAnsi="宋体" w:hint="eastAsia"/>
          <w:b/>
          <w:bCs/>
          <w:color w:val="000000"/>
          <w:sz w:val="28"/>
          <w:szCs w:val="28"/>
        </w:rPr>
        <w:t>重点</w:t>
      </w:r>
      <w:r>
        <w:rPr>
          <w:rFonts w:ascii="宋体" w:cs="Times New Roman" w:eastAsia="宋体" w:hAnsi="宋体" w:hint="eastAsia"/>
          <w:b/>
          <w:bCs/>
          <w:color w:val="000000"/>
          <w:sz w:val="28"/>
          <w:szCs w:val="28"/>
          <w:lang w:val="en-US" w:eastAsia="zh-CN"/>
        </w:rPr>
        <w:t>宣传和干预</w:t>
      </w:r>
    </w:p>
    <w:p>
      <w:pPr>
        <w:pStyle w:val="style0"/>
        <w:adjustRightInd w:val="false"/>
        <w:snapToGrid w:val="false"/>
        <w:spacing w:lineRule="auto" w:line="360"/>
        <w:ind w:firstLine="560" w:firstLineChars="200"/>
        <w:rPr>
          <w:rFonts w:ascii="宋体" w:cs="Times New Roman" w:eastAsia="宋体" w:hAnsi="宋体" w:hint="eastAsia"/>
          <w:color w:val="000000"/>
          <w:sz w:val="28"/>
          <w:szCs w:val="28"/>
        </w:rPr>
      </w:pPr>
      <w:r>
        <w:rPr>
          <w:rFonts w:ascii="宋体" w:cs="Times New Roman" w:eastAsia="宋体" w:hAnsi="宋体" w:hint="eastAsia"/>
          <w:color w:val="000000"/>
          <w:sz w:val="28"/>
          <w:szCs w:val="28"/>
        </w:rPr>
        <w:t>根据健康素养监测的结果，要有所侧重地开展健康教育工作，有的放矢，针对重点问题、不同人群采取不同的教育方式，有针对性的开展健康教育干预及宣传活动，这是汕尾市健康素养能否得到质的提</w:t>
      </w:r>
      <w:r>
        <w:rPr>
          <w:rFonts w:ascii="宋体" w:cs="Times New Roman" w:eastAsia="宋体" w:hAnsi="宋体" w:hint="eastAsia"/>
          <w:color w:val="000000"/>
          <w:sz w:val="28"/>
          <w:szCs w:val="28"/>
          <w:lang w:val="en-US" w:eastAsia="zh-CN"/>
        </w:rPr>
        <w:t>升</w:t>
      </w:r>
      <w:r>
        <w:rPr>
          <w:rFonts w:ascii="宋体" w:cs="Times New Roman" w:eastAsia="宋体" w:hAnsi="宋体" w:hint="eastAsia"/>
          <w:color w:val="000000"/>
          <w:sz w:val="28"/>
          <w:szCs w:val="28"/>
        </w:rPr>
        <w:t>的关键。</w:t>
      </w:r>
    </w:p>
    <w:p>
      <w:pPr>
        <w:pStyle w:val="style0"/>
        <w:adjustRightInd w:val="false"/>
        <w:snapToGrid w:val="false"/>
        <w:spacing w:lineRule="auto" w:line="360"/>
        <w:ind w:firstLine="560" w:firstLineChars="200"/>
        <w:rPr>
          <w:rFonts w:ascii="宋体" w:cs="Times New Roman" w:eastAsia="宋体" w:hAnsi="宋体" w:hint="eastAsia"/>
          <w:b/>
          <w:bCs/>
          <w:color w:val="000000"/>
          <w:sz w:val="28"/>
          <w:szCs w:val="28"/>
          <w:highlight w:val="yellow"/>
        </w:rPr>
      </w:pPr>
      <w:r>
        <w:rPr>
          <w:rFonts w:ascii="宋体" w:cs="Times New Roman" w:eastAsia="宋体" w:hAnsi="宋体" w:hint="eastAsia"/>
          <w:b/>
          <w:bCs/>
          <w:color w:val="000000"/>
          <w:sz w:val="28"/>
          <w:szCs w:val="28"/>
        </w:rPr>
        <w:t>4.积极探索新形势下提高全民健康素养的模式和方法</w:t>
      </w:r>
    </w:p>
    <w:p>
      <w:pPr>
        <w:pStyle w:val="style0"/>
        <w:adjustRightInd w:val="false"/>
        <w:snapToGrid w:val="false"/>
        <w:spacing w:lineRule="auto" w:line="360"/>
        <w:ind w:firstLine="560" w:firstLineChars="200"/>
        <w:rPr>
          <w:rFonts w:ascii="宋体" w:cs="Times New Roman" w:eastAsia="宋体" w:hAnsi="宋体" w:hint="eastAsia"/>
          <w:color w:val="000000"/>
          <w:sz w:val="28"/>
          <w:szCs w:val="28"/>
        </w:rPr>
      </w:pPr>
      <w:r>
        <w:rPr>
          <w:rFonts w:ascii="宋体" w:cs="Times New Roman" w:eastAsia="宋体" w:hAnsi="宋体" w:hint="eastAsia"/>
          <w:color w:val="000000"/>
          <w:sz w:val="28"/>
          <w:szCs w:val="28"/>
        </w:rPr>
        <w:t>除了电视节目、报刊杂志、短信和电台广播等大众媒体，新媒体微博和微信的出现也是公众获得健康知识的主要途径。可以充分利用新媒体，结合多种方式，更有利于健康信息的传播。包括交通工具中的移动媒体和早报信息。</w:t>
      </w:r>
    </w:p>
    <w:p>
      <w:pPr>
        <w:pStyle w:val="style0"/>
        <w:adjustRightInd w:val="false"/>
        <w:snapToGrid w:val="false"/>
        <w:spacing w:lineRule="auto" w:line="360"/>
        <w:ind w:firstLine="560" w:firstLineChars="200"/>
        <w:rPr>
          <w:rFonts w:ascii="宋体" w:cs="Times New Roman" w:eastAsia="宋体" w:hAnsi="宋体" w:hint="eastAsia"/>
          <w:b/>
          <w:bCs/>
          <w:color w:val="000000"/>
          <w:sz w:val="28"/>
          <w:szCs w:val="28"/>
        </w:rPr>
      </w:pPr>
      <w:r>
        <w:rPr>
          <w:rFonts w:ascii="宋体" w:cs="Times New Roman" w:eastAsia="宋体" w:hAnsi="宋体" w:hint="eastAsia"/>
          <w:b/>
          <w:bCs/>
          <w:color w:val="000000"/>
          <w:sz w:val="28"/>
          <w:szCs w:val="28"/>
        </w:rPr>
        <w:t>5.定期开展健康素养监测，及时发布监测结果</w:t>
      </w:r>
    </w:p>
    <w:p>
      <w:pPr>
        <w:pStyle w:val="style0"/>
        <w:adjustRightInd w:val="false"/>
        <w:snapToGrid w:val="false"/>
        <w:spacing w:lineRule="auto" w:line="360"/>
        <w:ind w:firstLine="560" w:firstLineChars="200"/>
        <w:rPr>
          <w:rFonts w:ascii="宋体" w:cs="Times New Roman" w:eastAsia="宋体" w:hAnsi="宋体" w:hint="eastAsia"/>
          <w:color w:val="000000"/>
          <w:sz w:val="28"/>
          <w:szCs w:val="28"/>
        </w:rPr>
      </w:pPr>
      <w:r>
        <w:rPr>
          <w:rFonts w:ascii="宋体" w:cs="Times New Roman" w:eastAsia="宋体" w:hAnsi="宋体" w:hint="eastAsia"/>
          <w:color w:val="000000"/>
          <w:sz w:val="28"/>
          <w:szCs w:val="28"/>
        </w:rPr>
        <w:t>定期科学有效开展健康素养监测，及时发现工作中存在的问题，巩固提高健康素养监测和综合干预活动的成果，进一步完善汕尾市健康素养检测体系建设，根据健康素养监测的动态变化，及时发布监测结果，全面系统的掌握本市居民健康素养水平和影响因素，为制定医疗卫生服务政策提供科学依旧。</w:t>
      </w:r>
    </w:p>
    <w:p>
      <w:pPr>
        <w:pStyle w:val="style0"/>
        <w:adjustRightInd w:val="false"/>
        <w:snapToGrid w:val="false"/>
        <w:spacing w:lineRule="auto" w:line="360"/>
        <w:ind w:firstLine="560" w:firstLineChars="200"/>
        <w:rPr>
          <w:rFonts w:ascii="宋体" w:hAnsi="宋体"/>
          <w:color w:val="000000"/>
          <w:sz w:val="28"/>
          <w:szCs w:val="28"/>
        </w:rPr>
      </w:pPr>
    </w:p>
    <w:sectPr>
      <w:footerReference w:type="default" r:id="rId38"/>
      <w:pgSz w:w="11906" w:h="16838" w:orient="portrait"/>
      <w:pgMar w:top="1440" w:right="1797" w:bottom="1440" w:left="1701" w:header="851" w:footer="992" w:gutter="0"/>
      <w:pgNumType w:fmt="decimal" w:start="1"/>
      <w:cols w:space="425"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Times New Roman"/>
    <w:panose1 w:val="02020603050004020304"/>
    <w:charset w:val="00"/>
    <w:family w:val="roman"/>
    <w:pitch w:val="variable"/>
    <w:sig w:usb0="20007A87" w:usb1="80000000" w:usb2="00000008" w:usb3="00000000" w:csb0="000001FF" w:csb1="00000000"/>
  </w:font>
  <w:font w:name="宋体">
    <w:altName w:val="宋体"/>
    <w:panose1 w:val="02010600030001010101"/>
    <w:charset w:val="86"/>
    <w:family w:val="auto"/>
    <w:pitch w:val="default"/>
    <w:sig w:usb0="00000003" w:usb1="288F0000" w:usb2="00000006" w:usb3="00000000" w:csb0="00040001" w:csb1="00000000"/>
  </w:font>
  <w:font w:name="Wingdings">
    <w:altName w:val="Wingdings"/>
    <w:panose1 w:val="05000000000000000000"/>
    <w:charset w:val="02"/>
    <w:family w:val="auto"/>
    <w:pitch w:val="default"/>
    <w:sig w:usb0="00000000" w:usb1="00000000" w:usb2="00000000" w:usb3="00000000" w:csb0="80000000" w:csb1="00000000"/>
  </w:font>
  <w:font w:name="Arial">
    <w:altName w:val="Arial"/>
    <w:panose1 w:val="020b0604020002020204"/>
    <w:charset w:val="01"/>
    <w:family w:val="swiss"/>
    <w:pitch w:val="default"/>
    <w:sig w:usb0="E0002AFF" w:usb1="C0007843" w:usb2="00000009" w:usb3="00000000" w:csb0="400001FF" w:csb1="FFFF0000"/>
  </w:font>
  <w:font w:name="黑体">
    <w:altName w:val="黑体"/>
    <w:panose1 w:val="02010609060001010101"/>
    <w:charset w:val="86"/>
    <w:family w:val="auto"/>
    <w:pitch w:val="default"/>
    <w:sig w:usb0="800002BF" w:usb1="38CF7CFA" w:usb2="00000016" w:usb3="00000000" w:csb0="00040001" w:csb1="00000000"/>
  </w:font>
  <w:font w:name="Courier New">
    <w:altName w:val="Courier New"/>
    <w:panose1 w:val="02070309020002020404"/>
    <w:charset w:val="01"/>
    <w:family w:val="modern"/>
    <w:pitch w:val="default"/>
    <w:sig w:usb0="E0002AFF" w:usb1="C0007843" w:usb2="00000009" w:usb3="00000000" w:csb0="400001FF" w:csb1="FFFF0000"/>
  </w:font>
  <w:font w:name="Symbol">
    <w:altName w:val="Symbol"/>
    <w:panose1 w:val="05050102010007020507"/>
    <w:charset w:val="02"/>
    <w:family w:val="roman"/>
    <w:pitch w:val="default"/>
    <w:sig w:usb0="00000000" w:usb1="00000000" w:usb2="00000000" w:usb3="00000000" w:csb0="80000000" w:csb1="00000000"/>
  </w:font>
  <w:font w:name="Calibri">
    <w:altName w:val="Calibri"/>
    <w:panose1 w:val="020f0502020002030204"/>
    <w:charset w:val="00"/>
    <w:family w:val="swiss"/>
    <w:pitch w:val="default"/>
    <w:sig w:usb0="E00002FF" w:usb1="4000ACFF" w:usb2="00000001" w:usb3="00000000" w:csb0="2000019F" w:csb1="00000000"/>
  </w:font>
  <w:font w:name="Cambria">
    <w:altName w:val="Cambria"/>
    <w:panose1 w:val="02040503050004030204"/>
    <w:charset w:val="00"/>
    <w:family w:val="roman"/>
    <w:pitch w:val="default"/>
    <w:sig w:usb0="E00002FF" w:usb1="400004FF" w:usb2="00000000" w:usb3="00000000" w:csb0="2000019F" w:csb1="00000000"/>
  </w:font>
  <w:font w:name="MingLiU">
    <w:altName w:val="MingLiU"/>
    <w:panose1 w:val="02020509000000000000"/>
    <w:charset w:val="88"/>
    <w:family w:val="modern"/>
    <w:pitch w:val="default"/>
    <w:sig w:usb0="A00002FF" w:usb1="28CFFCFA" w:usb2="00000016" w:usb3="00000000" w:csb0="00100001" w:csb1="00000000"/>
  </w:font>
  <w:font w:name="楷体">
    <w:altName w:val="楷体"/>
    <w:panose1 w:val="02010609060001010101"/>
    <w:charset w:val="86"/>
    <w:family w:val="auto"/>
    <w:pitch w:val="default"/>
    <w:sig w:usb0="800002BF" w:usb1="38CF7CFA" w:usb2="00000016" w:usb3="00000000" w:csb0="00040001" w:csb1="00000000"/>
  </w:font>
</w:fonts>
</file>

<file path=word/footer1.xml><?xml version="1.0" encoding="utf-8"?>
<w:ftr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mc:Ignorable="w14 wp14">
  <w:p>
    <w:pPr>
      <w:pStyle w:val="style32"/>
      <w:jc w:val="center"/>
      <w:rPr/>
    </w:pPr>
    <w:r>
      <w:rPr/>
      <mc:AlternateContent>
        <mc:Choice Requires="wps">
          <w:drawing>
            <wp:anchor distT="0" distB="0" distL="0" distR="0" simplePos="false" relativeHeight="2" behindDoc="false" locked="false" layoutInCell="true" allowOverlap="true">
              <wp:simplePos x="0" y="0"/>
              <wp:positionH relativeFrom="margin">
                <wp:align>center</wp:align>
              </wp:positionH>
              <wp:positionV relativeFrom="paragraph">
                <wp:posOffset>0</wp:posOffset>
              </wp:positionV>
              <wp:extent cx="1828800" cy="1828800"/>
              <wp:effectExtent l="0" t="0" r="0" b="0"/>
              <wp:wrapNone/>
              <wp:docPr id="4097" name="文本框 5"/>
              <wp:cNvGraphicFramePr>
                <a:graphicFrameLocks xmlns:a="http://schemas.openxmlformats.org/drawingml/2006/main" noChangeAspect="false" noSelect="false" noResize="false" noGrp="false"/>
              </wp:cNvGraphicFramePr>
              <a:graphic xmlns:a="http://schemas.openxmlformats.org/drawingml/2006/main">
                <a:graphicData uri="http://schemas.microsoft.com/office/word/2010/wordprocessingShape">
                  <wps:wsp>
                    <wps:cNvSpPr/>
                    <wps:spPr>
                      <a:xfrm rot="0">
                        <a:off x="0" y="0"/>
                        <a:ext cx="1828800" cy="1828800"/>
                      </a:xfrm>
                      <a:prstGeom prst="rect"/>
                      <a:ln>
                        <a:noFill/>
                      </a:ln>
                    </wps:spPr>
                    <wps:txbx id="4097">
                      <w:txbxContent>
                        <w:p>
                          <w:pPr>
                            <w:pStyle w:val="style32"/>
                            <w:jc w:val="center"/>
                            <w:rPr/>
                          </w:pPr>
                        </w:p>
                        <w:p>
                          <w:pPr>
                            <w:pStyle w:val="style0"/>
                            <w:rPr/>
                          </w:pPr>
                        </w:p>
                      </w:txbxContent>
                    </wps:txbx>
                    <wps:bodyPr lIns="0" rIns="0" tIns="0" bIns="0" vert="horz" anchor="t" wrap="none">
                      <a:prstTxWarp prst="textNoShape"/>
                      <a:spAutoFit/>
                    </wps:bodyPr>
                  </wps:wsp>
                </a:graphicData>
              </a:graphic>
            </wp:anchor>
          </w:drawing>
        </mc:Choice>
        <mc:Fallback>
          <w:pict>
            <v:rect id="4097" filled="f" stroked="f" style="position:absolute;margin-left:0.0pt;margin-top:0.0pt;width:144.0pt;height:144.0pt;z-index:2;mso-position-horizontal:center;mso-position-horizontal-relative:margin;mso-position-vertical-relative:text;mso-width-relative:page;mso-height-relative:page;mso-wrap-distance-left:0.0pt;mso-wrap-distance-right:0.0pt;visibility:visible;mso-wrap-style:none;">
              <v:stroke on="f" weight="0.5pt"/>
              <v:fill/>
              <v:textbox inset="0.0pt,0.0pt,0.0pt,0.0pt" style="mso-fit-shape-to-text:true;">
                <w:txbxContent>
                  <w:p>
                    <w:pPr>
                      <w:pStyle w:val="style32"/>
                      <w:jc w:val="center"/>
                      <w:rPr/>
                    </w:pPr>
                  </w:p>
                  <w:p>
                    <w:pPr>
                      <w:pStyle w:val="style0"/>
                      <w:rPr/>
                    </w:pPr>
                  </w:p>
                </w:txbxContent>
              </v:textbox>
            </v:rect>
          </w:pict>
        </mc:Fallback>
      </mc:AlternateContent>
    </w:r>
  </w:p>
  <w:p>
    <w:pPr>
      <w:pStyle w:val="style32"/>
      <w:rPr/>
    </w:pPr>
  </w:p>
</w:ftr>
</file>

<file path=word/footer2.xml><?xml version="1.0" encoding="utf-8"?>
<w:ftr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mc:Ignorable="w14 wp14">
  <w:p>
    <w:pPr>
      <w:pStyle w:val="style32"/>
      <w:jc w:val="center"/>
      <w:rPr/>
    </w:pPr>
    <w:r>
      <w:rPr>
        <w:sz w:val="18"/>
      </w:rPr>
      <mc:AlternateContent>
        <mc:Choice Requires="wps">
          <w:drawing>
            <wp:anchor distT="0" distB="0" distL="0" distR="0" simplePos="false" relativeHeight="4" behindDoc="false" locked="false" layoutInCell="true" allowOverlap="true">
              <wp:simplePos x="0" y="0"/>
              <wp:positionH relativeFrom="margin">
                <wp:align>center</wp:align>
              </wp:positionH>
              <wp:positionV relativeFrom="paragraph">
                <wp:posOffset>0</wp:posOffset>
              </wp:positionV>
              <wp:extent cx="1828800" cy="1828800"/>
              <wp:effectExtent l="0" t="0" r="0" b="0"/>
              <wp:wrapNone/>
              <wp:docPr id="4098" name="文本框 4"/>
              <wp:cNvGraphicFramePr>
                <a:graphicFrameLocks xmlns:a="http://schemas.openxmlformats.org/drawingml/2006/main" noChangeAspect="false" noSelect="false" noResize="false" noGrp="false"/>
              </wp:cNvGraphicFramePr>
              <a:graphic xmlns:a="http://schemas.openxmlformats.org/drawingml/2006/main">
                <a:graphicData uri="http://schemas.microsoft.com/office/word/2010/wordprocessingShape">
                  <wps:wsp>
                    <wps:cNvSpPr/>
                    <wps:spPr>
                      <a:xfrm rot="0">
                        <a:off x="0" y="0"/>
                        <a:ext cx="1828800" cy="1828800"/>
                      </a:xfrm>
                      <a:prstGeom prst="rect"/>
                      <a:ln>
                        <a:noFill/>
                      </a:ln>
                    </wps:spPr>
                    <wps:txbx id="4098">
                      <w:txbxContent>
                        <w:p>
                          <w:pPr>
                            <w:pStyle w:val="style32"/>
                            <w:rPr>
                              <w:rFonts w:eastAsia="宋体" w:hint="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lIns="0" rIns="0" tIns="0" bIns="0" vert="horz" anchor="t" wrap="none" upright="false">
                      <a:prstTxWarp prst="textNoShape"/>
                      <a:spAutoFit/>
                    </wps:bodyPr>
                  </wps:wsp>
                </a:graphicData>
              </a:graphic>
            </wp:anchor>
          </w:drawing>
        </mc:Choice>
        <mc:Fallback>
          <w:pict>
            <v:rect id="4098" filled="f" stroked="f" style="position:absolute;margin-left:0.0pt;margin-top:0.0pt;width:144.0pt;height:144.0pt;z-index:4;mso-position-horizontal:center;mso-position-horizontal-relative:margin;mso-position-vertical-relative:text;mso-width-relative:page;mso-height-relative:page;mso-wrap-distance-left:0.0pt;mso-wrap-distance-right:0.0pt;visibility:visible;mso-wrap-style:none;">
              <v:stroke on="f" weight="0.5pt"/>
              <v:fill/>
              <v:textbox inset="0.0pt,0.0pt,0.0pt,0.0pt" style="mso-fit-shape-to-text:true;">
                <w:txbxContent>
                  <w:p>
                    <w:pPr>
                      <w:pStyle w:val="style32"/>
                      <w:rPr>
                        <w:rFonts w:eastAsia="宋体" w:hint="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rect>
          </w:pict>
        </mc:Fallback>
      </mc:AlternateContent>
    </w:r>
    <w:r>
      <w:rPr/>
      <mc:AlternateContent>
        <mc:Choice Requires="wps">
          <w:drawing>
            <wp:anchor distT="0" distB="0" distL="0" distR="0" simplePos="false" relativeHeight="3" behindDoc="false" locked="false" layoutInCell="true" allowOverlap="true">
              <wp:simplePos x="0" y="0"/>
              <wp:positionH relativeFrom="margin">
                <wp:align>center</wp:align>
              </wp:positionH>
              <wp:positionV relativeFrom="paragraph">
                <wp:posOffset>0</wp:posOffset>
              </wp:positionV>
              <wp:extent cx="1828800" cy="1828800"/>
              <wp:effectExtent l="0" t="0" r="0" b="0"/>
              <wp:wrapNone/>
              <wp:docPr id="4099" name="文本框 3"/>
              <wp:cNvGraphicFramePr>
                <a:graphicFrameLocks xmlns:a="http://schemas.openxmlformats.org/drawingml/2006/main" noChangeAspect="false" noSelect="false" noResize="false" noGrp="false"/>
              </wp:cNvGraphicFramePr>
              <a:graphic xmlns:a="http://schemas.openxmlformats.org/drawingml/2006/main">
                <a:graphicData uri="http://schemas.microsoft.com/office/word/2010/wordprocessingShape">
                  <wps:wsp>
                    <wps:cNvSpPr/>
                    <wps:spPr>
                      <a:xfrm rot="0">
                        <a:off x="0" y="0"/>
                        <a:ext cx="1828800" cy="1828800"/>
                      </a:xfrm>
                      <a:prstGeom prst="rect"/>
                      <a:ln>
                        <a:noFill/>
                      </a:ln>
                    </wps:spPr>
                    <wps:txbx id="4099">
                      <w:txbxContent>
                        <w:p>
                          <w:pPr>
                            <w:pStyle w:val="style32"/>
                            <w:jc w:val="center"/>
                            <w:rPr/>
                          </w:pPr>
                        </w:p>
                        <w:p>
                          <w:pPr>
                            <w:pStyle w:val="style0"/>
                            <w:rPr/>
                          </w:pPr>
                        </w:p>
                      </w:txbxContent>
                    </wps:txbx>
                    <wps:bodyPr lIns="0" rIns="0" tIns="0" bIns="0" vert="horz" anchor="t" wrap="none">
                      <a:prstTxWarp prst="textNoShape"/>
                      <a:spAutoFit/>
                    </wps:bodyPr>
                  </wps:wsp>
                </a:graphicData>
              </a:graphic>
            </wp:anchor>
          </w:drawing>
        </mc:Choice>
        <mc:Fallback>
          <w:pict>
            <v:rect id="4099" filled="f" stroked="f" style="position:absolute;margin-left:0.0pt;margin-top:0.0pt;width:144.0pt;height:144.0pt;z-index:3;mso-position-horizontal:center;mso-position-horizontal-relative:margin;mso-position-vertical-relative:text;mso-width-relative:page;mso-height-relative:page;mso-wrap-distance-left:0.0pt;mso-wrap-distance-right:0.0pt;visibility:visible;mso-wrap-style:none;">
              <v:stroke on="f" weight="0.5pt"/>
              <v:fill/>
              <v:textbox inset="0.0pt,0.0pt,0.0pt,0.0pt" style="mso-fit-shape-to-text:true;">
                <w:txbxContent>
                  <w:p>
                    <w:pPr>
                      <w:pStyle w:val="style32"/>
                      <w:jc w:val="center"/>
                      <w:rPr/>
                    </w:pPr>
                  </w:p>
                  <w:p>
                    <w:pPr>
                      <w:pStyle w:val="style0"/>
                      <w:rPr/>
                    </w:pPr>
                  </w:p>
                </w:txbxContent>
              </v:textbox>
            </v:rect>
          </w:pict>
        </mc:Fallback>
      </mc:AlternateContent>
    </w:r>
  </w:p>
  <w:p>
    <w:pPr>
      <w:pStyle w:val="style32"/>
      <w:rP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package/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0"/>
    <w:multiLevelType w:val="multilevel"/>
    <w:tmpl w:val="6F79391E"/>
    <w:lvl w:ilvl="0">
      <w:start w:val="1"/>
      <w:numFmt w:val="decimalEnclosedCircle"/>
      <w:lvlText w:val="%1"/>
      <w:lvlJc w:val="left"/>
      <w:pPr>
        <w:ind w:left="920" w:hanging="360"/>
      </w:pPr>
      <w:rPr>
        <w:rFonts w:hint="default"/>
      </w:rPr>
    </w:lvl>
    <w:lvl w:ilvl="1">
      <w:start w:val="1"/>
      <w:numFmt w:val="lowerLetter"/>
      <w:lvlText w:val="%2)"/>
      <w:lvlJc w:val="left"/>
      <w:pPr>
        <w:ind w:left="1400" w:hanging="420"/>
      </w:pPr>
    </w:lvl>
    <w:lvl w:ilvl="2">
      <w:start w:val="1"/>
      <w:numFmt w:val="lowerRoman"/>
      <w:lvlText w:val="%3."/>
      <w:lvlJc w:val="right"/>
      <w:pPr>
        <w:ind w:left="1820" w:hanging="420"/>
      </w:pPr>
    </w:lvl>
    <w:lvl w:ilvl="3">
      <w:start w:val="1"/>
      <w:numFmt w:val="decimal"/>
      <w:lvlText w:val="%4."/>
      <w:lvlJc w:val="left"/>
      <w:pPr>
        <w:ind w:left="2240" w:hanging="420"/>
      </w:pPr>
    </w:lvl>
    <w:lvl w:ilvl="4">
      <w:start w:val="1"/>
      <w:numFmt w:val="lowerLetter"/>
      <w:lvlText w:val="%5)"/>
      <w:lvlJc w:val="left"/>
      <w:pPr>
        <w:ind w:left="2660" w:hanging="420"/>
      </w:pPr>
    </w:lvl>
    <w:lvl w:ilvl="5">
      <w:start w:val="1"/>
      <w:numFmt w:val="lowerRoman"/>
      <w:lvlText w:val="%6."/>
      <w:lvlJc w:val="right"/>
      <w:pPr>
        <w:ind w:left="3080" w:hanging="420"/>
      </w:pPr>
    </w:lvl>
    <w:lvl w:ilvl="6">
      <w:start w:val="1"/>
      <w:numFmt w:val="decimal"/>
      <w:lvlText w:val="%7."/>
      <w:lvlJc w:val="left"/>
      <w:pPr>
        <w:ind w:left="3500" w:hanging="420"/>
      </w:pPr>
    </w:lvl>
    <w:lvl w:ilvl="7">
      <w:start w:val="1"/>
      <w:numFmt w:val="lowerLetter"/>
      <w:lvlText w:val="%8)"/>
      <w:lvlJc w:val="left"/>
      <w:pPr>
        <w:ind w:left="3920" w:hanging="420"/>
      </w:pPr>
    </w:lvl>
    <w:lvl w:ilvl="8">
      <w:start w:val="1"/>
      <w:numFmt w:val="lowerRoman"/>
      <w:lvlText w:val="%9."/>
      <w:lvlJc w:val="right"/>
      <w:pPr>
        <w:ind w:left="4340" w:hanging="420"/>
      </w:pPr>
    </w:lvl>
  </w:abstractNum>
  <w:num w:numId="1">
    <w:abstractNumId w:val="0"/>
  </w:num>
</w:numbering>
</file>

<file path=word/settings.xml><?xml version="1.0" encoding="utf-8"?>
<w:settings xmlns:w="http://schemas.openxmlformats.org/wordprocessingml/2006/main" xmlns:r="http://schemas.openxmlformats.org/officeDocument/2006/relationships" xmlns:m="http://schemas.openxmlformats.org/officeDocument/2006/math">
  <w:zoom w:percent="130"/>
  <w:stylePaneFormatFilter w:val="5024" w:allStyles="0" w:customStyles="0" w:latentStyles="1" w:stylesInUse="0" w:headingStyles="1" w:numberingStyles="0" w:tableStyles="0" w:directFormattingOnRuns="0" w:directFormattingOnParagraphs="0" w:directFormattingOnNumbering="0" w:directFormattingOnTables="0" w:clearFormatting="1" w:top3HeadingStyles="0" w:visibleStyles="1" w:alternateStyleNames="0"/>
  <w:stylePaneSortMethod w:val="0001"/>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w="http://schemas.openxmlformats.org/wordprocessingml/2006/main" xmlns:w14="http://schemas.microsoft.com/office/word/2010/wordml" mc:Ignorable="w14">
  <w:docDefaults>
    <w:rPrDefault>
      <w:rPr>
        <w:rFonts w:ascii="Times New Roman" w:cs="Times New Roman" w:eastAsia="宋体" w:hAnsi="Times New Roman"/>
      </w:rPr>
    </w:rPrDefault>
    <w:pPrDefault>
      <w:pPr/>
    </w:pPrDefault>
  </w:docDefaults>
  <w:style w:type="paragraph" w:default="1" w:styleId="style0">
    <w:name w:val="Normal"/>
    <w:next w:val="style0"/>
    <w:qFormat/>
    <w:uiPriority w:val="0"/>
    <w:pPr>
      <w:widowControl w:val="false"/>
      <w:jc w:val="both"/>
    </w:pPr>
    <w:rPr>
      <w:rFonts w:ascii="Calibri" w:cs="宋体" w:eastAsia="宋体" w:hAnsi="Calibri"/>
      <w:kern w:val="2"/>
      <w:sz w:val="21"/>
      <w:szCs w:val="22"/>
      <w:lang w:val="en-US" w:bidi="ar-SA" w:eastAsia="zh-CN"/>
    </w:rPr>
  </w:style>
  <w:style w:type="character" w:default="1" w:styleId="style65">
    <w:name w:val="Default Paragraph Font"/>
    <w:next w:val="style65"/>
    <w:uiPriority w:val="1"/>
  </w:style>
  <w:style w:type="table" w:default="1" w:styleId="style105">
    <w:name w:val="Normal Table"/>
    <w:next w:val="style105"/>
    <w:uiPriority w:val="99"/>
    <w:pPr/>
    <w:rPr/>
    <w:tblPr>
      <w:tblLayout w:type="fixed"/>
      <w:tblCellMar>
        <w:top w:w="0" w:type="dxa"/>
        <w:left w:w="108" w:type="dxa"/>
        <w:bottom w:w="0" w:type="dxa"/>
        <w:right w:w="108" w:type="dxa"/>
      </w:tblCellMar>
    </w:tblPr>
    <w:tcPr>
      <w:tcBorders/>
    </w:tcPr>
  </w:style>
  <w:style w:type="paragraph" w:styleId="style34">
    <w:name w:val="caption"/>
    <w:basedOn w:val="style0"/>
    <w:next w:val="style0"/>
    <w:qFormat/>
    <w:uiPriority w:val="35"/>
    <w:pPr/>
    <w:rPr>
      <w:rFonts w:ascii="Cambria" w:cs="宋体" w:eastAsia="黑体" w:hAnsi="Cambria"/>
      <w:sz w:val="20"/>
      <w:szCs w:val="20"/>
    </w:rPr>
  </w:style>
  <w:style w:type="paragraph" w:styleId="style30">
    <w:name w:val="annotation text"/>
    <w:basedOn w:val="style0"/>
    <w:next w:val="style30"/>
    <w:link w:val="style4102"/>
    <w:uiPriority w:val="99"/>
    <w:pPr>
      <w:jc w:val="left"/>
    </w:pPr>
    <w:rPr/>
  </w:style>
  <w:style w:type="paragraph" w:styleId="style153">
    <w:name w:val="Balloon Text"/>
    <w:basedOn w:val="style0"/>
    <w:next w:val="style153"/>
    <w:link w:val="style4099"/>
    <w:qFormat/>
    <w:uiPriority w:val="99"/>
    <w:pPr/>
    <w:rPr>
      <w:sz w:val="18"/>
      <w:szCs w:val="18"/>
    </w:rPr>
  </w:style>
  <w:style w:type="paragraph" w:styleId="style32">
    <w:name w:val="footer"/>
    <w:basedOn w:val="style0"/>
    <w:next w:val="style32"/>
    <w:link w:val="style4101"/>
    <w:qFormat/>
    <w:uiPriority w:val="99"/>
    <w:pPr>
      <w:tabs>
        <w:tab w:val="center" w:leader="none" w:pos="4153"/>
        <w:tab w:val="right" w:leader="none" w:pos="8306"/>
      </w:tabs>
      <w:snapToGrid w:val="false"/>
      <w:jc w:val="left"/>
    </w:pPr>
    <w:rPr>
      <w:sz w:val="18"/>
      <w:szCs w:val="18"/>
    </w:rPr>
  </w:style>
  <w:style w:type="paragraph" w:styleId="style31">
    <w:name w:val="header"/>
    <w:basedOn w:val="style0"/>
    <w:next w:val="style31"/>
    <w:link w:val="style4100"/>
    <w:uiPriority w:val="99"/>
    <w:pPr>
      <w:pBdr>
        <w:bottom w:val="single" w:sz="6" w:space="1" w:color="auto"/>
      </w:pBdr>
      <w:tabs>
        <w:tab w:val="center" w:leader="none" w:pos="4153"/>
        <w:tab w:val="right" w:leader="none" w:pos="8306"/>
      </w:tabs>
      <w:snapToGrid w:val="false"/>
      <w:jc w:val="center"/>
    </w:pPr>
    <w:rPr>
      <w:sz w:val="18"/>
      <w:szCs w:val="18"/>
    </w:rPr>
  </w:style>
  <w:style w:type="paragraph" w:styleId="style74">
    <w:name w:val="Subtitle"/>
    <w:basedOn w:val="style0"/>
    <w:next w:val="style0"/>
    <w:link w:val="style4098"/>
    <w:qFormat/>
    <w:uiPriority w:val="11"/>
    <w:pPr>
      <w:spacing w:before="240" w:after="60" w:lineRule="auto" w:line="312"/>
      <w:jc w:val="center"/>
      <w:outlineLvl w:val="1"/>
    </w:pPr>
    <w:rPr>
      <w:rFonts w:ascii="Cambria" w:cs="宋体" w:eastAsia="宋体" w:hAnsi="Cambria"/>
      <w:b/>
      <w:bCs/>
      <w:kern w:val="28"/>
      <w:sz w:val="32"/>
      <w:szCs w:val="32"/>
    </w:rPr>
  </w:style>
  <w:style w:type="paragraph" w:styleId="style62">
    <w:name w:val="Title"/>
    <w:basedOn w:val="style0"/>
    <w:next w:val="style0"/>
    <w:link w:val="style4097"/>
    <w:qFormat/>
    <w:uiPriority w:val="10"/>
    <w:pPr>
      <w:spacing w:before="240" w:after="60"/>
      <w:jc w:val="center"/>
      <w:outlineLvl w:val="0"/>
    </w:pPr>
    <w:rPr>
      <w:rFonts w:ascii="Cambria" w:cs="宋体" w:eastAsia="宋体" w:hAnsi="Cambria"/>
      <w:b/>
      <w:bCs/>
      <w:sz w:val="32"/>
      <w:szCs w:val="32"/>
    </w:rPr>
  </w:style>
  <w:style w:type="paragraph" w:styleId="style106">
    <w:name w:val="annotation subject"/>
    <w:basedOn w:val="style30"/>
    <w:next w:val="style30"/>
    <w:link w:val="style4103"/>
    <w:uiPriority w:val="99"/>
    <w:pPr/>
    <w:rPr>
      <w:b/>
      <w:bCs/>
    </w:rPr>
  </w:style>
  <w:style w:type="table" w:styleId="style154">
    <w:name w:val="Table Grid"/>
    <w:basedOn w:val="style105"/>
    <w:next w:val="style154"/>
    <w:qFormat/>
    <w:uiPriority w:val="59"/>
    <w:pPr>
      <w:widowControl w:val="false"/>
      <w:jc w:val="both"/>
    </w:pP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cPr>
      <w:tcBorders/>
    </w:tcPr>
  </w:style>
  <w:style w:type="character" w:styleId="style39">
    <w:name w:val="annotation reference"/>
    <w:basedOn w:val="style65"/>
    <w:next w:val="style39"/>
    <w:uiPriority w:val="99"/>
    <w:rPr>
      <w:sz w:val="21"/>
      <w:szCs w:val="21"/>
    </w:rPr>
  </w:style>
  <w:style w:type="paragraph" w:styleId="style179">
    <w:name w:val="List Paragraph"/>
    <w:basedOn w:val="style0"/>
    <w:next w:val="style179"/>
    <w:qFormat/>
    <w:uiPriority w:val="34"/>
    <w:pPr>
      <w:ind w:firstLine="420" w:firstLineChars="200"/>
    </w:pPr>
    <w:rPr/>
  </w:style>
  <w:style w:type="character" w:customStyle="1" w:styleId="style4097">
    <w:name w:val="标题 Char"/>
    <w:basedOn w:val="style65"/>
    <w:next w:val="style4097"/>
    <w:link w:val="style62"/>
    <w:qFormat/>
    <w:uiPriority w:val="10"/>
    <w:rPr>
      <w:rFonts w:ascii="Cambria" w:cs="宋体" w:eastAsia="宋体" w:hAnsi="Cambria"/>
      <w:b/>
      <w:bCs/>
      <w:sz w:val="32"/>
      <w:szCs w:val="32"/>
    </w:rPr>
  </w:style>
  <w:style w:type="character" w:customStyle="1" w:styleId="style4098">
    <w:name w:val="副标题 Char"/>
    <w:basedOn w:val="style65"/>
    <w:next w:val="style4098"/>
    <w:link w:val="style74"/>
    <w:uiPriority w:val="11"/>
    <w:rPr>
      <w:rFonts w:ascii="Cambria" w:cs="宋体" w:eastAsia="宋体" w:hAnsi="Cambria"/>
      <w:b/>
      <w:bCs/>
      <w:kern w:val="28"/>
      <w:sz w:val="32"/>
      <w:szCs w:val="32"/>
    </w:rPr>
  </w:style>
  <w:style w:type="character" w:customStyle="1" w:styleId="style4099">
    <w:name w:val="批注框文本 Char"/>
    <w:basedOn w:val="style65"/>
    <w:next w:val="style4099"/>
    <w:link w:val="style153"/>
    <w:qFormat/>
    <w:uiPriority w:val="99"/>
    <w:rPr>
      <w:sz w:val="18"/>
      <w:szCs w:val="18"/>
    </w:rPr>
  </w:style>
  <w:style w:type="character" w:customStyle="1" w:styleId="style4100">
    <w:name w:val="页眉 Char"/>
    <w:basedOn w:val="style65"/>
    <w:next w:val="style4100"/>
    <w:link w:val="style31"/>
    <w:qFormat/>
    <w:uiPriority w:val="99"/>
    <w:rPr>
      <w:kern w:val="2"/>
      <w:sz w:val="18"/>
      <w:szCs w:val="18"/>
    </w:rPr>
  </w:style>
  <w:style w:type="character" w:customStyle="1" w:styleId="style4101">
    <w:name w:val="页脚 Char"/>
    <w:basedOn w:val="style65"/>
    <w:next w:val="style4101"/>
    <w:link w:val="style32"/>
    <w:uiPriority w:val="99"/>
    <w:rPr>
      <w:kern w:val="2"/>
      <w:sz w:val="18"/>
      <w:szCs w:val="18"/>
    </w:rPr>
  </w:style>
  <w:style w:type="character" w:customStyle="1" w:styleId="style4102">
    <w:name w:val="批注文字 Char"/>
    <w:basedOn w:val="style65"/>
    <w:next w:val="style4102"/>
    <w:link w:val="style30"/>
    <w:uiPriority w:val="99"/>
    <w:rPr>
      <w:kern w:val="2"/>
      <w:sz w:val="21"/>
      <w:szCs w:val="22"/>
    </w:rPr>
  </w:style>
  <w:style w:type="character" w:customStyle="1" w:styleId="style4103">
    <w:name w:val="批注主题 Char"/>
    <w:basedOn w:val="style4102"/>
    <w:next w:val="style4103"/>
    <w:link w:val="style106"/>
    <w:uiPriority w:val="99"/>
    <w:rPr>
      <w:b/>
      <w:bCs/>
      <w:kern w:val="2"/>
      <w:sz w:val="21"/>
      <w:szCs w:val="22"/>
    </w:rPr>
  </w:style>
  <w:style w:type="table" w:customStyle="1" w:styleId="style4104">
    <w:name w:val="网格型1"/>
    <w:basedOn w:val="style105"/>
    <w:next w:val="style4104"/>
    <w:qFormat/>
    <w:uiPriority w:val="59"/>
    <w:pPr>
      <w:widowControl w:val="false"/>
      <w:jc w:val="both"/>
    </w:pP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cPr>
      <w:tcBorders/>
    </w:tcPr>
  </w:style>
</w:styles>
</file>

<file path=word/_rels/document.xml.rels><?xml version="1.0" encoding="UTF-8"?>
<Relationships xmlns="http://schemas.openxmlformats.org/package/2006/relationships"><Relationship Id="rId40" Type="http://schemas.openxmlformats.org/officeDocument/2006/relationships/fontTable" Target="fontTable.xml"/><Relationship Id="rId20" Type="http://schemas.openxmlformats.org/officeDocument/2006/relationships/chart" Target="charts/chart17.xml"/><Relationship Id="rId42" Type="http://schemas.openxmlformats.org/officeDocument/2006/relationships/theme" Target="theme/theme1.xml"/><Relationship Id="rId41" Type="http://schemas.openxmlformats.org/officeDocument/2006/relationships/settings" Target="settings.xml"/><Relationship Id="rId22" Type="http://schemas.openxmlformats.org/officeDocument/2006/relationships/chart" Target="charts/chart19.xml"/><Relationship Id="rId44" Type="http://schemas.openxmlformats.org/officeDocument/2006/relationships/customXml" Target="../customXml/item2.xml"/><Relationship Id="rId21" Type="http://schemas.openxmlformats.org/officeDocument/2006/relationships/chart" Target="charts/chart18.xml"/><Relationship Id="rId43" Type="http://schemas.openxmlformats.org/officeDocument/2006/relationships/customXml" Target="../customXml/item1.xml"/><Relationship Id="rId24" Type="http://schemas.openxmlformats.org/officeDocument/2006/relationships/chart" Target="charts/chart21.xml"/><Relationship Id="rId23" Type="http://schemas.openxmlformats.org/officeDocument/2006/relationships/chart" Target="charts/chart20.xml"/><Relationship Id="rId1" Type="http://schemas.openxmlformats.org/officeDocument/2006/relationships/numbering" Target="numbering.xml"/><Relationship Id="rId2" Type="http://schemas.openxmlformats.org/officeDocument/2006/relationships/footer" Target="footer1.xml"/><Relationship Id="rId3" Type="http://schemas.openxmlformats.org/officeDocument/2006/relationships/image" Target="media/image1.png"/><Relationship Id="rId4" Type="http://schemas.openxmlformats.org/officeDocument/2006/relationships/chart" Target="charts/chart1.xml"/><Relationship Id="rId9" Type="http://schemas.openxmlformats.org/officeDocument/2006/relationships/chart" Target="charts/chart6.xml"/><Relationship Id="rId26" Type="http://schemas.openxmlformats.org/officeDocument/2006/relationships/chart" Target="charts/chart23.xml"/><Relationship Id="rId25" Type="http://schemas.openxmlformats.org/officeDocument/2006/relationships/chart" Target="charts/chart22.xml"/><Relationship Id="rId28" Type="http://schemas.openxmlformats.org/officeDocument/2006/relationships/chart" Target="charts/chart25.xml"/><Relationship Id="rId27" Type="http://schemas.openxmlformats.org/officeDocument/2006/relationships/chart" Target="charts/chart24.xml"/><Relationship Id="rId5" Type="http://schemas.openxmlformats.org/officeDocument/2006/relationships/chart" Target="charts/chart2.xml"/><Relationship Id="rId6" Type="http://schemas.openxmlformats.org/officeDocument/2006/relationships/chart" Target="charts/chart3.xml"/><Relationship Id="rId29" Type="http://schemas.openxmlformats.org/officeDocument/2006/relationships/chart" Target="charts/chart26.xml"/><Relationship Id="rId7" Type="http://schemas.openxmlformats.org/officeDocument/2006/relationships/chart" Target="charts/chart4.xml"/><Relationship Id="rId8" Type="http://schemas.openxmlformats.org/officeDocument/2006/relationships/chart" Target="charts/chart5.xml"/><Relationship Id="rId31" Type="http://schemas.openxmlformats.org/officeDocument/2006/relationships/chart" Target="charts/chart28.xml"/><Relationship Id="rId30" Type="http://schemas.openxmlformats.org/officeDocument/2006/relationships/chart" Target="charts/chart27.xml"/><Relationship Id="rId11" Type="http://schemas.openxmlformats.org/officeDocument/2006/relationships/chart" Target="charts/chart8.xml"/><Relationship Id="rId33" Type="http://schemas.openxmlformats.org/officeDocument/2006/relationships/chart" Target="charts/chart30.xml"/><Relationship Id="rId10" Type="http://schemas.openxmlformats.org/officeDocument/2006/relationships/chart" Target="charts/chart7.xml"/><Relationship Id="rId32" Type="http://schemas.openxmlformats.org/officeDocument/2006/relationships/chart" Target="charts/chart29.xml"/><Relationship Id="rId13" Type="http://schemas.openxmlformats.org/officeDocument/2006/relationships/chart" Target="charts/chart10.xml"/><Relationship Id="rId35" Type="http://schemas.openxmlformats.org/officeDocument/2006/relationships/chart" Target="charts/chart32.xml"/><Relationship Id="rId12" Type="http://schemas.openxmlformats.org/officeDocument/2006/relationships/chart" Target="charts/chart9.xml"/><Relationship Id="rId34" Type="http://schemas.openxmlformats.org/officeDocument/2006/relationships/chart" Target="charts/chart31.xml"/><Relationship Id="rId15" Type="http://schemas.openxmlformats.org/officeDocument/2006/relationships/chart" Target="charts/chart12.xml"/><Relationship Id="rId37" Type="http://schemas.openxmlformats.org/officeDocument/2006/relationships/chart" Target="charts/chart34.xml"/><Relationship Id="rId14" Type="http://schemas.openxmlformats.org/officeDocument/2006/relationships/chart" Target="charts/chart11.xml"/><Relationship Id="rId36" Type="http://schemas.openxmlformats.org/officeDocument/2006/relationships/chart" Target="charts/chart33.xml"/><Relationship Id="rId17" Type="http://schemas.openxmlformats.org/officeDocument/2006/relationships/chart" Target="charts/chart14.xml"/><Relationship Id="rId39" Type="http://schemas.openxmlformats.org/officeDocument/2006/relationships/styles" Target="styles.xml"/><Relationship Id="rId16" Type="http://schemas.openxmlformats.org/officeDocument/2006/relationships/chart" Target="charts/chart13.xml"/><Relationship Id="rId38" Type="http://schemas.openxmlformats.org/officeDocument/2006/relationships/footer" Target="footer2.xml"/><Relationship Id="rId19" Type="http://schemas.openxmlformats.org/officeDocument/2006/relationships/chart" Target="charts/chart16.xml"/><Relationship Id="rId18" Type="http://schemas.openxmlformats.org/officeDocument/2006/relationships/chart" Target="charts/chart15.xml"/></Relationships>
</file>

<file path=word/charts/_rels/chart1.xml.rels><?xml version="1.0" encoding="UTF-8"?>
<Relationships xmlns="http://schemas.openxmlformats.org/package/2006/relationships"><Relationship Id="rId1" Type="http://schemas.openxmlformats.org/officeDocument/2006/relationships/package" Target="../embeddings/Microsoft_Excel____5.xlsx"/></Relationships>
</file>

<file path=word/charts/_rels/chart10.xml.rels><?xml version="1.0" encoding="UTF-8"?>
<Relationships xmlns="http://schemas.openxmlformats.org/package/2006/relationships"><Relationship Id="rId1" Type="http://schemas.openxmlformats.org/officeDocument/2006/relationships/package" Target="../embeddings/Microsoft_Excel____30.xlsx"/><Relationship Id="rId2" Type="http://schemas.openxmlformats.org/officeDocument/2006/relationships/themeOverride" Target="../theme/themeOverride30.xml"/></Relationships>
</file>

<file path=word/charts/_rels/chart11.xml.rels><?xml version="1.0" encoding="UTF-8"?>
<Relationships xmlns="http://schemas.openxmlformats.org/package/2006/relationships"><Relationship Id="rId1" Type="http://schemas.openxmlformats.org/officeDocument/2006/relationships/package" Target="../embeddings/Microsoft_Excel____31.xlsx"/><Relationship Id="rId2" Type="http://schemas.openxmlformats.org/officeDocument/2006/relationships/themeOverride" Target="../theme/themeOverride31.xml"/></Relationships>
</file>

<file path=word/charts/_rels/chart12.xml.rels><?xml version="1.0" encoding="UTF-8"?>
<Relationships xmlns="http://schemas.openxmlformats.org/package/2006/relationships"><Relationship Id="rId1" Type="http://schemas.openxmlformats.org/officeDocument/2006/relationships/package" Target="../embeddings/Microsoft_Excel____6.xlsx"/><Relationship Id="rId2" Type="http://schemas.openxmlformats.org/officeDocument/2006/relationships/themeOverride" Target="../theme/themeOverride6.xml"/></Relationships>
</file>

<file path=word/charts/_rels/chart13.xml.rels><?xml version="1.0" encoding="UTF-8"?>
<Relationships xmlns="http://schemas.openxmlformats.org/package/2006/relationships"><Relationship Id="rId1" Type="http://schemas.openxmlformats.org/officeDocument/2006/relationships/package" Target="../embeddings/Microsoft_Excel____24.xlsx"/><Relationship Id="rId2" Type="http://schemas.openxmlformats.org/officeDocument/2006/relationships/themeOverride" Target="../theme/themeOverride24.xml"/></Relationships>
</file>

<file path=word/charts/_rels/chart14.xml.rels><?xml version="1.0" encoding="UTF-8"?>
<Relationships xmlns="http://schemas.openxmlformats.org/package/2006/relationships"><Relationship Id="rId1" Type="http://schemas.openxmlformats.org/officeDocument/2006/relationships/package" Target="../embeddings/Microsoft_Excel____18.xlsx"/><Relationship Id="rId2" Type="http://schemas.openxmlformats.org/officeDocument/2006/relationships/themeOverride" Target="../theme/themeOverride18.xml"/></Relationships>
</file>

<file path=word/charts/_rels/chart15.xml.rels><?xml version="1.0" encoding="UTF-8"?>
<Relationships xmlns="http://schemas.openxmlformats.org/package/2006/relationships"><Relationship Id="rId1" Type="http://schemas.openxmlformats.org/officeDocument/2006/relationships/package" Target="../embeddings/Microsoft_Excel____9.xlsx"/></Relationships>
</file>

<file path=word/charts/_rels/chart16.xml.rels><?xml version="1.0" encoding="UTF-8"?>
<Relationships xmlns="http://schemas.openxmlformats.org/package/2006/relationships"><Relationship Id="rId1" Type="http://schemas.openxmlformats.org/officeDocument/2006/relationships/package" Target="../embeddings/Microsoft_Excel____8.xlsx"/></Relationships>
</file>

<file path=word/charts/_rels/chart17.xml.rels><?xml version="1.0" encoding="UTF-8"?>
<Relationships xmlns="http://schemas.openxmlformats.org/package/2006/relationships"><Relationship Id="rId1" Type="http://schemas.openxmlformats.org/officeDocument/2006/relationships/package" Target="../embeddings/Microsoft_Excel____15.xlsx"/></Relationships>
</file>

<file path=word/charts/_rels/chart18.xml.rels><?xml version="1.0" encoding="UTF-8"?>
<Relationships xmlns="http://schemas.openxmlformats.org/package/2006/relationships"><Relationship Id="rId1" Type="http://schemas.openxmlformats.org/officeDocument/2006/relationships/package" Target="../embeddings/Microsoft_Excel____19.xlsx"/></Relationships>
</file>

<file path=word/charts/_rels/chart19.xml.rels><?xml version="1.0" encoding="UTF-8"?>
<Relationships xmlns="http://schemas.openxmlformats.org/package/2006/relationships"><Relationship Id="rId1" Type="http://schemas.openxmlformats.org/officeDocument/2006/relationships/package" Target="../embeddings/Microsoft_Excel____7.xlsx"/></Relationships>
</file>

<file path=word/charts/_rels/chart2.xml.rels><?xml version="1.0" encoding="UTF-8"?>
<Relationships xmlns="http://schemas.openxmlformats.org/package/2006/relationships"><Relationship Id="rId1" Type="http://schemas.openxmlformats.org/officeDocument/2006/relationships/package" Target="../embeddings/Microsoft_Excel____23.xlsx"/></Relationships>
</file>

<file path=word/charts/_rels/chart20.xml.rels><?xml version="1.0" encoding="UTF-8"?>
<Relationships xmlns="http://schemas.openxmlformats.org/package/2006/relationships"><Relationship Id="rId1" Type="http://schemas.openxmlformats.org/officeDocument/2006/relationships/package" Target="../embeddings/Microsoft_Excel____12.xlsx"/></Relationships>
</file>

<file path=word/charts/_rels/chart21.xml.rels><?xml version="1.0" encoding="UTF-8"?>
<Relationships xmlns="http://schemas.openxmlformats.org/package/2006/relationships"><Relationship Id="rId1" Type="http://schemas.openxmlformats.org/officeDocument/2006/relationships/package" Target="../embeddings/Microsoft_Excel____16.xlsx"/></Relationships>
</file>

<file path=word/charts/_rels/chart22.xml.rels><?xml version="1.0" encoding="UTF-8"?>
<Relationships xmlns="http://schemas.openxmlformats.org/package/2006/relationships"><Relationship Id="rId1" Type="http://schemas.openxmlformats.org/officeDocument/2006/relationships/package" Target="../embeddings/Microsoft_Excel____25.xlsx"/></Relationships>
</file>

<file path=word/charts/_rels/chart23.xml.rels><?xml version="1.0" encoding="UTF-8"?>
<Relationships xmlns="http://schemas.openxmlformats.org/package/2006/relationships"><Relationship Id="rId1" Type="http://schemas.openxmlformats.org/officeDocument/2006/relationships/package" Target="../embeddings/Microsoft_Excel____22.xlsx"/></Relationships>
</file>

<file path=word/charts/_rels/chart24.xml.rels><?xml version="1.0" encoding="UTF-8"?>
<Relationships xmlns="http://schemas.openxmlformats.org/package/2006/relationships"><Relationship Id="rId1" Type="http://schemas.openxmlformats.org/officeDocument/2006/relationships/package" Target="../embeddings/Microsoft_Excel____2.xlsx"/></Relationships>
</file>

<file path=word/charts/_rels/chart25.xml.rels><?xml version="1.0" encoding="UTF-8"?>
<Relationships xmlns="http://schemas.openxmlformats.org/package/2006/relationships"><Relationship Id="rId1" Type="http://schemas.openxmlformats.org/officeDocument/2006/relationships/package" Target="../embeddings/Microsoft_Excel____27.xlsx"/></Relationships>
</file>

<file path=word/charts/_rels/chart26.xml.rels><?xml version="1.0" encoding="UTF-8"?>
<Relationships xmlns="http://schemas.openxmlformats.org/package/2006/relationships"><Relationship Id="rId1" Type="http://schemas.openxmlformats.org/officeDocument/2006/relationships/package" Target="../embeddings/Microsoft_Excel____32.xlsx"/></Relationships>
</file>

<file path=word/charts/_rels/chart27.xml.rels><?xml version="1.0" encoding="UTF-8"?>
<Relationships xmlns="http://schemas.openxmlformats.org/package/2006/relationships"><Relationship Id="rId1" Type="http://schemas.openxmlformats.org/officeDocument/2006/relationships/package" Target="../embeddings/Microsoft_Excel____1.xlsx"/></Relationships>
</file>

<file path=word/charts/_rels/chart28.xml.rels><?xml version="1.0" encoding="UTF-8"?>
<Relationships xmlns="http://schemas.openxmlformats.org/package/2006/relationships"><Relationship Id="rId1" Type="http://schemas.openxmlformats.org/officeDocument/2006/relationships/package" Target="../embeddings/Microsoft_Excel____11.xlsx"/></Relationships>
</file>

<file path=word/charts/_rels/chart29.xml.rels><?xml version="1.0" encoding="UTF-8"?>
<Relationships xmlns="http://schemas.openxmlformats.org/package/2006/relationships"><Relationship Id="rId1" Type="http://schemas.openxmlformats.org/officeDocument/2006/relationships/package" Target="../embeddings/Microsoft_Excel____26.xlsx"/></Relationships>
</file>

<file path=word/charts/_rels/chart3.xml.rels><?xml version="1.0" encoding="UTF-8"?>
<Relationships xmlns="http://schemas.openxmlformats.org/package/2006/relationships"><Relationship Id="rId1" Type="http://schemas.openxmlformats.org/officeDocument/2006/relationships/package" Target="../embeddings/Microsoft_Excel____29.xlsx"/></Relationships>
</file>

<file path=word/charts/_rels/chart30.xml.rels><?xml version="1.0" encoding="UTF-8"?>
<Relationships xmlns="http://schemas.openxmlformats.org/package/2006/relationships"><Relationship Id="rId1" Type="http://schemas.openxmlformats.org/officeDocument/2006/relationships/package" Target="../embeddings/Microsoft_Excel____3.xlsx"/></Relationships>
</file>

<file path=word/charts/_rels/chart31.xml.rels><?xml version="1.0" encoding="UTF-8"?>
<Relationships xmlns="http://schemas.openxmlformats.org/package/2006/relationships"><Relationship Id="rId1" Type="http://schemas.openxmlformats.org/officeDocument/2006/relationships/package" Target="../embeddings/Microsoft_Excel____13.xlsx"/></Relationships>
</file>

<file path=word/charts/_rels/chart32.xml.rels><?xml version="1.0" encoding="UTF-8"?>
<Relationships xmlns="http://schemas.openxmlformats.org/package/2006/relationships"><Relationship Id="rId1" Type="http://schemas.openxmlformats.org/officeDocument/2006/relationships/package" Target="../embeddings/Microsoft_Excel____33.xlsx"/></Relationships>
</file>

<file path=word/charts/_rels/chart33.xml.rels><?xml version="1.0" encoding="UTF-8"?>
<Relationships xmlns="http://schemas.openxmlformats.org/package/2006/relationships"><Relationship Id="rId1" Type="http://schemas.openxmlformats.org/officeDocument/2006/relationships/package" Target="../embeddings/Microsoft_Excel____14.xlsx"/></Relationships>
</file>

<file path=word/charts/_rels/chart34.xml.rels><?xml version="1.0" encoding="UTF-8"?>
<Relationships xmlns="http://schemas.openxmlformats.org/package/2006/relationships"><Relationship Id="rId1" Type="http://schemas.openxmlformats.org/officeDocument/2006/relationships/package" Target="../embeddings/Microsoft_Excel____28.xlsx"/></Relationships>
</file>

<file path=word/charts/_rels/chart4.xml.rels><?xml version="1.0" encoding="UTF-8"?>
<Relationships xmlns="http://schemas.openxmlformats.org/package/2006/relationships"><Relationship Id="rId1" Type="http://schemas.openxmlformats.org/officeDocument/2006/relationships/package" Target="../embeddings/Microsoft_Excel____20.xlsx"/></Relationships>
</file>

<file path=word/charts/_rels/chart5.xml.rels><?xml version="1.0" encoding="UTF-8"?>
<Relationships xmlns="http://schemas.openxmlformats.org/package/2006/relationships"><Relationship Id="rId1" Type="http://schemas.openxmlformats.org/officeDocument/2006/relationships/package" Target="../embeddings/Microsoft_Excel____4.xlsx"/></Relationships>
</file>

<file path=word/charts/_rels/chart6.xml.rels><?xml version="1.0" encoding="UTF-8"?>
<Relationships xmlns="http://schemas.openxmlformats.org/package/2006/relationships"><Relationship Id="rId1" Type="http://schemas.openxmlformats.org/officeDocument/2006/relationships/package" Target="../embeddings/Microsoft_Excel____34.xlsx"/></Relationships>
</file>

<file path=word/charts/_rels/chart7.xml.rels><?xml version="1.0" encoding="UTF-8"?>
<Relationships xmlns="http://schemas.openxmlformats.org/package/2006/relationships"><Relationship Id="rId1" Type="http://schemas.openxmlformats.org/officeDocument/2006/relationships/package" Target="../embeddings/Microsoft_Excel____21.xlsx"/><Relationship Id="rId2" Type="http://schemas.openxmlformats.org/officeDocument/2006/relationships/themeOverride" Target="../theme/themeOverride21.xml"/></Relationships>
</file>

<file path=word/charts/_rels/chart8.xml.rels><?xml version="1.0" encoding="UTF-8"?>
<Relationships xmlns="http://schemas.openxmlformats.org/package/2006/relationships"><Relationship Id="rId1" Type="http://schemas.openxmlformats.org/officeDocument/2006/relationships/package" Target="../embeddings/Microsoft_Excel____17.xlsx"/><Relationship Id="rId2" Type="http://schemas.openxmlformats.org/officeDocument/2006/relationships/themeOverride" Target="../theme/themeOverride17.xml"/></Relationships>
</file>

<file path=word/charts/_rels/chart9.xml.rels><?xml version="1.0" encoding="UTF-8"?>
<Relationships xmlns="http://schemas.openxmlformats.org/package/2006/relationships"><Relationship Id="rId1" Type="http://schemas.openxmlformats.org/officeDocument/2006/relationships/package" Target="../embeddings/Microsoft_Excel____10.xlsx"/><Relationship Id="rId2" Type="http://schemas.openxmlformats.org/officeDocument/2006/relationships/themeOverride" Target="../theme/themeOverride10.xm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pieChart>
        <c:varyColors val="1"/>
        <c:ser>
          <c:idx val="0"/>
          <c:order val="0"/>
          <c:tx>
            <c:strRef>
              <c:f>Sheet1!$B$1</c:f>
              <c:strCache>
                <c:ptCount val="1"/>
                <c:pt idx="0">
                  <c:v>列1</c:v>
                </c:pt>
              </c:strCache>
            </c:strRef>
          </c:tx>
          <c:explosion val="25"/>
          <c:dPt>
            <c:idx val="0"/>
            <c:bubble3D val="0"/>
          </c:dPt>
          <c:dPt>
            <c:idx val="1"/>
            <c:bubble3D val="0"/>
          </c:dPt>
          <c:dLbls>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solidFill>
                    <a:latin typeface="+mn-lt"/>
                    <a:ea typeface="+mn-ea"/>
                    <a:cs typeface="+mn-cs"/>
                  </a:defRPr>
                </a:pPr>
              </a:p>
            </c:txPr>
            <c:dLblPos val="bestFit"/>
            <c:showLegendKey val="0"/>
            <c:showVal val="1"/>
            <c:showCatName val="0"/>
            <c:showSerName val="0"/>
            <c:showPercent val="0"/>
            <c:showBubbleSize val="0"/>
            <c:showLeaderLines val="1"/>
            <c:extLst>
              <c:ext xmlns:c15="http://schemas.microsoft.com/office/drawing/2012/chart" uri="{CE6537A1-D6FC-4f65-9D91-7224C49458BB}">
                <c15:layout/>
                <c15:showLeaderLines val="1"/>
                <c15:leaderLines/>
              </c:ext>
            </c:extLst>
          </c:dLbls>
          <c:cat>
            <c:strRef>
              <c:f>Sheet1!$A$2:$A$3</c:f>
              <c:strCache>
                <c:ptCount val="2"/>
                <c:pt idx="0">
                  <c:v>男</c:v>
                </c:pt>
                <c:pt idx="1">
                  <c:v>女</c:v>
                </c:pt>
              </c:strCache>
            </c:strRef>
          </c:cat>
          <c:val>
            <c:numRef>
              <c:f>Sheet1!$B$2:$B$3</c:f>
              <c:numCache>
                <c:formatCode>0.0%</c:formatCode>
                <c:ptCount val="2"/>
                <c:pt idx="0">
                  <c:v>0.511</c:v>
                </c:pt>
                <c:pt idx="1">
                  <c:v>0.489</c:v>
                </c:pt>
              </c:numCache>
            </c:numRef>
          </c:val>
        </c:ser>
        <c:dLbls>
          <c:showLegendKey val="0"/>
          <c:showVal val="0"/>
          <c:showCatName val="0"/>
          <c:showSerName val="0"/>
          <c:showPercent val="0"/>
          <c:showBubbleSize val="0"/>
          <c:showLeaderLines val="1"/>
        </c:dLbls>
        <c:firstSliceAng val="0"/>
      </c:pieChart>
    </c:plotArea>
    <c:legend>
      <c:legendPos val="r"/>
      <c:layout/>
      <c:overlay val="0"/>
      <c:txPr>
        <a:bodyPr rot="0" spcFirstLastPara="0" vertOverflow="ellipsis" vert="horz" wrap="square" anchor="ctr" anchorCtr="1"/>
        <a:lstStyle/>
        <a:p>
          <a:pPr>
            <a:defRPr lang="zh-CN" sz="1000" b="0" i="0" u="none" strike="noStrike" kern="1200" baseline="0">
              <a:solidFill>
                <a:schemeClr val="tx1"/>
              </a:solidFill>
              <a:latin typeface="+mn-lt"/>
              <a:ea typeface="+mn-ea"/>
              <a:cs typeface="+mn-cs"/>
            </a:defRPr>
          </a:pPr>
        </a:p>
      </c:txPr>
    </c:legend>
    <c:plotVisOnly val="1"/>
    <c:dispBlanksAs val="zero"/>
    <c:showDLblsOverMax val="0"/>
  </c:chart>
  <c:spPr>
    <a:ln w="9525" cap="flat" cmpd="sng" algn="ctr">
      <a:noFill/>
      <a:prstDash val="solid"/>
      <a:round/>
    </a:ln>
  </c:spPr>
  <c:txPr>
    <a:bodyPr/>
    <a:lstStyle/>
    <a:p>
      <a:pPr>
        <a:defRPr lang="zh-CN"/>
      </a:pPr>
    </a:p>
  </c:txPr>
  <c:externalData r:id="rId1">
    <c:autoUpdate val="0"/>
  </c:externalData>
</c:chartSpace>
</file>

<file path=word/charts/chart10.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barChart>
        <c:barDir val="col"/>
        <c:grouping val="clustered"/>
        <c:varyColors val="0"/>
        <c:ser>
          <c:idx val="0"/>
          <c:order val="0"/>
          <c:tx>
            <c:strRef>
              <c:f>Sheet1!$B$1</c:f>
              <c:strCache>
                <c:ptCount val="1"/>
                <c:pt idx="0">
                  <c:v>系列 2</c:v>
                </c:pt>
              </c:strCache>
            </c:strRef>
          </c:tx>
          <c:invertIfNegative val="0"/>
          <c:dLbls>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0"/>
                <c15:leaderLines/>
              </c:ext>
            </c:extLst>
          </c:dLbls>
          <c:cat>
            <c:strRef>
              <c:f>Sheet1!$A$2:$A$7</c:f>
              <c:strCache>
                <c:ptCount val="6"/>
                <c:pt idx="0">
                  <c:v>不识字或识字很少</c:v>
                </c:pt>
                <c:pt idx="1">
                  <c:v>小学</c:v>
                </c:pt>
                <c:pt idx="2">
                  <c:v>初中</c:v>
                </c:pt>
                <c:pt idx="3">
                  <c:v>高中/职高/中专</c:v>
                </c:pt>
                <c:pt idx="4">
                  <c:v>大专/本科</c:v>
                </c:pt>
                <c:pt idx="5">
                  <c:v>硕士及以上</c:v>
                </c:pt>
              </c:strCache>
            </c:strRef>
          </c:cat>
          <c:val>
            <c:numRef>
              <c:f>Sheet1!$B$2:$B$7</c:f>
              <c:numCache>
                <c:formatCode>0.0%</c:formatCode>
                <c:ptCount val="6"/>
                <c:pt idx="0">
                  <c:v>0.13572</c:v>
                </c:pt>
                <c:pt idx="1">
                  <c:v>0.16704</c:v>
                </c:pt>
                <c:pt idx="2">
                  <c:v>0.14616</c:v>
                </c:pt>
                <c:pt idx="3">
                  <c:v>0.2784</c:v>
                </c:pt>
                <c:pt idx="4">
                  <c:v>0.68556</c:v>
                </c:pt>
                <c:pt idx="5">
                  <c:v>0.0</c:v>
                </c:pt>
              </c:numCache>
            </c:numRef>
          </c:val>
        </c:ser>
        <c:dLbls>
          <c:showLegendKey val="0"/>
          <c:showVal val="0"/>
          <c:showCatName val="0"/>
          <c:showSerName val="0"/>
          <c:showPercent val="0"/>
          <c:showBubbleSize val="0"/>
        </c:dLbls>
        <c:gapWidth val="150"/>
        <c:axId val="541549312"/>
        <c:axId val="541550848"/>
      </c:barChart>
      <c:catAx>
        <c:axId val="541549312"/>
        <c:scaling>
          <c:orientation val="minMax"/>
        </c:scaling>
        <c:delete val="0"/>
        <c:axPos val="b"/>
        <c:numFmt formatCode="General" sourceLinked="0"/>
        <c:majorTickMark val="out"/>
        <c:minorTickMark val="none"/>
        <c:tickLblPos val="nextTo"/>
        <c:txPr>
          <a:bodyPr rot="-60000000" spcFirstLastPara="0" vertOverflow="ellipsis" vert="horz" wrap="square" anchor="ctr" anchorCtr="1"/>
          <a:lstStyle/>
          <a:p>
            <a:pPr>
              <a:defRPr lang="zh-CN" sz="1000" b="0" i="0" u="none" strike="noStrike" kern="1200" baseline="0">
                <a:solidFill>
                  <a:schemeClr val="tx1"/>
                </a:solidFill>
                <a:latin typeface="+mn-lt"/>
                <a:ea typeface="+mn-ea"/>
                <a:cs typeface="+mn-cs"/>
              </a:defRPr>
            </a:pPr>
          </a:p>
        </c:txPr>
        <c:crossAx val="541550848"/>
        <c:crossesAt val="0.0"/>
        <c:auto val="1"/>
        <c:lblAlgn val="ctr"/>
        <c:lblOffset val="100"/>
        <c:noMultiLvlLbl val="0"/>
      </c:catAx>
      <c:valAx>
        <c:axId val="541550848"/>
        <c:scaling>
          <c:orientation val="minMax"/>
          <c:max val="0.8"/>
          <c:min val="0.0"/>
        </c:scaling>
        <c:delete val="0"/>
        <c:axPos val="l"/>
        <c:majorGridlines>
          <c:spPr>
            <a:ln w="9525" cap="flat" cmpd="sng" algn="ctr">
              <a:noFill/>
              <a:prstDash val="solid"/>
              <a:round/>
            </a:ln>
          </c:spPr>
        </c:majorGridlines>
        <c:numFmt formatCode="0.0%" sourceLinked="0"/>
        <c:majorTickMark val="out"/>
        <c:minorTickMark val="none"/>
        <c:tickLblPos val="nextTo"/>
        <c:txPr>
          <a:bodyPr rot="-60000000" spcFirstLastPara="0" vertOverflow="ellipsis" vert="horz" wrap="square" anchor="ctr" anchorCtr="1"/>
          <a:lstStyle/>
          <a:p>
            <a:pPr>
              <a:defRPr lang="zh-CN" sz="1000" b="0" i="0" u="none" strike="noStrike" kern="1200" baseline="0">
                <a:solidFill>
                  <a:schemeClr val="tx1"/>
                </a:solidFill>
                <a:latin typeface="+mn-lt"/>
                <a:ea typeface="+mn-ea"/>
                <a:cs typeface="+mn-cs"/>
              </a:defRPr>
            </a:pPr>
          </a:p>
        </c:txPr>
        <c:crossAx val="541549312"/>
        <c:crosses val="autoZero"/>
        <c:crossBetween val="between"/>
      </c:valAx>
      <c:spPr>
        <a:ln>
          <a:noFill/>
        </a:ln>
      </c:spPr>
    </c:plotArea>
    <c:plotVisOnly val="1"/>
    <c:dispBlanksAs val="gap"/>
    <c:showDLblsOverMax val="0"/>
  </c:chart>
  <c:spPr>
    <a:ln w="9525" cap="flat" cmpd="sng" algn="ctr">
      <a:noFill/>
      <a:prstDash val="solid"/>
      <a:round/>
    </a:ln>
  </c:spPr>
  <c:txPr>
    <a:bodyPr/>
    <a:lstStyle/>
    <a:p>
      <a:pPr>
        <a:defRPr lang="zh-CN"/>
      </a:pPr>
    </a:p>
  </c:txPr>
  <c:externalData r:id="rId1">
    <c:autoUpdate val="0"/>
  </c:externalData>
</c:chartSpace>
</file>

<file path=word/charts/chart1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barChart>
        <c:barDir val="bar"/>
        <c:grouping val="clustered"/>
        <c:varyColors val="0"/>
        <c:ser>
          <c:idx val="0"/>
          <c:order val="0"/>
          <c:tx>
            <c:strRef>
              <c:f>Sheet1!$B$1</c:f>
              <c:strCache>
                <c:ptCount val="1"/>
                <c:pt idx="0">
                  <c:v>系列 2</c:v>
                </c:pt>
              </c:strCache>
            </c:strRef>
          </c:tx>
          <c:invertIfNegative val="0"/>
          <c:dLbls>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0"/>
                <c15:leaderLines/>
              </c:ext>
            </c:extLst>
          </c:dLbls>
          <c:cat>
            <c:strRef>
              <c:f>Sheet1!$A$2:$A$10</c:f>
              <c:strCache>
                <c:ptCount val="9"/>
                <c:pt idx="0">
                  <c:v>公务员</c:v>
                </c:pt>
                <c:pt idx="1">
                  <c:v>教师</c:v>
                </c:pt>
                <c:pt idx="2">
                  <c:v>医务人员</c:v>
                </c:pt>
                <c:pt idx="3">
                  <c:v>其他事业单位人员</c:v>
                </c:pt>
                <c:pt idx="4">
                  <c:v>学生</c:v>
                </c:pt>
                <c:pt idx="5">
                  <c:v>农民</c:v>
                </c:pt>
                <c:pt idx="6">
                  <c:v>工人</c:v>
                </c:pt>
                <c:pt idx="7">
                  <c:v>其他企业人员</c:v>
                </c:pt>
                <c:pt idx="8">
                  <c:v>其他</c:v>
                </c:pt>
              </c:strCache>
            </c:strRef>
          </c:cat>
          <c:val>
            <c:numRef>
              <c:f>Sheet1!$B$2:$B$10</c:f>
              <c:numCache>
                <c:formatCode>0.0%</c:formatCode>
                <c:ptCount val="9"/>
                <c:pt idx="0">
                  <c:v>0.28884</c:v>
                </c:pt>
                <c:pt idx="1">
                  <c:v>0.65772</c:v>
                </c:pt>
                <c:pt idx="2">
                  <c:v>0.762</c:v>
                </c:pt>
                <c:pt idx="3">
                  <c:v>0.261</c:v>
                </c:pt>
                <c:pt idx="4">
                  <c:v>0.12528</c:v>
                </c:pt>
                <c:pt idx="5">
                  <c:v>0.21228</c:v>
                </c:pt>
                <c:pt idx="6">
                  <c:v>0.11832</c:v>
                </c:pt>
                <c:pt idx="7">
                  <c:v>0.20184</c:v>
                </c:pt>
                <c:pt idx="8">
                  <c:v>0.06264</c:v>
                </c:pt>
              </c:numCache>
            </c:numRef>
          </c:val>
        </c:ser>
        <c:dLbls>
          <c:showLegendKey val="0"/>
          <c:showVal val="0"/>
          <c:showCatName val="0"/>
          <c:showSerName val="0"/>
          <c:showPercent val="0"/>
          <c:showBubbleSize val="0"/>
        </c:dLbls>
        <c:gapWidth val="150"/>
        <c:axId val="553969536"/>
        <c:axId val="553971072"/>
      </c:barChart>
      <c:catAx>
        <c:axId val="553969536"/>
        <c:scaling>
          <c:orientation val="minMax"/>
        </c:scaling>
        <c:delete val="0"/>
        <c:axPos val="l"/>
        <c:numFmt formatCode="General" sourceLinked="0"/>
        <c:majorTickMark val="out"/>
        <c:minorTickMark val="none"/>
        <c:tickLblPos val="nextTo"/>
        <c:spPr>
          <a:ln w="12700" cap="flat" cmpd="sng" algn="ctr">
            <a:solidFill>
              <a:schemeClr val="tx1"/>
            </a:solidFill>
            <a:prstDash val="solid"/>
            <a:round/>
          </a:ln>
        </c:spPr>
        <c:txPr>
          <a:bodyPr rot="-60000000" spcFirstLastPara="0" vertOverflow="ellipsis" vert="horz" wrap="square" anchor="ctr" anchorCtr="1"/>
          <a:lstStyle/>
          <a:p>
            <a:pPr>
              <a:defRPr lang="zh-CN" sz="1000" b="0" i="0" u="none" strike="noStrike" kern="1200" baseline="0">
                <a:solidFill>
                  <a:schemeClr val="tx1"/>
                </a:solidFill>
                <a:latin typeface="+mn-lt"/>
                <a:ea typeface="+mn-ea"/>
                <a:cs typeface="+mn-cs"/>
              </a:defRPr>
            </a:pPr>
          </a:p>
        </c:txPr>
        <c:crossAx val="553971072"/>
        <c:crosses val="autoZero"/>
        <c:auto val="1"/>
        <c:lblAlgn val="ctr"/>
        <c:lblOffset val="100"/>
        <c:noMultiLvlLbl val="0"/>
      </c:catAx>
      <c:valAx>
        <c:axId val="553971072"/>
        <c:scaling>
          <c:orientation val="minMax"/>
          <c:max val="0.8"/>
          <c:min val="0.0"/>
        </c:scaling>
        <c:delete val="0"/>
        <c:axPos val="b"/>
        <c:majorGridlines>
          <c:spPr>
            <a:ln w="9525" cap="flat" cmpd="sng" algn="ctr">
              <a:noFill/>
              <a:prstDash val="solid"/>
              <a:round/>
            </a:ln>
          </c:spPr>
        </c:majorGridlines>
        <c:numFmt formatCode="0.0%" sourceLinked="1"/>
        <c:majorTickMark val="out"/>
        <c:minorTickMark val="none"/>
        <c:tickLblPos val="nextTo"/>
        <c:spPr>
          <a:ln w="12700" cap="flat" cmpd="sng" algn="ctr">
            <a:solidFill>
              <a:schemeClr val="tx1"/>
            </a:solidFill>
            <a:prstDash val="solid"/>
            <a:round/>
          </a:ln>
        </c:spPr>
        <c:txPr>
          <a:bodyPr rot="-60000000" spcFirstLastPara="0" vertOverflow="ellipsis" vert="horz" wrap="square" anchor="ctr" anchorCtr="1"/>
          <a:lstStyle/>
          <a:p>
            <a:pPr>
              <a:defRPr lang="zh-CN" sz="1000" b="0" i="0" u="none" strike="noStrike" kern="1200" baseline="0">
                <a:solidFill>
                  <a:schemeClr val="tx1"/>
                </a:solidFill>
                <a:latin typeface="+mn-lt"/>
                <a:ea typeface="+mn-ea"/>
                <a:cs typeface="+mn-cs"/>
              </a:defRPr>
            </a:pPr>
          </a:p>
        </c:txPr>
        <c:crossAx val="553969536"/>
        <c:crosses val="autoZero"/>
        <c:crossBetween val="between"/>
      </c:valAx>
    </c:plotArea>
    <c:plotVisOnly val="1"/>
    <c:dispBlanksAs val="gap"/>
    <c:showDLblsOverMax val="0"/>
  </c:chart>
  <c:spPr>
    <a:ln w="9525" cap="flat" cmpd="sng" algn="ctr">
      <a:noFill/>
      <a:prstDash val="solid"/>
      <a:round/>
    </a:ln>
  </c:spPr>
  <c:txPr>
    <a:bodyPr/>
    <a:lstStyle/>
    <a:p>
      <a:pPr>
        <a:defRPr lang="zh-CN"/>
      </a:pPr>
    </a:p>
  </c:txPr>
  <c:externalData r:id="rId1">
    <c:autoUpdate val="0"/>
  </c:externalData>
</c:chartSpace>
</file>

<file path=word/charts/chart12.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barChart>
        <c:barDir val="col"/>
        <c:grouping val="clustered"/>
        <c:varyColors val="0"/>
        <c:ser>
          <c:idx val="0"/>
          <c:order val="0"/>
          <c:tx>
            <c:strRef>
              <c:f>Sheet1!$B$1</c:f>
              <c:strCache>
                <c:ptCount val="1"/>
                <c:pt idx="0">
                  <c:v>系列 1</c:v>
                </c:pt>
              </c:strCache>
            </c:strRef>
          </c:tx>
          <c:invertIfNegative val="0"/>
          <c:dLbls>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0"/>
                <c15:leaderLines/>
              </c:ext>
            </c:extLst>
          </c:dLbls>
          <c:cat>
            <c:strRef>
              <c:f>Sheet1!$A$2:$A$3</c:f>
              <c:strCache>
                <c:ptCount val="2"/>
                <c:pt idx="0">
                  <c:v>汕尾户籍</c:v>
                </c:pt>
                <c:pt idx="1">
                  <c:v>非汕尾户籍</c:v>
                </c:pt>
              </c:strCache>
            </c:strRef>
          </c:cat>
          <c:val>
            <c:numRef>
              <c:f>Sheet1!$B$2:$B$3</c:f>
              <c:numCache>
                <c:formatCode>0.0%</c:formatCode>
                <c:ptCount val="2"/>
                <c:pt idx="0">
                  <c:v>0.19488</c:v>
                </c:pt>
                <c:pt idx="1">
                  <c:v>0.05568</c:v>
                </c:pt>
              </c:numCache>
            </c:numRef>
          </c:val>
        </c:ser>
        <c:dLbls>
          <c:showLegendKey val="0"/>
          <c:showVal val="0"/>
          <c:showCatName val="0"/>
          <c:showSerName val="0"/>
          <c:showPercent val="0"/>
          <c:showBubbleSize val="0"/>
        </c:dLbls>
        <c:gapWidth val="150"/>
        <c:axId val="552344960"/>
        <c:axId val="553677952"/>
      </c:barChart>
      <c:catAx>
        <c:axId val="552344960"/>
        <c:scaling>
          <c:orientation val="minMax"/>
        </c:scaling>
        <c:delete val="0"/>
        <c:axPos val="b"/>
        <c:numFmt formatCode="General" sourceLinked="0"/>
        <c:majorTickMark val="out"/>
        <c:minorTickMark val="none"/>
        <c:tickLblPos val="nextTo"/>
        <c:txPr>
          <a:bodyPr rot="-60000000" spcFirstLastPara="0" vertOverflow="ellipsis" vert="horz" wrap="square" anchor="ctr" anchorCtr="1"/>
          <a:lstStyle/>
          <a:p>
            <a:pPr>
              <a:defRPr lang="zh-CN" sz="1000" b="0" i="0" u="none" strike="noStrike" kern="1200" baseline="0">
                <a:solidFill>
                  <a:schemeClr val="tx1"/>
                </a:solidFill>
                <a:latin typeface="+mn-lt"/>
                <a:ea typeface="+mn-ea"/>
                <a:cs typeface="+mn-cs"/>
              </a:defRPr>
            </a:pPr>
          </a:p>
        </c:txPr>
        <c:crossAx val="553677952"/>
        <c:crossesAt val="0.0"/>
        <c:auto val="1"/>
        <c:lblAlgn val="ctr"/>
        <c:lblOffset val="100"/>
        <c:noMultiLvlLbl val="0"/>
      </c:catAx>
      <c:valAx>
        <c:axId val="553677952"/>
        <c:scaling>
          <c:orientation val="minMax"/>
          <c:max val="0.6"/>
          <c:min val="0.0"/>
        </c:scaling>
        <c:delete val="0"/>
        <c:axPos val="l"/>
        <c:majorGridlines>
          <c:spPr>
            <a:ln w="9525" cap="flat" cmpd="sng" algn="ctr">
              <a:noFill/>
              <a:prstDash val="solid"/>
              <a:round/>
            </a:ln>
          </c:spPr>
        </c:majorGridlines>
        <c:numFmt formatCode="0.0%" sourceLinked="0"/>
        <c:majorTickMark val="out"/>
        <c:minorTickMark val="none"/>
        <c:tickLblPos val="nextTo"/>
        <c:txPr>
          <a:bodyPr rot="-60000000" spcFirstLastPara="0" vertOverflow="ellipsis" vert="horz" wrap="square" anchor="ctr" anchorCtr="1"/>
          <a:lstStyle/>
          <a:p>
            <a:pPr>
              <a:defRPr lang="zh-CN" sz="1000" b="0" i="0" u="none" strike="noStrike" kern="1200" baseline="0">
                <a:solidFill>
                  <a:schemeClr val="tx1"/>
                </a:solidFill>
                <a:latin typeface="+mn-lt"/>
                <a:ea typeface="+mn-ea"/>
                <a:cs typeface="+mn-cs"/>
              </a:defRPr>
            </a:pPr>
          </a:p>
        </c:txPr>
        <c:crossAx val="552344960"/>
        <c:crosses val="autoZero"/>
        <c:crossBetween val="between"/>
      </c:valAx>
      <c:spPr>
        <a:ln>
          <a:noFill/>
        </a:ln>
      </c:spPr>
    </c:plotArea>
    <c:plotVisOnly val="1"/>
    <c:dispBlanksAs val="gap"/>
    <c:showDLblsOverMax val="0"/>
  </c:chart>
  <c:spPr>
    <a:ln w="9525" cap="flat" cmpd="sng" algn="ctr">
      <a:noFill/>
      <a:prstDash val="solid"/>
      <a:round/>
    </a:ln>
  </c:spPr>
  <c:txPr>
    <a:bodyPr/>
    <a:lstStyle/>
    <a:p>
      <a:pPr>
        <a:defRPr lang="zh-CN"/>
      </a:pPr>
    </a:p>
  </c:txPr>
  <c:externalData r:id="rId1">
    <c:autoUpdate val="0"/>
  </c:externalData>
</c:chartSpace>
</file>

<file path=word/charts/chart13.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barChart>
        <c:barDir val="col"/>
        <c:grouping val="clustered"/>
        <c:varyColors val="0"/>
        <c:ser>
          <c:idx val="0"/>
          <c:order val="0"/>
          <c:tx>
            <c:strRef>
              <c:f>Sheet1!$B$1</c:f>
              <c:strCache>
                <c:ptCount val="1"/>
                <c:pt idx="0">
                  <c:v>系列 1</c:v>
                </c:pt>
              </c:strCache>
            </c:strRef>
          </c:tx>
          <c:invertIfNegative val="0"/>
          <c:dLbls>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0"/>
                <c15:leaderLines/>
              </c:ext>
            </c:extLst>
          </c:dLbls>
          <c:cat>
            <c:strRef>
              <c:f>Sheet1!$A$2:$A$6</c:f>
              <c:strCache>
                <c:ptCount val="5"/>
                <c:pt idx="0">
                  <c:v>＜1.20万元</c:v>
                </c:pt>
                <c:pt idx="1">
                  <c:v>1,20-3.59万元</c:v>
                </c:pt>
                <c:pt idx="2">
                  <c:v>3.60-5.99万元</c:v>
                </c:pt>
                <c:pt idx="3">
                  <c:v>6.00-9.99万元</c:v>
                </c:pt>
                <c:pt idx="4">
                  <c:v>≥10万元</c:v>
                </c:pt>
              </c:strCache>
            </c:strRef>
          </c:cat>
          <c:val>
            <c:numRef>
              <c:f>Sheet1!$B$2:$B$6</c:f>
              <c:numCache>
                <c:formatCode>0.0%</c:formatCode>
                <c:ptCount val="5"/>
                <c:pt idx="0">
                  <c:v>0.1392</c:v>
                </c:pt>
                <c:pt idx="1">
                  <c:v>0.17052</c:v>
                </c:pt>
                <c:pt idx="2">
                  <c:v>0.20184</c:v>
                </c:pt>
                <c:pt idx="3">
                  <c:v>0.2262</c:v>
                </c:pt>
                <c:pt idx="4">
                  <c:v>0.21228</c:v>
                </c:pt>
              </c:numCache>
            </c:numRef>
          </c:val>
        </c:ser>
        <c:dLbls>
          <c:showLegendKey val="0"/>
          <c:showVal val="0"/>
          <c:showCatName val="0"/>
          <c:showSerName val="0"/>
          <c:showPercent val="0"/>
          <c:showBubbleSize val="0"/>
        </c:dLbls>
        <c:gapWidth val="150"/>
        <c:axId val="559194880"/>
        <c:axId val="559196416"/>
      </c:barChart>
      <c:catAx>
        <c:axId val="559194880"/>
        <c:scaling>
          <c:orientation val="minMax"/>
        </c:scaling>
        <c:delete val="0"/>
        <c:axPos val="b"/>
        <c:numFmt formatCode="General" sourceLinked="0"/>
        <c:majorTickMark val="out"/>
        <c:minorTickMark val="none"/>
        <c:tickLblPos val="nextTo"/>
        <c:txPr>
          <a:bodyPr rot="-60000000" spcFirstLastPara="0" vertOverflow="ellipsis" vert="horz" wrap="square" anchor="ctr" anchorCtr="1"/>
          <a:lstStyle/>
          <a:p>
            <a:pPr>
              <a:defRPr lang="zh-CN" sz="1000" b="0" i="0" u="none" strike="noStrike" kern="1200" baseline="0">
                <a:solidFill>
                  <a:schemeClr val="tx1"/>
                </a:solidFill>
                <a:latin typeface="+mn-lt"/>
                <a:ea typeface="+mn-ea"/>
                <a:cs typeface="+mn-cs"/>
              </a:defRPr>
            </a:pPr>
          </a:p>
        </c:txPr>
        <c:crossAx val="559196416"/>
        <c:crossesAt val="0.0"/>
        <c:auto val="1"/>
        <c:lblAlgn val="ctr"/>
        <c:lblOffset val="100"/>
        <c:noMultiLvlLbl val="0"/>
      </c:catAx>
      <c:valAx>
        <c:axId val="559196416"/>
        <c:scaling>
          <c:orientation val="minMax"/>
          <c:max val="0.4"/>
          <c:min val="0.0"/>
        </c:scaling>
        <c:delete val="0"/>
        <c:axPos val="l"/>
        <c:majorGridlines>
          <c:spPr>
            <a:ln w="9525" cap="flat" cmpd="sng" algn="ctr">
              <a:noFill/>
              <a:prstDash val="solid"/>
              <a:round/>
            </a:ln>
          </c:spPr>
        </c:majorGridlines>
        <c:numFmt formatCode="0.0%" sourceLinked="0"/>
        <c:majorTickMark val="out"/>
        <c:minorTickMark val="none"/>
        <c:tickLblPos val="nextTo"/>
        <c:txPr>
          <a:bodyPr rot="-60000000" spcFirstLastPara="0" vertOverflow="ellipsis" vert="horz" wrap="square" anchor="ctr" anchorCtr="1"/>
          <a:lstStyle/>
          <a:p>
            <a:pPr>
              <a:defRPr lang="zh-CN" sz="1000" b="0" i="0" u="none" strike="noStrike" kern="1200" baseline="0">
                <a:solidFill>
                  <a:schemeClr val="tx1"/>
                </a:solidFill>
                <a:latin typeface="+mn-lt"/>
                <a:ea typeface="+mn-ea"/>
                <a:cs typeface="+mn-cs"/>
              </a:defRPr>
            </a:pPr>
          </a:p>
        </c:txPr>
        <c:crossAx val="559194880"/>
        <c:crosses val="autoZero"/>
        <c:crossBetween val="between"/>
      </c:valAx>
      <c:spPr>
        <a:ln>
          <a:noFill/>
        </a:ln>
      </c:spPr>
    </c:plotArea>
    <c:plotVisOnly val="1"/>
    <c:dispBlanksAs val="gap"/>
    <c:showDLblsOverMax val="0"/>
  </c:chart>
  <c:spPr>
    <a:ln w="9525" cap="flat" cmpd="sng" algn="ctr">
      <a:noFill/>
      <a:prstDash val="solid"/>
      <a:round/>
    </a:ln>
  </c:spPr>
  <c:txPr>
    <a:bodyPr/>
    <a:lstStyle/>
    <a:p>
      <a:pPr>
        <a:defRPr lang="zh-CN"/>
      </a:pPr>
    </a:p>
  </c:txPr>
  <c:externalData r:id="rId1">
    <c:autoUpdate val="0"/>
  </c:externalData>
</c:chartSpace>
</file>

<file path=word/charts/chart14.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barChart>
        <c:barDir val="col"/>
        <c:grouping val="clustered"/>
        <c:varyColors val="0"/>
        <c:ser>
          <c:idx val="0"/>
          <c:order val="0"/>
          <c:tx>
            <c:strRef>
              <c:f>Sheet1!$B$1</c:f>
              <c:strCache>
                <c:ptCount val="1"/>
                <c:pt idx="0">
                  <c:v>系列 3</c:v>
                </c:pt>
              </c:strCache>
            </c:strRef>
          </c:tx>
          <c:invertIfNegative val="0"/>
          <c:dLbls>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0"/>
                <c15:leaderLines/>
              </c:ext>
            </c:extLst>
          </c:dLbls>
          <c:cat>
            <c:strRef>
              <c:f>Sheet1!$A$2:$A$6</c:f>
              <c:strCache>
                <c:ptCount val="5"/>
                <c:pt idx="0">
                  <c:v>城区</c:v>
                </c:pt>
                <c:pt idx="1">
                  <c:v>海丰</c:v>
                </c:pt>
                <c:pt idx="2">
                  <c:v>红海湾</c:v>
                </c:pt>
                <c:pt idx="3">
                  <c:v>陆丰</c:v>
                </c:pt>
                <c:pt idx="4">
                  <c:v>陆河</c:v>
                </c:pt>
              </c:strCache>
            </c:strRef>
          </c:cat>
          <c:val>
            <c:numRef>
              <c:f>Sheet1!$B$2:$B$6</c:f>
              <c:numCache>
                <c:formatCode>0.0%</c:formatCode>
                <c:ptCount val="5"/>
                <c:pt idx="0">
                  <c:v>0.16356</c:v>
                </c:pt>
                <c:pt idx="1">
                  <c:v>0.42456</c:v>
                </c:pt>
                <c:pt idx="2">
                  <c:v>0.03828</c:v>
                </c:pt>
                <c:pt idx="3">
                  <c:v>0.02088</c:v>
                </c:pt>
                <c:pt idx="4">
                  <c:v>0.174</c:v>
                </c:pt>
              </c:numCache>
            </c:numRef>
          </c:val>
        </c:ser>
        <c:dLbls>
          <c:showLegendKey val="0"/>
          <c:showVal val="0"/>
          <c:showCatName val="0"/>
          <c:showSerName val="0"/>
          <c:showPercent val="0"/>
          <c:showBubbleSize val="0"/>
        </c:dLbls>
        <c:gapWidth val="150"/>
        <c:axId val="553924480"/>
        <c:axId val="553926016"/>
      </c:barChart>
      <c:catAx>
        <c:axId val="553924480"/>
        <c:scaling>
          <c:orientation val="minMax"/>
        </c:scaling>
        <c:delete val="0"/>
        <c:axPos val="b"/>
        <c:numFmt formatCode="General" sourceLinked="0"/>
        <c:majorTickMark val="out"/>
        <c:minorTickMark val="none"/>
        <c:tickLblPos val="nextTo"/>
        <c:spPr>
          <a:noFill/>
          <a:ln w="9525" cap="flat" cmpd="sng" algn="ctr">
            <a:solidFill>
              <a:schemeClr val="dk1">
                <a:shade val="95000"/>
                <a:satMod val="105000"/>
              </a:schemeClr>
            </a:solidFill>
            <a:prstDash val="solid"/>
            <a:round/>
          </a:ln>
        </c:spPr>
        <c:txPr>
          <a:bodyPr rot="-60000000" spcFirstLastPara="0" vertOverflow="ellipsis" vert="horz" wrap="square" anchor="ctr" anchorCtr="1"/>
          <a:lstStyle/>
          <a:p>
            <a:pPr>
              <a:defRPr lang="zh-CN" sz="1000" b="0" i="0" u="none" strike="noStrike" kern="1200" baseline="0">
                <a:solidFill>
                  <a:schemeClr val="tx1"/>
                </a:solidFill>
                <a:latin typeface="+mn-lt"/>
                <a:ea typeface="+mn-ea"/>
                <a:cs typeface="+mn-cs"/>
              </a:defRPr>
            </a:pPr>
          </a:p>
        </c:txPr>
        <c:crossAx val="553926016"/>
        <c:crosses val="autoZero"/>
        <c:auto val="1"/>
        <c:lblAlgn val="ctr"/>
        <c:lblOffset val="100"/>
        <c:noMultiLvlLbl val="0"/>
      </c:catAx>
      <c:valAx>
        <c:axId val="553926016"/>
        <c:scaling>
          <c:orientation val="minMax"/>
          <c:max val="0.5"/>
          <c:min val="0.0"/>
        </c:scaling>
        <c:delete val="0"/>
        <c:axPos val="l"/>
        <c:majorGridlines>
          <c:spPr>
            <a:ln w="9525" cap="flat" cmpd="sng" algn="ctr">
              <a:noFill/>
              <a:prstDash val="solid"/>
              <a:round/>
            </a:ln>
          </c:spPr>
        </c:majorGridlines>
        <c:numFmt formatCode="0.0%" sourceLinked="1"/>
        <c:majorTickMark val="out"/>
        <c:minorTickMark val="none"/>
        <c:tickLblPos val="nextTo"/>
        <c:txPr>
          <a:bodyPr rot="-60000000" spcFirstLastPara="0" vertOverflow="ellipsis" vert="horz" wrap="square" anchor="ctr" anchorCtr="1"/>
          <a:lstStyle/>
          <a:p>
            <a:pPr>
              <a:defRPr lang="zh-CN" sz="1000" b="0" i="0" u="none" strike="noStrike" kern="1200" baseline="0">
                <a:solidFill>
                  <a:schemeClr val="tx1"/>
                </a:solidFill>
                <a:latin typeface="+mn-lt"/>
                <a:ea typeface="+mn-ea"/>
                <a:cs typeface="+mn-cs"/>
              </a:defRPr>
            </a:pPr>
          </a:p>
        </c:txPr>
        <c:crossAx val="553924480"/>
        <c:crosses val="autoZero"/>
        <c:crossBetween val="between"/>
      </c:valAx>
      <c:spPr>
        <a:noFill/>
        <a:ln>
          <a:noFill/>
        </a:ln>
      </c:spPr>
    </c:plotArea>
    <c:plotVisOnly val="1"/>
    <c:dispBlanksAs val="gap"/>
    <c:showDLblsOverMax val="0"/>
  </c:chart>
  <c:spPr>
    <a:ln w="9525" cap="flat" cmpd="sng" algn="ctr">
      <a:noFill/>
      <a:prstDash val="solid"/>
      <a:round/>
    </a:ln>
  </c:spPr>
  <c:txPr>
    <a:bodyPr/>
    <a:lstStyle/>
    <a:p>
      <a:pPr>
        <a:defRPr lang="zh-CN"/>
      </a:pPr>
    </a:p>
  </c:txPr>
  <c:externalData r:id="rId1">
    <c:autoUpdate val="0"/>
  </c:externalData>
</c:chartSpace>
</file>

<file path=word/charts/chart15.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invertIfNegative val="0"/>
          <c:dLbls>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0"/>
                <c15:leaderLines/>
              </c:ext>
            </c:extLst>
          </c:dLbls>
          <c:cat>
            <c:strRef>
              <c:f>Sheet1!$G$3:$I$3</c:f>
              <c:strCache>
                <c:ptCount val="3"/>
                <c:pt idx="0">
                  <c:v>基本知识和理念</c:v>
                </c:pt>
                <c:pt idx="1">
                  <c:v>健康生活方式与行为</c:v>
                </c:pt>
                <c:pt idx="2">
                  <c:v>健康技能</c:v>
                </c:pt>
              </c:strCache>
            </c:strRef>
          </c:cat>
          <c:val>
            <c:numRef>
              <c:f>Sheet1!$G$4:$I$4</c:f>
              <c:numCache>
                <c:formatCode>0.0%</c:formatCode>
                <c:ptCount val="3"/>
                <c:pt idx="0">
                  <c:v>0.3339</c:v>
                </c:pt>
                <c:pt idx="1">
                  <c:v>0.1113</c:v>
                </c:pt>
                <c:pt idx="2">
                  <c:v>0.1764</c:v>
                </c:pt>
              </c:numCache>
            </c:numRef>
          </c:val>
        </c:ser>
        <c:dLbls>
          <c:showLegendKey val="0"/>
          <c:showVal val="0"/>
          <c:showCatName val="0"/>
          <c:showSerName val="0"/>
          <c:showPercent val="0"/>
          <c:showBubbleSize val="0"/>
        </c:dLbls>
        <c:gapWidth val="150"/>
        <c:axId val="554191872"/>
        <c:axId val="562918144"/>
      </c:barChart>
      <c:catAx>
        <c:axId val="554191872"/>
        <c:scaling>
          <c:orientation val="minMax"/>
        </c:scaling>
        <c:delete val="0"/>
        <c:axPos val="b"/>
        <c:majorTickMark val="out"/>
        <c:minorTickMark val="none"/>
        <c:tickLblPos val="nextTo"/>
        <c:txPr>
          <a:bodyPr rot="-60000000" spcFirstLastPara="0" vertOverflow="ellipsis" vert="horz" wrap="square" anchor="ctr" anchorCtr="1"/>
          <a:lstStyle/>
          <a:p>
            <a:pPr>
              <a:defRPr lang="zh-CN" sz="1000" b="0" i="0" u="none" strike="noStrike" kern="1200" baseline="0">
                <a:solidFill>
                  <a:schemeClr val="tx1"/>
                </a:solidFill>
                <a:latin typeface="+mn-lt"/>
                <a:ea typeface="+mn-ea"/>
                <a:cs typeface="+mn-cs"/>
              </a:defRPr>
            </a:pPr>
          </a:p>
        </c:txPr>
        <c:crossAx val="562918144"/>
        <c:crosses val="autoZero"/>
        <c:auto val="1"/>
        <c:lblAlgn val="ctr"/>
        <c:lblOffset val="100"/>
        <c:noMultiLvlLbl val="0"/>
      </c:catAx>
      <c:valAx>
        <c:axId val="562918144"/>
        <c:scaling>
          <c:orientation val="minMax"/>
        </c:scaling>
        <c:delete val="0"/>
        <c:axPos val="l"/>
        <c:majorGridlines>
          <c:spPr>
            <a:ln w="9525" cap="flat" cmpd="sng" algn="ctr">
              <a:noFill/>
              <a:prstDash val="solid"/>
              <a:round/>
            </a:ln>
          </c:spPr>
        </c:majorGridlines>
        <c:numFmt formatCode="0.0%" sourceLinked="1"/>
        <c:majorTickMark val="out"/>
        <c:minorTickMark val="none"/>
        <c:tickLblPos val="nextTo"/>
        <c:txPr>
          <a:bodyPr rot="-60000000" spcFirstLastPara="0" vertOverflow="ellipsis" vert="horz" wrap="square" anchor="ctr" anchorCtr="1"/>
          <a:lstStyle/>
          <a:p>
            <a:pPr>
              <a:defRPr lang="zh-CN" sz="1000" b="0" i="0" u="none" strike="noStrike" kern="1200" baseline="0">
                <a:solidFill>
                  <a:schemeClr val="tx1"/>
                </a:solidFill>
                <a:latin typeface="+mn-lt"/>
                <a:ea typeface="+mn-ea"/>
                <a:cs typeface="+mn-cs"/>
              </a:defRPr>
            </a:pPr>
          </a:p>
        </c:txPr>
        <c:crossAx val="554191872"/>
        <c:crosses val="autoZero"/>
        <c:crossBetween val="between"/>
      </c:valAx>
    </c:plotArea>
    <c:plotVisOnly val="1"/>
    <c:dispBlanksAs val="gap"/>
    <c:showDLblsOverMax val="0"/>
  </c:chart>
  <c:spPr>
    <a:ln w="9525" cap="flat" cmpd="sng" algn="ctr">
      <a:noFill/>
      <a:prstDash val="solid"/>
      <a:round/>
    </a:ln>
  </c:spPr>
  <c:txPr>
    <a:bodyPr/>
    <a:lstStyle/>
    <a:p>
      <a:pPr>
        <a:defRPr lang="zh-CN"/>
      </a:pPr>
    </a:p>
  </c:txPr>
  <c:externalData r:id="rId1">
    <c:autoUpdate val="0"/>
  </c:externalData>
</c:chartSpace>
</file>

<file path=word/charts/chart16.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Sheet1!$F$4</c:f>
              <c:strCache>
                <c:ptCount val="1"/>
                <c:pt idx="0">
                  <c:v>男</c:v>
                </c:pt>
              </c:strCache>
            </c:strRef>
          </c:tx>
          <c:invertIfNegative val="0"/>
          <c:dLbls>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0"/>
                <c15:leaderLines/>
              </c:ext>
            </c:extLst>
          </c:dLbls>
          <c:cat>
            <c:strRef>
              <c:f>Sheet1!$G$3:$I$3</c:f>
              <c:strCache>
                <c:ptCount val="3"/>
                <c:pt idx="0">
                  <c:v>基本知识和理念</c:v>
                </c:pt>
                <c:pt idx="1">
                  <c:v>健康生活方式与行为</c:v>
                </c:pt>
                <c:pt idx="2">
                  <c:v>健康技能</c:v>
                </c:pt>
              </c:strCache>
            </c:strRef>
          </c:cat>
          <c:val>
            <c:numRef>
              <c:f>Sheet1!$G$4:$I$4</c:f>
              <c:numCache>
                <c:formatCode>0.0%</c:formatCode>
                <c:ptCount val="3"/>
                <c:pt idx="0">
                  <c:v>0.3654</c:v>
                </c:pt>
                <c:pt idx="1">
                  <c:v>0.126</c:v>
                </c:pt>
                <c:pt idx="2">
                  <c:v>0.1869</c:v>
                </c:pt>
              </c:numCache>
            </c:numRef>
          </c:val>
        </c:ser>
        <c:ser>
          <c:idx val="1"/>
          <c:order val="1"/>
          <c:tx>
            <c:strRef>
              <c:f>Sheet1!$F$5</c:f>
              <c:strCache>
                <c:ptCount val="1"/>
                <c:pt idx="0">
                  <c:v>女</c:v>
                </c:pt>
              </c:strCache>
            </c:strRef>
          </c:tx>
          <c:invertIfNegative val="0"/>
          <c:dLbls>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0"/>
                <c15:leaderLines/>
              </c:ext>
            </c:extLst>
          </c:dLbls>
          <c:cat>
            <c:strRef>
              <c:f>Sheet1!$G$3:$I$3</c:f>
              <c:strCache>
                <c:ptCount val="3"/>
                <c:pt idx="0">
                  <c:v>基本知识和理念</c:v>
                </c:pt>
                <c:pt idx="1">
                  <c:v>健康生活方式与行为</c:v>
                </c:pt>
                <c:pt idx="2">
                  <c:v>健康技能</c:v>
                </c:pt>
              </c:strCache>
            </c:strRef>
          </c:cat>
          <c:val>
            <c:numRef>
              <c:f>Sheet1!$G$5:$I$5</c:f>
              <c:numCache>
                <c:formatCode>0.0%</c:formatCode>
                <c:ptCount val="3"/>
                <c:pt idx="0">
                  <c:v>0.3024</c:v>
                </c:pt>
                <c:pt idx="1">
                  <c:v>0.0966</c:v>
                </c:pt>
                <c:pt idx="2">
                  <c:v>0.1659</c:v>
                </c:pt>
              </c:numCache>
            </c:numRef>
          </c:val>
        </c:ser>
        <c:dLbls>
          <c:showLegendKey val="0"/>
          <c:showVal val="0"/>
          <c:showCatName val="0"/>
          <c:showSerName val="0"/>
          <c:showPercent val="0"/>
          <c:showBubbleSize val="0"/>
        </c:dLbls>
        <c:gapWidth val="150"/>
        <c:axId val="559178880"/>
        <c:axId val="559180416"/>
      </c:barChart>
      <c:catAx>
        <c:axId val="559178880"/>
        <c:scaling>
          <c:orientation val="minMax"/>
        </c:scaling>
        <c:delete val="0"/>
        <c:axPos val="b"/>
        <c:majorTickMark val="out"/>
        <c:minorTickMark val="none"/>
        <c:tickLblPos val="nextTo"/>
        <c:txPr>
          <a:bodyPr rot="-60000000" spcFirstLastPara="0" vertOverflow="ellipsis" vert="horz" wrap="square" anchor="ctr" anchorCtr="1"/>
          <a:lstStyle/>
          <a:p>
            <a:pPr>
              <a:defRPr lang="zh-CN" sz="1000" b="0" i="0" u="none" strike="noStrike" kern="1200" baseline="0">
                <a:solidFill>
                  <a:schemeClr val="tx1"/>
                </a:solidFill>
                <a:latin typeface="+mn-lt"/>
                <a:ea typeface="+mn-ea"/>
                <a:cs typeface="+mn-cs"/>
              </a:defRPr>
            </a:pPr>
          </a:p>
        </c:txPr>
        <c:crossAx val="559180416"/>
        <c:crosses val="autoZero"/>
        <c:auto val="1"/>
        <c:lblAlgn val="ctr"/>
        <c:lblOffset val="100"/>
        <c:noMultiLvlLbl val="0"/>
      </c:catAx>
      <c:valAx>
        <c:axId val="559180416"/>
        <c:scaling>
          <c:orientation val="minMax"/>
        </c:scaling>
        <c:delete val="0"/>
        <c:axPos val="l"/>
        <c:majorGridlines>
          <c:spPr>
            <a:ln w="9525" cap="flat" cmpd="sng" algn="ctr">
              <a:noFill/>
              <a:prstDash val="solid"/>
              <a:round/>
            </a:ln>
          </c:spPr>
        </c:majorGridlines>
        <c:numFmt formatCode="0.0%" sourceLinked="1"/>
        <c:majorTickMark val="out"/>
        <c:minorTickMark val="none"/>
        <c:tickLblPos val="nextTo"/>
        <c:txPr>
          <a:bodyPr rot="-60000000" spcFirstLastPara="0" vertOverflow="ellipsis" vert="horz" wrap="square" anchor="ctr" anchorCtr="1"/>
          <a:lstStyle/>
          <a:p>
            <a:pPr>
              <a:defRPr lang="zh-CN" sz="1000" b="0" i="0" u="none" strike="noStrike" kern="1200" baseline="0">
                <a:solidFill>
                  <a:schemeClr val="tx1"/>
                </a:solidFill>
                <a:latin typeface="+mn-lt"/>
                <a:ea typeface="+mn-ea"/>
                <a:cs typeface="+mn-cs"/>
              </a:defRPr>
            </a:pPr>
          </a:p>
        </c:txPr>
        <c:crossAx val="559178880"/>
        <c:crosses val="autoZero"/>
        <c:crossBetween val="between"/>
      </c:valAx>
    </c:plotArea>
    <c:legend>
      <c:legendPos val="r"/>
      <c:layout/>
      <c:overlay val="0"/>
      <c:txPr>
        <a:bodyPr rot="0" spcFirstLastPara="0" vertOverflow="ellipsis" vert="horz" wrap="square" anchor="ctr" anchorCtr="1"/>
        <a:lstStyle/>
        <a:p>
          <a:pPr>
            <a:defRPr lang="zh-CN" sz="1000" b="0" i="0" u="none" strike="noStrike" kern="1200" baseline="0">
              <a:solidFill>
                <a:schemeClr val="tx1"/>
              </a:solidFill>
              <a:latin typeface="+mn-lt"/>
              <a:ea typeface="+mn-ea"/>
              <a:cs typeface="+mn-cs"/>
            </a:defRPr>
          </a:pPr>
        </a:p>
      </c:txPr>
    </c:legend>
    <c:plotVisOnly val="1"/>
    <c:dispBlanksAs val="gap"/>
    <c:showDLblsOverMax val="0"/>
  </c:chart>
  <c:spPr>
    <a:ln w="9525" cap="flat" cmpd="sng" algn="ctr">
      <a:noFill/>
      <a:prstDash val="solid"/>
      <a:round/>
    </a:ln>
  </c:spPr>
  <c:txPr>
    <a:bodyPr/>
    <a:lstStyle/>
    <a:p>
      <a:pPr>
        <a:defRPr lang="zh-CN"/>
      </a:pPr>
    </a:p>
  </c:txPr>
  <c:externalData r:id="rId1">
    <c:autoUpdate val="0"/>
  </c:externalData>
</c:chartSpace>
</file>

<file path=word/charts/chart17.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lineChart>
        <c:grouping val="standard"/>
        <c:varyColors val="0"/>
        <c:ser>
          <c:idx val="0"/>
          <c:order val="0"/>
          <c:tx>
            <c:strRef>
              <c:f>Sheet1!$G$3</c:f>
              <c:strCache>
                <c:ptCount val="1"/>
                <c:pt idx="0">
                  <c:v>基本知识和理念</c:v>
                </c:pt>
              </c:strCache>
            </c:strRef>
          </c:tx>
          <c:dLbls>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solidFill>
                    <a:latin typeface="+mn-lt"/>
                    <a:ea typeface="+mn-ea"/>
                    <a:cs typeface="+mn-cs"/>
                  </a:defRPr>
                </a:pPr>
              </a:p>
            </c:txPr>
            <c:dLblPos val="r"/>
            <c:showLegendKey val="0"/>
            <c:showVal val="1"/>
            <c:showCatName val="0"/>
            <c:showSerName val="0"/>
            <c:showPercent val="0"/>
            <c:showBubbleSize val="0"/>
            <c:showLeaderLines val="0"/>
            <c:extLst>
              <c:ext xmlns:c15="http://schemas.microsoft.com/office/drawing/2012/chart" uri="{CE6537A1-D6FC-4f65-9D91-7224C49458BB}">
                <c15:layout/>
                <c15:showLeaderLines val="0"/>
                <c15:leaderLines/>
              </c:ext>
            </c:extLst>
          </c:dLbls>
          <c:cat>
            <c:strRef>
              <c:f>Sheet1!$F$4:$F$9</c:f>
              <c:strCache>
                <c:ptCount val="6"/>
                <c:pt idx="0">
                  <c:v>15-24岁</c:v>
                </c:pt>
                <c:pt idx="1">
                  <c:v>16-34岁</c:v>
                </c:pt>
                <c:pt idx="2">
                  <c:v>35-44岁</c:v>
                </c:pt>
                <c:pt idx="3">
                  <c:v>45-54岁</c:v>
                </c:pt>
                <c:pt idx="4">
                  <c:v>55-64岁</c:v>
                </c:pt>
                <c:pt idx="5">
                  <c:v>65-69岁</c:v>
                </c:pt>
              </c:strCache>
            </c:strRef>
          </c:cat>
          <c:val>
            <c:numRef>
              <c:f>Sheet1!$G$4:$G$9</c:f>
              <c:numCache>
                <c:formatCode>0.0%</c:formatCode>
                <c:ptCount val="6"/>
                <c:pt idx="0">
                  <c:v>0.4557</c:v>
                </c:pt>
                <c:pt idx="1">
                  <c:v>0.4074</c:v>
                </c:pt>
                <c:pt idx="2">
                  <c:v>0.4179</c:v>
                </c:pt>
                <c:pt idx="3">
                  <c:v>0.2814</c:v>
                </c:pt>
                <c:pt idx="4">
                  <c:v>0.294</c:v>
                </c:pt>
                <c:pt idx="5">
                  <c:v>0.21</c:v>
                </c:pt>
              </c:numCache>
            </c:numRef>
          </c:val>
          <c:smooth val="0"/>
        </c:ser>
        <c:ser>
          <c:idx val="1"/>
          <c:order val="1"/>
          <c:tx>
            <c:strRef>
              <c:f>Sheet1!$H$3</c:f>
              <c:strCache>
                <c:ptCount val="1"/>
                <c:pt idx="0">
                  <c:v>健康生活方式与行为</c:v>
                </c:pt>
              </c:strCache>
            </c:strRef>
          </c:tx>
          <c:dLbls>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solidFill>
                    <a:latin typeface="+mn-lt"/>
                    <a:ea typeface="+mn-ea"/>
                    <a:cs typeface="+mn-cs"/>
                  </a:defRPr>
                </a:pPr>
              </a:p>
            </c:txPr>
            <c:dLblPos val="r"/>
            <c:showLegendKey val="0"/>
            <c:showVal val="1"/>
            <c:showCatName val="0"/>
            <c:showSerName val="0"/>
            <c:showPercent val="0"/>
            <c:showBubbleSize val="0"/>
            <c:showLeaderLines val="0"/>
            <c:extLst>
              <c:ext xmlns:c15="http://schemas.microsoft.com/office/drawing/2012/chart" uri="{CE6537A1-D6FC-4f65-9D91-7224C49458BB}">
                <c15:layout/>
                <c15:showLeaderLines val="0"/>
                <c15:leaderLines/>
              </c:ext>
            </c:extLst>
          </c:dLbls>
          <c:cat>
            <c:strRef>
              <c:f>Sheet1!$F$4:$F$9</c:f>
              <c:strCache>
                <c:ptCount val="6"/>
                <c:pt idx="0">
                  <c:v>15-24岁</c:v>
                </c:pt>
                <c:pt idx="1">
                  <c:v>16-34岁</c:v>
                </c:pt>
                <c:pt idx="2">
                  <c:v>35-44岁</c:v>
                </c:pt>
                <c:pt idx="3">
                  <c:v>45-54岁</c:v>
                </c:pt>
                <c:pt idx="4">
                  <c:v>55-64岁</c:v>
                </c:pt>
                <c:pt idx="5">
                  <c:v>65-69岁</c:v>
                </c:pt>
              </c:strCache>
            </c:strRef>
          </c:cat>
          <c:val>
            <c:numRef>
              <c:f>Sheet1!$H$4:$H$9</c:f>
              <c:numCache>
                <c:formatCode>0.0%</c:formatCode>
                <c:ptCount val="6"/>
                <c:pt idx="0">
                  <c:v>0.1365</c:v>
                </c:pt>
                <c:pt idx="1">
                  <c:v>0.1239</c:v>
                </c:pt>
                <c:pt idx="2">
                  <c:v>0.1449</c:v>
                </c:pt>
                <c:pt idx="3">
                  <c:v>0.1029</c:v>
                </c:pt>
                <c:pt idx="4">
                  <c:v>0.0924</c:v>
                </c:pt>
                <c:pt idx="5">
                  <c:v>0.084</c:v>
                </c:pt>
              </c:numCache>
            </c:numRef>
          </c:val>
          <c:smooth val="0"/>
        </c:ser>
        <c:ser>
          <c:idx val="2"/>
          <c:order val="2"/>
          <c:tx>
            <c:strRef>
              <c:f>Sheet1!$I$3</c:f>
              <c:strCache>
                <c:ptCount val="1"/>
                <c:pt idx="0">
                  <c:v>健康技能</c:v>
                </c:pt>
              </c:strCache>
            </c:strRef>
          </c:tx>
          <c:dLbls>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solidFill>
                    <a:latin typeface="+mn-lt"/>
                    <a:ea typeface="+mn-ea"/>
                    <a:cs typeface="+mn-cs"/>
                  </a:defRPr>
                </a:pPr>
              </a:p>
            </c:txPr>
            <c:dLblPos val="r"/>
            <c:showLegendKey val="0"/>
            <c:showVal val="1"/>
            <c:showCatName val="0"/>
            <c:showSerName val="0"/>
            <c:showPercent val="0"/>
            <c:showBubbleSize val="0"/>
            <c:showLeaderLines val="0"/>
            <c:extLst>
              <c:ext xmlns:c15="http://schemas.microsoft.com/office/drawing/2012/chart" uri="{CE6537A1-D6FC-4f65-9D91-7224C49458BB}">
                <c15:layout/>
                <c15:showLeaderLines val="0"/>
                <c15:leaderLines/>
              </c:ext>
            </c:extLst>
          </c:dLbls>
          <c:cat>
            <c:strRef>
              <c:f>Sheet1!$F$4:$F$9</c:f>
              <c:strCache>
                <c:ptCount val="6"/>
                <c:pt idx="0">
                  <c:v>15-24岁</c:v>
                </c:pt>
                <c:pt idx="1">
                  <c:v>16-34岁</c:v>
                </c:pt>
                <c:pt idx="2">
                  <c:v>35-44岁</c:v>
                </c:pt>
                <c:pt idx="3">
                  <c:v>45-54岁</c:v>
                </c:pt>
                <c:pt idx="4">
                  <c:v>55-64岁</c:v>
                </c:pt>
                <c:pt idx="5">
                  <c:v>65-69岁</c:v>
                </c:pt>
              </c:strCache>
            </c:strRef>
          </c:cat>
          <c:val>
            <c:numRef>
              <c:f>Sheet1!$I$4:$I$9</c:f>
              <c:numCache>
                <c:formatCode>0.0%</c:formatCode>
                <c:ptCount val="6"/>
                <c:pt idx="0">
                  <c:v>0.2352</c:v>
                </c:pt>
                <c:pt idx="1">
                  <c:v>0.2394</c:v>
                </c:pt>
                <c:pt idx="2">
                  <c:v>0.2688</c:v>
                </c:pt>
                <c:pt idx="3">
                  <c:v>0.1512</c:v>
                </c:pt>
                <c:pt idx="4">
                  <c:v>0.1239</c:v>
                </c:pt>
                <c:pt idx="5">
                  <c:v>0.042</c:v>
                </c:pt>
              </c:numCache>
            </c:numRef>
          </c:val>
          <c:smooth val="0"/>
        </c:ser>
        <c:dLbls>
          <c:showLegendKey val="0"/>
          <c:showVal val="0"/>
          <c:showCatName val="0"/>
          <c:showSerName val="0"/>
          <c:showPercent val="0"/>
          <c:showBubbleSize val="0"/>
        </c:dLbls>
        <c:marker val="1"/>
        <c:smooth val="0"/>
        <c:axId val="566752384"/>
        <c:axId val="566753920"/>
      </c:lineChart>
      <c:catAx>
        <c:axId val="566752384"/>
        <c:scaling>
          <c:orientation val="minMax"/>
        </c:scaling>
        <c:delete val="0"/>
        <c:axPos val="b"/>
        <c:majorTickMark val="none"/>
        <c:minorTickMark val="none"/>
        <c:tickLblPos val="nextTo"/>
        <c:txPr>
          <a:bodyPr rot="-60000000" spcFirstLastPara="0" vertOverflow="ellipsis" vert="horz" wrap="square" anchor="ctr" anchorCtr="1"/>
          <a:lstStyle/>
          <a:p>
            <a:pPr>
              <a:defRPr lang="zh-CN" sz="1000" b="0" i="0" u="none" strike="noStrike" kern="1200" baseline="0">
                <a:solidFill>
                  <a:schemeClr val="tx1"/>
                </a:solidFill>
                <a:latin typeface="+mn-lt"/>
                <a:ea typeface="+mn-ea"/>
                <a:cs typeface="+mn-cs"/>
              </a:defRPr>
            </a:pPr>
          </a:p>
        </c:txPr>
        <c:crossAx val="566753920"/>
        <c:crosses val="autoZero"/>
        <c:auto val="1"/>
        <c:lblAlgn val="ctr"/>
        <c:lblOffset val="100"/>
        <c:noMultiLvlLbl val="0"/>
      </c:catAx>
      <c:valAx>
        <c:axId val="566753920"/>
        <c:scaling>
          <c:orientation val="minMax"/>
        </c:scaling>
        <c:delete val="0"/>
        <c:axPos val="l"/>
        <c:numFmt formatCode="0.0%" sourceLinked="1"/>
        <c:majorTickMark val="none"/>
        <c:minorTickMark val="none"/>
        <c:tickLblPos val="nextTo"/>
        <c:txPr>
          <a:bodyPr rot="-60000000" spcFirstLastPara="0" vertOverflow="ellipsis" vert="horz" wrap="square" anchor="ctr" anchorCtr="1"/>
          <a:lstStyle/>
          <a:p>
            <a:pPr>
              <a:defRPr lang="zh-CN" sz="1000" b="0" i="0" u="none" strike="noStrike" kern="1200" baseline="0">
                <a:solidFill>
                  <a:schemeClr val="tx1"/>
                </a:solidFill>
                <a:latin typeface="+mn-lt"/>
                <a:ea typeface="+mn-ea"/>
                <a:cs typeface="+mn-cs"/>
              </a:defRPr>
            </a:pPr>
          </a:p>
        </c:txPr>
        <c:crossAx val="566752384"/>
        <c:crosses val="autoZero"/>
        <c:crossBetween val="between"/>
      </c:valAx>
    </c:plotArea>
    <c:legend>
      <c:legendPos val="b"/>
      <c:layout/>
      <c:overlay val="0"/>
      <c:txPr>
        <a:bodyPr rot="0" spcFirstLastPara="0" vertOverflow="ellipsis" vert="horz" wrap="square" anchor="ctr" anchorCtr="1"/>
        <a:lstStyle/>
        <a:p>
          <a:pPr>
            <a:defRPr lang="zh-CN" sz="1000" b="0" i="0" u="none" strike="noStrike" kern="1200" baseline="0">
              <a:solidFill>
                <a:schemeClr val="tx1"/>
              </a:solidFill>
              <a:latin typeface="+mn-lt"/>
              <a:ea typeface="+mn-ea"/>
              <a:cs typeface="+mn-cs"/>
            </a:defRPr>
          </a:pPr>
        </a:p>
      </c:txPr>
    </c:legend>
    <c:plotVisOnly val="1"/>
    <c:dispBlanksAs val="gap"/>
    <c:showDLblsOverMax val="0"/>
  </c:chart>
  <c:spPr>
    <a:ln w="9525" cap="flat" cmpd="sng" algn="ctr">
      <a:noFill/>
      <a:prstDash val="solid"/>
      <a:round/>
    </a:ln>
  </c:spPr>
  <c:txPr>
    <a:bodyPr/>
    <a:lstStyle/>
    <a:p>
      <a:pPr>
        <a:defRPr lang="zh-CN"/>
      </a:pPr>
    </a:p>
  </c:txPr>
  <c:externalData r:id="rId1">
    <c:autoUpdate val="0"/>
  </c:externalData>
</c:chartSpace>
</file>

<file path=word/charts/chart18.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bar"/>
        <c:grouping val="clustered"/>
        <c:varyColors val="0"/>
        <c:ser>
          <c:idx val="0"/>
          <c:order val="0"/>
          <c:tx>
            <c:strRef>
              <c:f>Sheet1!$F$4</c:f>
              <c:strCache>
                <c:ptCount val="1"/>
                <c:pt idx="0">
                  <c:v>未婚</c:v>
                </c:pt>
              </c:strCache>
            </c:strRef>
          </c:tx>
          <c:invertIfNegative val="0"/>
          <c:dLbls>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0"/>
                <c15:leaderLines/>
              </c:ext>
            </c:extLst>
          </c:dLbls>
          <c:cat>
            <c:strRef>
              <c:f>Sheet1!$G$3:$I$3</c:f>
              <c:strCache>
                <c:ptCount val="3"/>
                <c:pt idx="0">
                  <c:v>基本知识和理念</c:v>
                </c:pt>
                <c:pt idx="1">
                  <c:v>健康生活方式与行为</c:v>
                </c:pt>
                <c:pt idx="2">
                  <c:v>健康技能</c:v>
                </c:pt>
              </c:strCache>
            </c:strRef>
          </c:cat>
          <c:val>
            <c:numRef>
              <c:f>Sheet1!$G$4:$I$4</c:f>
              <c:numCache>
                <c:formatCode>0.0%</c:formatCode>
                <c:ptCount val="3"/>
                <c:pt idx="0">
                  <c:v>0.4599</c:v>
                </c:pt>
                <c:pt idx="1">
                  <c:v>0.1281</c:v>
                </c:pt>
                <c:pt idx="2">
                  <c:v>0.2625</c:v>
                </c:pt>
              </c:numCache>
            </c:numRef>
          </c:val>
        </c:ser>
        <c:ser>
          <c:idx val="1"/>
          <c:order val="1"/>
          <c:tx>
            <c:strRef>
              <c:f>Sheet1!$F$5</c:f>
              <c:strCache>
                <c:ptCount val="1"/>
                <c:pt idx="0">
                  <c:v>在婚</c:v>
                </c:pt>
              </c:strCache>
            </c:strRef>
          </c:tx>
          <c:invertIfNegative val="0"/>
          <c:dLbls>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0"/>
                <c15:leaderLines/>
              </c:ext>
            </c:extLst>
          </c:dLbls>
          <c:cat>
            <c:strRef>
              <c:f>Sheet1!$G$3:$I$3</c:f>
              <c:strCache>
                <c:ptCount val="3"/>
                <c:pt idx="0">
                  <c:v>基本知识和理念</c:v>
                </c:pt>
                <c:pt idx="1">
                  <c:v>健康生活方式与行为</c:v>
                </c:pt>
                <c:pt idx="2">
                  <c:v>健康技能</c:v>
                </c:pt>
              </c:strCache>
            </c:strRef>
          </c:cat>
          <c:val>
            <c:numRef>
              <c:f>Sheet1!$G$5:$I$5</c:f>
              <c:numCache>
                <c:formatCode>0.0%</c:formatCode>
                <c:ptCount val="3"/>
                <c:pt idx="0">
                  <c:v>0.3108</c:v>
                </c:pt>
                <c:pt idx="1">
                  <c:v>0.1008</c:v>
                </c:pt>
                <c:pt idx="2">
                  <c:v>0.1743</c:v>
                </c:pt>
              </c:numCache>
            </c:numRef>
          </c:val>
        </c:ser>
        <c:ser>
          <c:idx val="2"/>
          <c:order val="2"/>
          <c:tx>
            <c:strRef>
              <c:f>Sheet1!$F$6</c:f>
              <c:strCache>
                <c:ptCount val="1"/>
                <c:pt idx="0">
                  <c:v>分居</c:v>
                </c:pt>
              </c:strCache>
            </c:strRef>
          </c:tx>
          <c:invertIfNegative val="0"/>
          <c:dLbls>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0"/>
                <c15:leaderLines/>
              </c:ext>
            </c:extLst>
          </c:dLbls>
          <c:cat>
            <c:strRef>
              <c:f>Sheet1!$G$3:$I$3</c:f>
              <c:strCache>
                <c:ptCount val="3"/>
                <c:pt idx="0">
                  <c:v>基本知识和理念</c:v>
                </c:pt>
                <c:pt idx="1">
                  <c:v>健康生活方式与行为</c:v>
                </c:pt>
                <c:pt idx="2">
                  <c:v>健康技能</c:v>
                </c:pt>
              </c:strCache>
            </c:strRef>
          </c:cat>
          <c:val>
            <c:numRef>
              <c:f>Sheet1!$G$6:$I$6</c:f>
              <c:numCache>
                <c:formatCode>0.0%</c:formatCode>
                <c:ptCount val="3"/>
                <c:pt idx="0">
                  <c:v>0.525</c:v>
                </c:pt>
                <c:pt idx="1">
                  <c:v>0.3843</c:v>
                </c:pt>
                <c:pt idx="2">
                  <c:v>0.021</c:v>
                </c:pt>
              </c:numCache>
            </c:numRef>
          </c:val>
        </c:ser>
        <c:ser>
          <c:idx val="3"/>
          <c:order val="3"/>
          <c:tx>
            <c:strRef>
              <c:f>Sheet1!$F$7</c:f>
              <c:strCache>
                <c:ptCount val="1"/>
                <c:pt idx="0">
                  <c:v>离异</c:v>
                </c:pt>
              </c:strCache>
            </c:strRef>
          </c:tx>
          <c:invertIfNegative val="0"/>
          <c:dLbls>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0"/>
                <c15:leaderLines/>
              </c:ext>
            </c:extLst>
          </c:dLbls>
          <c:cat>
            <c:strRef>
              <c:f>Sheet1!$G$3:$I$3</c:f>
              <c:strCache>
                <c:ptCount val="3"/>
                <c:pt idx="0">
                  <c:v>基本知识和理念</c:v>
                </c:pt>
                <c:pt idx="1">
                  <c:v>健康生活方式与行为</c:v>
                </c:pt>
                <c:pt idx="2">
                  <c:v>健康技能</c:v>
                </c:pt>
              </c:strCache>
            </c:strRef>
          </c:cat>
          <c:val>
            <c:numRef>
              <c:f>Sheet1!$G$7:$I$7</c:f>
              <c:numCache>
                <c:formatCode>0.0%</c:formatCode>
                <c:ptCount val="3"/>
                <c:pt idx="0">
                  <c:v>0.3507</c:v>
                </c:pt>
                <c:pt idx="1">
                  <c:v>0.1176</c:v>
                </c:pt>
                <c:pt idx="2">
                  <c:v>0.2331</c:v>
                </c:pt>
              </c:numCache>
            </c:numRef>
          </c:val>
        </c:ser>
        <c:ser>
          <c:idx val="4"/>
          <c:order val="4"/>
          <c:tx>
            <c:strRef>
              <c:f>Sheet1!$F$8</c:f>
              <c:strCache>
                <c:ptCount val="1"/>
                <c:pt idx="0">
                  <c:v>丧偶</c:v>
                </c:pt>
              </c:strCache>
            </c:strRef>
          </c:tx>
          <c:invertIfNegative val="0"/>
          <c:dLbls>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0"/>
                <c15:leaderLines/>
              </c:ext>
            </c:extLst>
          </c:dLbls>
          <c:cat>
            <c:strRef>
              <c:f>Sheet1!$G$3:$I$3</c:f>
              <c:strCache>
                <c:ptCount val="3"/>
                <c:pt idx="0">
                  <c:v>基本知识和理念</c:v>
                </c:pt>
                <c:pt idx="1">
                  <c:v>健康生活方式与行为</c:v>
                </c:pt>
                <c:pt idx="2">
                  <c:v>健康技能</c:v>
                </c:pt>
              </c:strCache>
            </c:strRef>
          </c:cat>
          <c:val>
            <c:numRef>
              <c:f>Sheet1!$G$8:$I$8</c:f>
              <c:numCache>
                <c:formatCode>0.0%</c:formatCode>
                <c:ptCount val="3"/>
                <c:pt idx="0">
                  <c:v>0.3633</c:v>
                </c:pt>
                <c:pt idx="1">
                  <c:v>0.1323</c:v>
                </c:pt>
                <c:pt idx="2">
                  <c:v>0.0504</c:v>
                </c:pt>
              </c:numCache>
            </c:numRef>
          </c:val>
        </c:ser>
        <c:dLbls>
          <c:showLegendKey val="0"/>
          <c:showVal val="0"/>
          <c:showCatName val="0"/>
          <c:showSerName val="0"/>
          <c:showPercent val="0"/>
          <c:showBubbleSize val="0"/>
        </c:dLbls>
        <c:gapWidth val="150"/>
        <c:axId val="562941312"/>
        <c:axId val="563082368"/>
      </c:barChart>
      <c:catAx>
        <c:axId val="562941312"/>
        <c:scaling>
          <c:orientation val="minMax"/>
        </c:scaling>
        <c:delete val="0"/>
        <c:axPos val="l"/>
        <c:majorTickMark val="out"/>
        <c:minorTickMark val="none"/>
        <c:tickLblPos val="nextTo"/>
        <c:txPr>
          <a:bodyPr rot="-60000000" spcFirstLastPara="0" vertOverflow="ellipsis" vert="horz" wrap="square" anchor="ctr" anchorCtr="1"/>
          <a:lstStyle/>
          <a:p>
            <a:pPr>
              <a:defRPr lang="zh-CN" sz="1000" b="0" i="0" u="none" strike="noStrike" kern="1200" baseline="0">
                <a:solidFill>
                  <a:schemeClr val="tx1"/>
                </a:solidFill>
                <a:latin typeface="+mn-lt"/>
                <a:ea typeface="+mn-ea"/>
                <a:cs typeface="+mn-cs"/>
              </a:defRPr>
            </a:pPr>
          </a:p>
        </c:txPr>
        <c:crossAx val="563082368"/>
        <c:crosses val="autoZero"/>
        <c:auto val="1"/>
        <c:lblAlgn val="ctr"/>
        <c:lblOffset val="100"/>
        <c:noMultiLvlLbl val="0"/>
      </c:catAx>
      <c:valAx>
        <c:axId val="563082368"/>
        <c:scaling>
          <c:orientation val="minMax"/>
        </c:scaling>
        <c:delete val="0"/>
        <c:axPos val="b"/>
        <c:majorGridlines>
          <c:spPr>
            <a:ln w="9525" cap="flat" cmpd="sng" algn="ctr">
              <a:noFill/>
              <a:prstDash val="solid"/>
              <a:round/>
            </a:ln>
          </c:spPr>
        </c:majorGridlines>
        <c:numFmt formatCode="0.0%" sourceLinked="1"/>
        <c:majorTickMark val="out"/>
        <c:minorTickMark val="none"/>
        <c:tickLblPos val="nextTo"/>
        <c:txPr>
          <a:bodyPr rot="-60000000" spcFirstLastPara="0" vertOverflow="ellipsis" vert="horz" wrap="square" anchor="ctr" anchorCtr="1"/>
          <a:lstStyle/>
          <a:p>
            <a:pPr>
              <a:defRPr lang="zh-CN" sz="1000" b="0" i="0" u="none" strike="noStrike" kern="1200" baseline="0">
                <a:solidFill>
                  <a:schemeClr val="tx1"/>
                </a:solidFill>
                <a:latin typeface="+mn-lt"/>
                <a:ea typeface="+mn-ea"/>
                <a:cs typeface="+mn-cs"/>
              </a:defRPr>
            </a:pPr>
          </a:p>
        </c:txPr>
        <c:crossAx val="562941312"/>
        <c:crosses val="autoZero"/>
        <c:crossBetween val="between"/>
      </c:valAx>
    </c:plotArea>
    <c:legend>
      <c:legendPos val="r"/>
      <c:layout/>
      <c:overlay val="0"/>
      <c:txPr>
        <a:bodyPr rot="0" spcFirstLastPara="0" vertOverflow="ellipsis" vert="horz" wrap="square" anchor="ctr" anchorCtr="1"/>
        <a:lstStyle/>
        <a:p>
          <a:pPr>
            <a:defRPr lang="zh-CN" sz="1000" b="0" i="0" u="none" strike="noStrike" kern="1200" baseline="0">
              <a:solidFill>
                <a:schemeClr val="tx1"/>
              </a:solidFill>
              <a:latin typeface="+mn-lt"/>
              <a:ea typeface="+mn-ea"/>
              <a:cs typeface="+mn-cs"/>
            </a:defRPr>
          </a:pPr>
        </a:p>
      </c:txPr>
    </c:legend>
    <c:plotVisOnly val="1"/>
    <c:dispBlanksAs val="gap"/>
    <c:showDLblsOverMax val="0"/>
  </c:chart>
  <c:spPr>
    <a:ln w="9525" cap="flat" cmpd="sng" algn="ctr">
      <a:noFill/>
      <a:prstDash val="solid"/>
      <a:round/>
    </a:ln>
  </c:spPr>
  <c:txPr>
    <a:bodyPr/>
    <a:lstStyle/>
    <a:p>
      <a:pPr>
        <a:defRPr lang="zh-CN"/>
      </a:pPr>
    </a:p>
  </c:txPr>
  <c:externalData r:id="rId1">
    <c:autoUpdate val="0"/>
  </c:externalData>
</c:chartSpace>
</file>

<file path=word/charts/chart19.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bar"/>
        <c:grouping val="clustered"/>
        <c:varyColors val="0"/>
        <c:ser>
          <c:idx val="0"/>
          <c:order val="0"/>
          <c:tx>
            <c:strRef>
              <c:f>Sheet1!$F$4</c:f>
              <c:strCache>
                <c:ptCount val="1"/>
                <c:pt idx="0">
                  <c:v>不识字或识字很少</c:v>
                </c:pt>
              </c:strCache>
            </c:strRef>
          </c:tx>
          <c:invertIfNegative val="0"/>
          <c:dLbls>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0"/>
                <c15:leaderLines/>
              </c:ext>
            </c:extLst>
          </c:dLbls>
          <c:cat>
            <c:strRef>
              <c:f>Sheet1!$G$3:$I$3</c:f>
              <c:strCache>
                <c:ptCount val="3"/>
                <c:pt idx="0">
                  <c:v>基本知识和理念</c:v>
                </c:pt>
                <c:pt idx="1">
                  <c:v>健康生活方式与行为</c:v>
                </c:pt>
                <c:pt idx="2">
                  <c:v>健康技能</c:v>
                </c:pt>
              </c:strCache>
            </c:strRef>
          </c:cat>
          <c:val>
            <c:numRef>
              <c:f>Sheet1!$G$4:$I$4</c:f>
              <c:numCache>
                <c:formatCode>0.0%</c:formatCode>
                <c:ptCount val="3"/>
                <c:pt idx="0">
                  <c:v>0.1848</c:v>
                </c:pt>
                <c:pt idx="1">
                  <c:v>0.084</c:v>
                </c:pt>
                <c:pt idx="2">
                  <c:v>0.0357</c:v>
                </c:pt>
              </c:numCache>
            </c:numRef>
          </c:val>
        </c:ser>
        <c:ser>
          <c:idx val="1"/>
          <c:order val="1"/>
          <c:tx>
            <c:strRef>
              <c:f>Sheet1!$F$5</c:f>
              <c:strCache>
                <c:ptCount val="1"/>
                <c:pt idx="0">
                  <c:v>小学</c:v>
                </c:pt>
              </c:strCache>
            </c:strRef>
          </c:tx>
          <c:invertIfNegative val="0"/>
          <c:dLbls>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0"/>
                <c15:leaderLines/>
              </c:ext>
            </c:extLst>
          </c:dLbls>
          <c:cat>
            <c:strRef>
              <c:f>Sheet1!$G$3:$I$3</c:f>
              <c:strCache>
                <c:ptCount val="3"/>
                <c:pt idx="0">
                  <c:v>基本知识和理念</c:v>
                </c:pt>
                <c:pt idx="1">
                  <c:v>健康生活方式与行为</c:v>
                </c:pt>
                <c:pt idx="2">
                  <c:v>健康技能</c:v>
                </c:pt>
              </c:strCache>
            </c:strRef>
          </c:cat>
          <c:val>
            <c:numRef>
              <c:f>Sheet1!$G$5:$I$5</c:f>
              <c:numCache>
                <c:formatCode>0.0%</c:formatCode>
                <c:ptCount val="3"/>
                <c:pt idx="0">
                  <c:v>0.2562</c:v>
                </c:pt>
                <c:pt idx="1">
                  <c:v>0.1008</c:v>
                </c:pt>
                <c:pt idx="2">
                  <c:v>0.1008</c:v>
                </c:pt>
              </c:numCache>
            </c:numRef>
          </c:val>
        </c:ser>
        <c:ser>
          <c:idx val="2"/>
          <c:order val="2"/>
          <c:tx>
            <c:strRef>
              <c:f>Sheet1!$F$6</c:f>
              <c:strCache>
                <c:ptCount val="1"/>
                <c:pt idx="0">
                  <c:v>初中</c:v>
                </c:pt>
              </c:strCache>
            </c:strRef>
          </c:tx>
          <c:invertIfNegative val="0"/>
          <c:dLbls>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0"/>
                <c15:leaderLines/>
              </c:ext>
            </c:extLst>
          </c:dLbls>
          <c:cat>
            <c:strRef>
              <c:f>Sheet1!$G$3:$I$3</c:f>
              <c:strCache>
                <c:ptCount val="3"/>
                <c:pt idx="0">
                  <c:v>基本知识和理念</c:v>
                </c:pt>
                <c:pt idx="1">
                  <c:v>健康生活方式与行为</c:v>
                </c:pt>
                <c:pt idx="2">
                  <c:v>健康技能</c:v>
                </c:pt>
              </c:strCache>
            </c:strRef>
          </c:cat>
          <c:val>
            <c:numRef>
              <c:f>Sheet1!$G$6:$I$6</c:f>
              <c:numCache>
                <c:formatCode>0.0%</c:formatCode>
                <c:ptCount val="3"/>
                <c:pt idx="0">
                  <c:v>0.3465</c:v>
                </c:pt>
                <c:pt idx="1">
                  <c:v>0.0903</c:v>
                </c:pt>
                <c:pt idx="2">
                  <c:v>0.1974</c:v>
                </c:pt>
              </c:numCache>
            </c:numRef>
          </c:val>
        </c:ser>
        <c:ser>
          <c:idx val="3"/>
          <c:order val="3"/>
          <c:tx>
            <c:strRef>
              <c:f>Sheet1!$F$7</c:f>
              <c:strCache>
                <c:ptCount val="1"/>
                <c:pt idx="0">
                  <c:v>高中/职高/中专</c:v>
                </c:pt>
              </c:strCache>
            </c:strRef>
          </c:tx>
          <c:invertIfNegative val="0"/>
          <c:dLbls>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0"/>
                <c15:leaderLines/>
              </c:ext>
            </c:extLst>
          </c:dLbls>
          <c:cat>
            <c:strRef>
              <c:f>Sheet1!$G$3:$I$3</c:f>
              <c:strCache>
                <c:ptCount val="3"/>
                <c:pt idx="0">
                  <c:v>基本知识和理念</c:v>
                </c:pt>
                <c:pt idx="1">
                  <c:v>健康生活方式与行为</c:v>
                </c:pt>
                <c:pt idx="2">
                  <c:v>健康技能</c:v>
                </c:pt>
              </c:strCache>
            </c:strRef>
          </c:cat>
          <c:val>
            <c:numRef>
              <c:f>Sheet1!$G$7:$I$7</c:f>
              <c:numCache>
                <c:formatCode>0.0%</c:formatCode>
                <c:ptCount val="3"/>
                <c:pt idx="0">
                  <c:v>0.5565</c:v>
                </c:pt>
                <c:pt idx="1">
                  <c:v>0.1764</c:v>
                </c:pt>
                <c:pt idx="2">
                  <c:v>0.4074</c:v>
                </c:pt>
              </c:numCache>
            </c:numRef>
          </c:val>
        </c:ser>
        <c:ser>
          <c:idx val="4"/>
          <c:order val="4"/>
          <c:tx>
            <c:strRef>
              <c:f>Sheet1!$F$8</c:f>
              <c:strCache>
                <c:ptCount val="1"/>
                <c:pt idx="0">
                  <c:v>大专/本科</c:v>
                </c:pt>
              </c:strCache>
            </c:strRef>
          </c:tx>
          <c:invertIfNegative val="0"/>
          <c:dLbls>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0"/>
                <c15:leaderLines/>
              </c:ext>
            </c:extLst>
          </c:dLbls>
          <c:cat>
            <c:strRef>
              <c:f>Sheet1!$G$3:$I$3</c:f>
              <c:strCache>
                <c:ptCount val="3"/>
                <c:pt idx="0">
                  <c:v>基本知识和理念</c:v>
                </c:pt>
                <c:pt idx="1">
                  <c:v>健康生活方式与行为</c:v>
                </c:pt>
                <c:pt idx="2">
                  <c:v>健康技能</c:v>
                </c:pt>
              </c:strCache>
            </c:strRef>
          </c:cat>
          <c:val>
            <c:numRef>
              <c:f>Sheet1!$G$8:$I$8</c:f>
              <c:numCache>
                <c:formatCode>0.0%</c:formatCode>
                <c:ptCount val="3"/>
                <c:pt idx="0">
                  <c:v>0.7623</c:v>
                </c:pt>
                <c:pt idx="1">
                  <c:v>0.2835</c:v>
                </c:pt>
                <c:pt idx="2">
                  <c:v>0.4683</c:v>
                </c:pt>
              </c:numCache>
            </c:numRef>
          </c:val>
        </c:ser>
        <c:dLbls>
          <c:showLegendKey val="0"/>
          <c:showVal val="0"/>
          <c:showCatName val="0"/>
          <c:showSerName val="0"/>
          <c:showPercent val="0"/>
          <c:showBubbleSize val="0"/>
        </c:dLbls>
        <c:gapWidth val="150"/>
        <c:axId val="602093440"/>
        <c:axId val="602094976"/>
      </c:barChart>
      <c:catAx>
        <c:axId val="602093440"/>
        <c:scaling>
          <c:orientation val="minMax"/>
        </c:scaling>
        <c:delete val="0"/>
        <c:axPos val="l"/>
        <c:majorTickMark val="out"/>
        <c:minorTickMark val="none"/>
        <c:tickLblPos val="nextTo"/>
        <c:txPr>
          <a:bodyPr rot="-60000000" spcFirstLastPara="0" vertOverflow="ellipsis" vert="horz" wrap="square" anchor="ctr" anchorCtr="1"/>
          <a:lstStyle/>
          <a:p>
            <a:pPr>
              <a:defRPr lang="zh-CN" sz="1000" b="0" i="0" u="none" strike="noStrike" kern="1200" baseline="0">
                <a:solidFill>
                  <a:schemeClr val="tx1"/>
                </a:solidFill>
                <a:latin typeface="+mn-lt"/>
                <a:ea typeface="+mn-ea"/>
                <a:cs typeface="+mn-cs"/>
              </a:defRPr>
            </a:pPr>
          </a:p>
        </c:txPr>
        <c:crossAx val="602094976"/>
        <c:crosses val="autoZero"/>
        <c:auto val="1"/>
        <c:lblAlgn val="ctr"/>
        <c:lblOffset val="100"/>
        <c:noMultiLvlLbl val="0"/>
      </c:catAx>
      <c:valAx>
        <c:axId val="602094976"/>
        <c:scaling>
          <c:orientation val="minMax"/>
        </c:scaling>
        <c:delete val="0"/>
        <c:axPos val="b"/>
        <c:majorGridlines>
          <c:spPr>
            <a:ln w="9525" cap="flat" cmpd="sng" algn="ctr">
              <a:noFill/>
              <a:prstDash val="solid"/>
              <a:round/>
            </a:ln>
          </c:spPr>
        </c:majorGridlines>
        <c:numFmt formatCode="0.0%" sourceLinked="1"/>
        <c:majorTickMark val="out"/>
        <c:minorTickMark val="none"/>
        <c:tickLblPos val="nextTo"/>
        <c:txPr>
          <a:bodyPr rot="-60000000" spcFirstLastPara="0" vertOverflow="ellipsis" vert="horz" wrap="square" anchor="ctr" anchorCtr="1"/>
          <a:lstStyle/>
          <a:p>
            <a:pPr>
              <a:defRPr lang="zh-CN" sz="1000" b="0" i="0" u="none" strike="noStrike" kern="1200" baseline="0">
                <a:solidFill>
                  <a:schemeClr val="tx1"/>
                </a:solidFill>
                <a:latin typeface="+mn-lt"/>
                <a:ea typeface="+mn-ea"/>
                <a:cs typeface="+mn-cs"/>
              </a:defRPr>
            </a:pPr>
          </a:p>
        </c:txPr>
        <c:crossAx val="602093440"/>
        <c:crosses val="autoZero"/>
        <c:crossBetween val="between"/>
      </c:valAx>
      <c:spPr>
        <a:ln>
          <a:noFill/>
        </a:ln>
      </c:spPr>
    </c:plotArea>
    <c:legend>
      <c:legendPos val="r"/>
      <c:layout/>
      <c:overlay val="0"/>
      <c:txPr>
        <a:bodyPr rot="0" spcFirstLastPara="0" vertOverflow="ellipsis" vert="horz" wrap="square" anchor="ctr" anchorCtr="1"/>
        <a:lstStyle/>
        <a:p>
          <a:pPr>
            <a:defRPr lang="zh-CN" sz="1000" b="0" i="0" u="none" strike="noStrike" kern="1200" baseline="0">
              <a:solidFill>
                <a:schemeClr val="tx1"/>
              </a:solidFill>
              <a:latin typeface="+mn-lt"/>
              <a:ea typeface="+mn-ea"/>
              <a:cs typeface="+mn-cs"/>
            </a:defRPr>
          </a:pPr>
        </a:p>
      </c:txPr>
    </c:legend>
    <c:plotVisOnly val="1"/>
    <c:dispBlanksAs val="gap"/>
    <c:showDLblsOverMax val="0"/>
  </c:chart>
  <c:spPr>
    <a:ln w="9525" cap="flat" cmpd="sng" algn="ctr">
      <a:noFill/>
      <a:prstDash val="solid"/>
      <a:round/>
    </a:ln>
  </c:spPr>
  <c:txPr>
    <a:bodyPr/>
    <a:lstStyle/>
    <a:p>
      <a:pPr>
        <a:defRPr lang="zh-CN"/>
      </a:pPr>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a:defRPr lang="zh-CN" sz="1000" b="1" i="0" u="none" strike="noStrike" kern="1200" baseline="0">
                <a:solidFill>
                  <a:schemeClr val="tx1"/>
                </a:solidFill>
                <a:latin typeface="+mn-lt"/>
                <a:ea typeface="+mn-ea"/>
                <a:cs typeface="+mn-cs"/>
              </a:defRPr>
            </a:pPr>
            <a:r>
              <a:rPr lang="zh-CN" altLang="en-US" sz="1000" b="0"/>
              <a:t>例</a:t>
            </a:r>
            <a:endParaRPr lang="zh-CN" altLang="en-US" sz="1000" b="0"/>
          </a:p>
        </c:rich>
      </c:tx>
      <c:layout>
        <c:manualLayout>
          <c:xMode val="edge"/>
          <c:yMode val="edge"/>
          <c:x val="0.0264941628782566"/>
          <c:y val="0.0165238942655388"/>
        </c:manualLayout>
      </c:layout>
      <c:overlay val="0"/>
    </c:title>
    <c:autoTitleDeleted val="0"/>
    <c:plotArea>
      <c:layout/>
      <c:barChart>
        <c:barDir val="col"/>
        <c:grouping val="clustered"/>
        <c:varyColors val="0"/>
        <c:ser>
          <c:idx val="0"/>
          <c:order val="0"/>
          <c:tx>
            <c:strRef>
              <c:f>Sheet1!$B$1</c:f>
              <c:strCache>
                <c:ptCount val="1"/>
                <c:pt idx="0">
                  <c:v>系列 1</c:v>
                </c:pt>
              </c:strCache>
            </c:strRef>
          </c:tx>
          <c:invertIfNegative val="0"/>
          <c:dLbls>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0"/>
                <c15:leaderLines/>
              </c:ext>
            </c:extLst>
          </c:dLbls>
          <c:cat>
            <c:strRef>
              <c:f>Sheet1!$A$2:$A$7</c:f>
              <c:strCache>
                <c:ptCount val="6"/>
                <c:pt idx="0">
                  <c:v>  15-24岁</c:v>
                </c:pt>
                <c:pt idx="1">
                  <c:v>  25-34岁</c:v>
                </c:pt>
                <c:pt idx="2">
                  <c:v>35-44岁</c:v>
                </c:pt>
                <c:pt idx="3">
                  <c:v>  45-54岁</c:v>
                </c:pt>
                <c:pt idx="4">
                  <c:v>  55-64岁</c:v>
                </c:pt>
                <c:pt idx="5">
                  <c:v>  65-69岁</c:v>
                </c:pt>
              </c:strCache>
            </c:strRef>
          </c:cat>
          <c:val>
            <c:numRef>
              <c:f>Sheet1!$B$2:$B$7</c:f>
              <c:numCache>
                <c:formatCode>General</c:formatCode>
                <c:ptCount val="6"/>
                <c:pt idx="0">
                  <c:v>277.0</c:v>
                </c:pt>
                <c:pt idx="1">
                  <c:v>578.0</c:v>
                </c:pt>
                <c:pt idx="2">
                  <c:v>787.0</c:v>
                </c:pt>
                <c:pt idx="3">
                  <c:v>1089.0</c:v>
                </c:pt>
                <c:pt idx="4">
                  <c:v>930.0</c:v>
                </c:pt>
                <c:pt idx="5">
                  <c:v>351.0</c:v>
                </c:pt>
              </c:numCache>
            </c:numRef>
          </c:val>
        </c:ser>
        <c:dLbls>
          <c:showLegendKey val="0"/>
          <c:showVal val="0"/>
          <c:showCatName val="0"/>
          <c:showSerName val="0"/>
          <c:showPercent val="0"/>
          <c:showBubbleSize val="0"/>
        </c:dLbls>
        <c:gapWidth val="150"/>
        <c:axId val="553693184"/>
        <c:axId val="553696640"/>
      </c:barChart>
      <c:catAx>
        <c:axId val="553693184"/>
        <c:scaling>
          <c:orientation val="minMax"/>
        </c:scaling>
        <c:delete val="0"/>
        <c:axPos val="b"/>
        <c:majorTickMark val="out"/>
        <c:minorTickMark val="none"/>
        <c:tickLblPos val="nextTo"/>
        <c:txPr>
          <a:bodyPr rot="-60000000" spcFirstLastPara="0" vertOverflow="ellipsis" vert="horz" wrap="square" anchor="ctr" anchorCtr="1"/>
          <a:lstStyle/>
          <a:p>
            <a:pPr>
              <a:defRPr lang="zh-CN" sz="1000" b="0" i="0" u="none" strike="noStrike" kern="1200" baseline="0">
                <a:solidFill>
                  <a:schemeClr val="tx1"/>
                </a:solidFill>
                <a:latin typeface="+mn-lt"/>
                <a:ea typeface="+mn-ea"/>
                <a:cs typeface="+mn-cs"/>
              </a:defRPr>
            </a:pPr>
          </a:p>
        </c:txPr>
        <c:crossAx val="553696640"/>
        <c:crosses val="autoZero"/>
        <c:auto val="1"/>
        <c:lblAlgn val="ctr"/>
        <c:lblOffset val="100"/>
        <c:noMultiLvlLbl val="0"/>
      </c:catAx>
      <c:valAx>
        <c:axId val="553696640"/>
        <c:scaling>
          <c:orientation val="minMax"/>
        </c:scaling>
        <c:delete val="0"/>
        <c:axPos val="l"/>
        <c:majorGridlines>
          <c:spPr>
            <a:ln w="9525" cap="flat" cmpd="sng" algn="ctr">
              <a:noFill/>
              <a:prstDash val="solid"/>
              <a:round/>
            </a:ln>
          </c:spPr>
        </c:majorGridlines>
        <c:numFmt formatCode="General" sourceLinked="1"/>
        <c:majorTickMark val="out"/>
        <c:minorTickMark val="none"/>
        <c:tickLblPos val="nextTo"/>
        <c:txPr>
          <a:bodyPr rot="-60000000" spcFirstLastPara="0" vertOverflow="ellipsis" vert="horz" wrap="square" anchor="ctr" anchorCtr="1"/>
          <a:lstStyle/>
          <a:p>
            <a:pPr>
              <a:defRPr lang="zh-CN" sz="1000" b="0" i="0" u="none" strike="noStrike" kern="1200" baseline="0">
                <a:solidFill>
                  <a:schemeClr val="tx1"/>
                </a:solidFill>
                <a:latin typeface="+mn-lt"/>
                <a:ea typeface="+mn-ea"/>
                <a:cs typeface="+mn-cs"/>
              </a:defRPr>
            </a:pPr>
          </a:p>
        </c:txPr>
        <c:crossAx val="553693184"/>
        <c:crosses val="autoZero"/>
        <c:crossBetween val="between"/>
      </c:valAx>
      <c:spPr>
        <a:noFill/>
      </c:spPr>
    </c:plotArea>
    <c:plotVisOnly val="1"/>
    <c:dispBlanksAs val="gap"/>
    <c:showDLblsOverMax val="0"/>
  </c:chart>
  <c:spPr>
    <a:ln w="9525" cap="flat" cmpd="sng" algn="ctr">
      <a:noFill/>
      <a:prstDash val="solid"/>
      <a:round/>
    </a:ln>
  </c:spPr>
  <c:txPr>
    <a:bodyPr/>
    <a:lstStyle/>
    <a:p>
      <a:pPr>
        <a:defRPr lang="zh-CN"/>
      </a:pPr>
    </a:p>
  </c:txPr>
  <c:externalData r:id="rId1">
    <c:autoUpdate val="0"/>
  </c:externalData>
</c:chartSpace>
</file>

<file path=word/charts/chart20.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bar"/>
        <c:grouping val="clustered"/>
        <c:varyColors val="0"/>
        <c:ser>
          <c:idx val="0"/>
          <c:order val="0"/>
          <c:tx>
            <c:strRef>
              <c:f>Sheet1!$F$4</c:f>
              <c:strCache>
                <c:ptCount val="1"/>
                <c:pt idx="0">
                  <c:v>公务员</c:v>
                </c:pt>
              </c:strCache>
            </c:strRef>
          </c:tx>
          <c:invertIfNegative val="0"/>
          <c:dLbls>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0"/>
                <c15:leaderLines/>
              </c:ext>
            </c:extLst>
          </c:dLbls>
          <c:cat>
            <c:strRef>
              <c:f>Sheet1!$G$3:$I$3</c:f>
              <c:strCache>
                <c:ptCount val="3"/>
                <c:pt idx="0">
                  <c:v>基本知识和理念</c:v>
                </c:pt>
                <c:pt idx="1">
                  <c:v>健康生活方式与行为</c:v>
                </c:pt>
                <c:pt idx="2">
                  <c:v>健康技能</c:v>
                </c:pt>
              </c:strCache>
            </c:strRef>
          </c:cat>
          <c:val>
            <c:numRef>
              <c:f>Sheet1!$G$4:$I$4</c:f>
              <c:numCache>
                <c:formatCode>0.0%</c:formatCode>
                <c:ptCount val="3"/>
                <c:pt idx="0">
                  <c:v>0.4368</c:v>
                </c:pt>
                <c:pt idx="1">
                  <c:v>0.0882</c:v>
                </c:pt>
                <c:pt idx="2">
                  <c:v>0.3507</c:v>
                </c:pt>
              </c:numCache>
            </c:numRef>
          </c:val>
        </c:ser>
        <c:ser>
          <c:idx val="1"/>
          <c:order val="1"/>
          <c:tx>
            <c:strRef>
              <c:f>Sheet1!$F$5</c:f>
              <c:strCache>
                <c:ptCount val="1"/>
                <c:pt idx="0">
                  <c:v>教师</c:v>
                </c:pt>
              </c:strCache>
            </c:strRef>
          </c:tx>
          <c:invertIfNegative val="0"/>
          <c:dLbls>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0"/>
                <c15:leaderLines/>
              </c:ext>
            </c:extLst>
          </c:dLbls>
          <c:cat>
            <c:strRef>
              <c:f>Sheet1!$G$3:$I$3</c:f>
              <c:strCache>
                <c:ptCount val="3"/>
                <c:pt idx="0">
                  <c:v>基本知识和理念</c:v>
                </c:pt>
                <c:pt idx="1">
                  <c:v>健康生活方式与行为</c:v>
                </c:pt>
                <c:pt idx="2">
                  <c:v>健康技能</c:v>
                </c:pt>
              </c:strCache>
            </c:strRef>
          </c:cat>
          <c:val>
            <c:numRef>
              <c:f>Sheet1!$G$5:$I$5</c:f>
              <c:numCache>
                <c:formatCode>0.0%</c:formatCode>
                <c:ptCount val="3"/>
                <c:pt idx="0">
                  <c:v>0.7917</c:v>
                </c:pt>
                <c:pt idx="1">
                  <c:v>0.357</c:v>
                </c:pt>
                <c:pt idx="2">
                  <c:v>0.4368</c:v>
                </c:pt>
              </c:numCache>
            </c:numRef>
          </c:val>
        </c:ser>
        <c:ser>
          <c:idx val="2"/>
          <c:order val="2"/>
          <c:tx>
            <c:strRef>
              <c:f>Sheet1!$F$6</c:f>
              <c:strCache>
                <c:ptCount val="1"/>
                <c:pt idx="0">
                  <c:v>医务人员</c:v>
                </c:pt>
              </c:strCache>
            </c:strRef>
          </c:tx>
          <c:invertIfNegative val="0"/>
          <c:dLbls>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0"/>
                <c15:leaderLines/>
              </c:ext>
            </c:extLst>
          </c:dLbls>
          <c:cat>
            <c:strRef>
              <c:f>Sheet1!$G$3:$I$3</c:f>
              <c:strCache>
                <c:ptCount val="3"/>
                <c:pt idx="0">
                  <c:v>基本知识和理念</c:v>
                </c:pt>
                <c:pt idx="1">
                  <c:v>健康生活方式与行为</c:v>
                </c:pt>
                <c:pt idx="2">
                  <c:v>健康技能</c:v>
                </c:pt>
              </c:strCache>
            </c:strRef>
          </c:cat>
          <c:val>
            <c:numRef>
              <c:f>Sheet1!$G$6:$I$6</c:f>
              <c:numCache>
                <c:formatCode>0.0%</c:formatCode>
                <c:ptCount val="3"/>
                <c:pt idx="0">
                  <c:v>0.857</c:v>
                </c:pt>
                <c:pt idx="1">
                  <c:v>0.6993</c:v>
                </c:pt>
                <c:pt idx="2">
                  <c:v>0.9009</c:v>
                </c:pt>
              </c:numCache>
            </c:numRef>
          </c:val>
        </c:ser>
        <c:ser>
          <c:idx val="3"/>
          <c:order val="3"/>
          <c:tx>
            <c:strRef>
              <c:f>Sheet1!$F$7</c:f>
              <c:strCache>
                <c:ptCount val="1"/>
                <c:pt idx="0">
                  <c:v>其他事业单位人员</c:v>
                </c:pt>
              </c:strCache>
            </c:strRef>
          </c:tx>
          <c:invertIfNegative val="0"/>
          <c:dLbls>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0"/>
                <c15:leaderLines/>
              </c:ext>
            </c:extLst>
          </c:dLbls>
          <c:cat>
            <c:strRef>
              <c:f>Sheet1!$G$3:$I$3</c:f>
              <c:strCache>
                <c:ptCount val="3"/>
                <c:pt idx="0">
                  <c:v>基本知识和理念</c:v>
                </c:pt>
                <c:pt idx="1">
                  <c:v>健康生活方式与行为</c:v>
                </c:pt>
                <c:pt idx="2">
                  <c:v>健康技能</c:v>
                </c:pt>
              </c:strCache>
            </c:strRef>
          </c:cat>
          <c:val>
            <c:numRef>
              <c:f>Sheet1!$G$7:$I$7</c:f>
              <c:numCache>
                <c:formatCode>0.0%</c:formatCode>
                <c:ptCount val="3"/>
                <c:pt idx="0">
                  <c:v>0.3885</c:v>
                </c:pt>
                <c:pt idx="1">
                  <c:v>0.1701</c:v>
                </c:pt>
                <c:pt idx="2">
                  <c:v>0.3276</c:v>
                </c:pt>
              </c:numCache>
            </c:numRef>
          </c:val>
        </c:ser>
        <c:ser>
          <c:idx val="4"/>
          <c:order val="4"/>
          <c:tx>
            <c:strRef>
              <c:f>Sheet1!$F$8</c:f>
              <c:strCache>
                <c:ptCount val="1"/>
                <c:pt idx="0">
                  <c:v>学生</c:v>
                </c:pt>
              </c:strCache>
            </c:strRef>
          </c:tx>
          <c:invertIfNegative val="0"/>
          <c:dLbls>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0"/>
                <c15:leaderLines/>
              </c:ext>
            </c:extLst>
          </c:dLbls>
          <c:cat>
            <c:strRef>
              <c:f>Sheet1!$G$3:$I$3</c:f>
              <c:strCache>
                <c:ptCount val="3"/>
                <c:pt idx="0">
                  <c:v>基本知识和理念</c:v>
                </c:pt>
                <c:pt idx="1">
                  <c:v>健康生活方式与行为</c:v>
                </c:pt>
                <c:pt idx="2">
                  <c:v>健康技能</c:v>
                </c:pt>
              </c:strCache>
            </c:strRef>
          </c:cat>
          <c:val>
            <c:numRef>
              <c:f>Sheet1!$G$8:$I$8</c:f>
              <c:numCache>
                <c:formatCode>0.0%</c:formatCode>
                <c:ptCount val="3"/>
                <c:pt idx="0">
                  <c:v>0.4347</c:v>
                </c:pt>
                <c:pt idx="1">
                  <c:v>0.0441</c:v>
                </c:pt>
                <c:pt idx="2">
                  <c:v>0.21</c:v>
                </c:pt>
              </c:numCache>
            </c:numRef>
          </c:val>
        </c:ser>
        <c:ser>
          <c:idx val="5"/>
          <c:order val="5"/>
          <c:tx>
            <c:strRef>
              <c:f>Sheet1!$F$9</c:f>
              <c:strCache>
                <c:ptCount val="1"/>
                <c:pt idx="0">
                  <c:v>农民</c:v>
                </c:pt>
              </c:strCache>
            </c:strRef>
          </c:tx>
          <c:invertIfNegative val="0"/>
          <c:dLbls>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0"/>
                <c15:leaderLines/>
              </c:ext>
            </c:extLst>
          </c:dLbls>
          <c:cat>
            <c:strRef>
              <c:f>Sheet1!$G$3:$I$3</c:f>
              <c:strCache>
                <c:ptCount val="3"/>
                <c:pt idx="0">
                  <c:v>基本知识和理念</c:v>
                </c:pt>
                <c:pt idx="1">
                  <c:v>健康生活方式与行为</c:v>
                </c:pt>
                <c:pt idx="2">
                  <c:v>健康技能</c:v>
                </c:pt>
              </c:strCache>
            </c:strRef>
          </c:cat>
          <c:val>
            <c:numRef>
              <c:f>Sheet1!$G$9:$I$9</c:f>
              <c:numCache>
                <c:formatCode>0.0%</c:formatCode>
                <c:ptCount val="3"/>
                <c:pt idx="0">
                  <c:v>0.336</c:v>
                </c:pt>
                <c:pt idx="1">
                  <c:v>0.1344</c:v>
                </c:pt>
                <c:pt idx="2">
                  <c:v>0.1407</c:v>
                </c:pt>
              </c:numCache>
            </c:numRef>
          </c:val>
        </c:ser>
        <c:ser>
          <c:idx val="6"/>
          <c:order val="6"/>
          <c:tx>
            <c:strRef>
              <c:f>Sheet1!$F$10</c:f>
              <c:strCache>
                <c:ptCount val="1"/>
                <c:pt idx="0">
                  <c:v>工人</c:v>
                </c:pt>
              </c:strCache>
            </c:strRef>
          </c:tx>
          <c:invertIfNegative val="0"/>
          <c:dLbls>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0"/>
                <c15:leaderLines/>
              </c:ext>
            </c:extLst>
          </c:dLbls>
          <c:cat>
            <c:strRef>
              <c:f>Sheet1!$G$3:$I$3</c:f>
              <c:strCache>
                <c:ptCount val="3"/>
                <c:pt idx="0">
                  <c:v>基本知识和理念</c:v>
                </c:pt>
                <c:pt idx="1">
                  <c:v>健康生活方式与行为</c:v>
                </c:pt>
                <c:pt idx="2">
                  <c:v>健康技能</c:v>
                </c:pt>
              </c:strCache>
            </c:strRef>
          </c:cat>
          <c:val>
            <c:numRef>
              <c:f>Sheet1!$G$10:$I$10</c:f>
              <c:numCache>
                <c:formatCode>0.0%</c:formatCode>
                <c:ptCount val="3"/>
                <c:pt idx="0">
                  <c:v>0.2121</c:v>
                </c:pt>
                <c:pt idx="1">
                  <c:v>0.0546</c:v>
                </c:pt>
                <c:pt idx="2">
                  <c:v>0.2079</c:v>
                </c:pt>
              </c:numCache>
            </c:numRef>
          </c:val>
        </c:ser>
        <c:ser>
          <c:idx val="7"/>
          <c:order val="7"/>
          <c:tx>
            <c:strRef>
              <c:f>Sheet1!$F$11</c:f>
              <c:strCache>
                <c:ptCount val="1"/>
                <c:pt idx="0">
                  <c:v>其他企业人员</c:v>
                </c:pt>
              </c:strCache>
            </c:strRef>
          </c:tx>
          <c:invertIfNegative val="0"/>
          <c:dLbls>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0"/>
                <c15:leaderLines/>
              </c:ext>
            </c:extLst>
          </c:dLbls>
          <c:cat>
            <c:strRef>
              <c:f>Sheet1!$G$3:$I$3</c:f>
              <c:strCache>
                <c:ptCount val="3"/>
                <c:pt idx="0">
                  <c:v>基本知识和理念</c:v>
                </c:pt>
                <c:pt idx="1">
                  <c:v>健康生活方式与行为</c:v>
                </c:pt>
                <c:pt idx="2">
                  <c:v>健康技能</c:v>
                </c:pt>
              </c:strCache>
            </c:strRef>
          </c:cat>
          <c:val>
            <c:numRef>
              <c:f>Sheet1!$G$11:$I$11</c:f>
              <c:numCache>
                <c:formatCode>0.0%</c:formatCode>
                <c:ptCount val="3"/>
                <c:pt idx="0">
                  <c:v>0.4998</c:v>
                </c:pt>
                <c:pt idx="1">
                  <c:v>0.1155</c:v>
                </c:pt>
                <c:pt idx="2">
                  <c:v>0.1848</c:v>
                </c:pt>
              </c:numCache>
            </c:numRef>
          </c:val>
        </c:ser>
        <c:ser>
          <c:idx val="8"/>
          <c:order val="8"/>
          <c:tx>
            <c:strRef>
              <c:f>Sheet1!$F$12</c:f>
              <c:strCache>
                <c:ptCount val="1"/>
                <c:pt idx="0">
                  <c:v>其他</c:v>
                </c:pt>
              </c:strCache>
            </c:strRef>
          </c:tx>
          <c:invertIfNegative val="0"/>
          <c:dLbls>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0"/>
                <c15:leaderLines/>
              </c:ext>
            </c:extLst>
          </c:dLbls>
          <c:cat>
            <c:strRef>
              <c:f>Sheet1!$G$3:$I$3</c:f>
              <c:strCache>
                <c:ptCount val="3"/>
                <c:pt idx="0">
                  <c:v>基本知识和理念</c:v>
                </c:pt>
                <c:pt idx="1">
                  <c:v>健康生活方式与行为</c:v>
                </c:pt>
                <c:pt idx="2">
                  <c:v>健康技能</c:v>
                </c:pt>
              </c:strCache>
            </c:strRef>
          </c:cat>
          <c:val>
            <c:numRef>
              <c:f>Sheet1!$G$12:$I$12</c:f>
              <c:numCache>
                <c:formatCode>0.0%</c:formatCode>
                <c:ptCount val="3"/>
                <c:pt idx="0">
                  <c:v>0.2121</c:v>
                </c:pt>
                <c:pt idx="1">
                  <c:v>0.0357</c:v>
                </c:pt>
                <c:pt idx="2">
                  <c:v>0.1449</c:v>
                </c:pt>
              </c:numCache>
            </c:numRef>
          </c:val>
        </c:ser>
        <c:dLbls>
          <c:showLegendKey val="0"/>
          <c:showVal val="0"/>
          <c:showCatName val="0"/>
          <c:showSerName val="0"/>
          <c:showPercent val="0"/>
          <c:showBubbleSize val="0"/>
        </c:dLbls>
        <c:gapWidth val="150"/>
        <c:axId val="602100864"/>
        <c:axId val="602102400"/>
      </c:barChart>
      <c:catAx>
        <c:axId val="602100864"/>
        <c:scaling>
          <c:orientation val="minMax"/>
        </c:scaling>
        <c:delete val="0"/>
        <c:axPos val="l"/>
        <c:majorTickMark val="out"/>
        <c:minorTickMark val="none"/>
        <c:tickLblPos val="nextTo"/>
        <c:txPr>
          <a:bodyPr rot="-60000000" spcFirstLastPara="0" vertOverflow="ellipsis" vert="horz" wrap="square" anchor="ctr" anchorCtr="1"/>
          <a:lstStyle/>
          <a:p>
            <a:pPr>
              <a:defRPr lang="zh-CN" sz="1000" b="0" i="0" u="none" strike="noStrike" kern="1200" baseline="0">
                <a:solidFill>
                  <a:schemeClr val="tx1"/>
                </a:solidFill>
                <a:latin typeface="+mn-lt"/>
                <a:ea typeface="+mn-ea"/>
                <a:cs typeface="+mn-cs"/>
              </a:defRPr>
            </a:pPr>
          </a:p>
        </c:txPr>
        <c:crossAx val="602102400"/>
        <c:crosses val="autoZero"/>
        <c:auto val="1"/>
        <c:lblAlgn val="ctr"/>
        <c:lblOffset val="100"/>
        <c:noMultiLvlLbl val="0"/>
      </c:catAx>
      <c:valAx>
        <c:axId val="602102400"/>
        <c:scaling>
          <c:orientation val="minMax"/>
        </c:scaling>
        <c:delete val="0"/>
        <c:axPos val="b"/>
        <c:majorGridlines>
          <c:spPr>
            <a:ln w="9525" cap="flat" cmpd="sng" algn="ctr">
              <a:noFill/>
              <a:prstDash val="solid"/>
              <a:round/>
            </a:ln>
          </c:spPr>
        </c:majorGridlines>
        <c:numFmt formatCode="0.0%" sourceLinked="1"/>
        <c:majorTickMark val="out"/>
        <c:minorTickMark val="none"/>
        <c:tickLblPos val="nextTo"/>
        <c:txPr>
          <a:bodyPr rot="-60000000" spcFirstLastPara="0" vertOverflow="ellipsis" vert="horz" wrap="square" anchor="ctr" anchorCtr="1"/>
          <a:lstStyle/>
          <a:p>
            <a:pPr>
              <a:defRPr lang="zh-CN" sz="1000" b="0" i="0" u="none" strike="noStrike" kern="1200" baseline="0">
                <a:solidFill>
                  <a:schemeClr val="tx1"/>
                </a:solidFill>
                <a:latin typeface="+mn-lt"/>
                <a:ea typeface="+mn-ea"/>
                <a:cs typeface="+mn-cs"/>
              </a:defRPr>
            </a:pPr>
          </a:p>
        </c:txPr>
        <c:crossAx val="602100864"/>
        <c:crosses val="autoZero"/>
        <c:crossBetween val="between"/>
      </c:valAx>
      <c:spPr>
        <a:ln>
          <a:noFill/>
        </a:ln>
      </c:spPr>
    </c:plotArea>
    <c:legend>
      <c:legendPos val="r"/>
      <c:layout/>
      <c:overlay val="0"/>
      <c:txPr>
        <a:bodyPr rot="0" spcFirstLastPara="0" vertOverflow="ellipsis" vert="horz" wrap="square" anchor="ctr" anchorCtr="1"/>
        <a:lstStyle/>
        <a:p>
          <a:pPr>
            <a:defRPr lang="zh-CN" sz="1000" b="0" i="0" u="none" strike="noStrike" kern="1200" baseline="0">
              <a:solidFill>
                <a:schemeClr val="tx1"/>
              </a:solidFill>
              <a:latin typeface="+mn-lt"/>
              <a:ea typeface="+mn-ea"/>
              <a:cs typeface="+mn-cs"/>
            </a:defRPr>
          </a:pPr>
        </a:p>
      </c:txPr>
    </c:legend>
    <c:plotVisOnly val="1"/>
    <c:dispBlanksAs val="gap"/>
    <c:showDLblsOverMax val="0"/>
  </c:chart>
  <c:spPr>
    <a:ln w="9525" cap="flat" cmpd="sng" algn="ctr">
      <a:noFill/>
      <a:prstDash val="solid"/>
      <a:round/>
    </a:ln>
  </c:spPr>
  <c:txPr>
    <a:bodyPr/>
    <a:lstStyle/>
    <a:p>
      <a:pPr>
        <a:defRPr lang="zh-CN"/>
      </a:pPr>
    </a:p>
  </c:txPr>
  <c:externalData r:id="rId1">
    <c:autoUpdate val="0"/>
  </c:externalData>
</c:chartSpace>
</file>

<file path=word/charts/chart2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bar"/>
        <c:grouping val="clustered"/>
        <c:varyColors val="0"/>
        <c:ser>
          <c:idx val="0"/>
          <c:order val="0"/>
          <c:tx>
            <c:strRef>
              <c:f>Sheet1!$F$4</c:f>
              <c:strCache>
                <c:ptCount val="1"/>
                <c:pt idx="0">
                  <c:v>1-3人</c:v>
                </c:pt>
              </c:strCache>
            </c:strRef>
          </c:tx>
          <c:invertIfNegative val="0"/>
          <c:dLbls>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0"/>
                <c15:leaderLines/>
              </c:ext>
            </c:extLst>
          </c:dLbls>
          <c:cat>
            <c:strRef>
              <c:f>Sheet1!$G$3:$I$3</c:f>
              <c:strCache>
                <c:ptCount val="3"/>
                <c:pt idx="0">
                  <c:v>基本知识和理念</c:v>
                </c:pt>
                <c:pt idx="1">
                  <c:v>健康生活方式与行为</c:v>
                </c:pt>
                <c:pt idx="2">
                  <c:v>健康技能</c:v>
                </c:pt>
              </c:strCache>
            </c:strRef>
          </c:cat>
          <c:val>
            <c:numRef>
              <c:f>Sheet1!$G$4:$I$4</c:f>
              <c:numCache>
                <c:formatCode>0.0%</c:formatCode>
                <c:ptCount val="3"/>
                <c:pt idx="0">
                  <c:v>0.273</c:v>
                </c:pt>
                <c:pt idx="1">
                  <c:v>0.084</c:v>
                </c:pt>
                <c:pt idx="2">
                  <c:v>0.1554</c:v>
                </c:pt>
              </c:numCache>
            </c:numRef>
          </c:val>
        </c:ser>
        <c:ser>
          <c:idx val="1"/>
          <c:order val="1"/>
          <c:tx>
            <c:strRef>
              <c:f>Sheet1!$F$5</c:f>
              <c:strCache>
                <c:ptCount val="1"/>
                <c:pt idx="0">
                  <c:v>4-6人</c:v>
                </c:pt>
              </c:strCache>
            </c:strRef>
          </c:tx>
          <c:invertIfNegative val="0"/>
          <c:dLbls>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0"/>
                <c15:leaderLines/>
              </c:ext>
            </c:extLst>
          </c:dLbls>
          <c:cat>
            <c:strRef>
              <c:f>Sheet1!$G$3:$I$3</c:f>
              <c:strCache>
                <c:ptCount val="3"/>
                <c:pt idx="0">
                  <c:v>基本知识和理念</c:v>
                </c:pt>
                <c:pt idx="1">
                  <c:v>健康生活方式与行为</c:v>
                </c:pt>
                <c:pt idx="2">
                  <c:v>健康技能</c:v>
                </c:pt>
              </c:strCache>
            </c:strRef>
          </c:cat>
          <c:val>
            <c:numRef>
              <c:f>Sheet1!$G$5:$I$5</c:f>
              <c:numCache>
                <c:formatCode>0.0%</c:formatCode>
                <c:ptCount val="3"/>
                <c:pt idx="0">
                  <c:v>0.3423</c:v>
                </c:pt>
                <c:pt idx="1">
                  <c:v>0.1197</c:v>
                </c:pt>
                <c:pt idx="2">
                  <c:v>0.1932</c:v>
                </c:pt>
              </c:numCache>
            </c:numRef>
          </c:val>
        </c:ser>
        <c:ser>
          <c:idx val="2"/>
          <c:order val="2"/>
          <c:tx>
            <c:strRef>
              <c:f>Sheet1!$F$6</c:f>
              <c:strCache>
                <c:ptCount val="1"/>
                <c:pt idx="0">
                  <c:v>7=9人</c:v>
                </c:pt>
              </c:strCache>
            </c:strRef>
          </c:tx>
          <c:invertIfNegative val="0"/>
          <c:dLbls>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0"/>
                <c15:leaderLines/>
              </c:ext>
            </c:extLst>
          </c:dLbls>
          <c:cat>
            <c:strRef>
              <c:f>Sheet1!$G$3:$I$3</c:f>
              <c:strCache>
                <c:ptCount val="3"/>
                <c:pt idx="0">
                  <c:v>基本知识和理念</c:v>
                </c:pt>
                <c:pt idx="1">
                  <c:v>健康生活方式与行为</c:v>
                </c:pt>
                <c:pt idx="2">
                  <c:v>健康技能</c:v>
                </c:pt>
              </c:strCache>
            </c:strRef>
          </c:cat>
          <c:val>
            <c:numRef>
              <c:f>Sheet1!$G$6:$I$6</c:f>
              <c:numCache>
                <c:formatCode>0.0%</c:formatCode>
                <c:ptCount val="3"/>
                <c:pt idx="0">
                  <c:v>0.3948</c:v>
                </c:pt>
                <c:pt idx="1">
                  <c:v>0.1407</c:v>
                </c:pt>
                <c:pt idx="2">
                  <c:v>0.168</c:v>
                </c:pt>
              </c:numCache>
            </c:numRef>
          </c:val>
        </c:ser>
        <c:ser>
          <c:idx val="3"/>
          <c:order val="3"/>
          <c:tx>
            <c:strRef>
              <c:f>Sheet1!$F$7</c:f>
              <c:strCache>
                <c:ptCount val="1"/>
                <c:pt idx="0">
                  <c:v>≥10人</c:v>
                </c:pt>
              </c:strCache>
            </c:strRef>
          </c:tx>
          <c:invertIfNegative val="0"/>
          <c:dLbls>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0"/>
                <c15:leaderLines/>
              </c:ext>
            </c:extLst>
          </c:dLbls>
          <c:cat>
            <c:strRef>
              <c:f>Sheet1!$G$3:$I$3</c:f>
              <c:strCache>
                <c:ptCount val="3"/>
                <c:pt idx="0">
                  <c:v>基本知识和理念</c:v>
                </c:pt>
                <c:pt idx="1">
                  <c:v>健康生活方式与行为</c:v>
                </c:pt>
                <c:pt idx="2">
                  <c:v>健康技能</c:v>
                </c:pt>
              </c:strCache>
            </c:strRef>
          </c:cat>
          <c:val>
            <c:numRef>
              <c:f>Sheet1!$G$7:$I$7</c:f>
              <c:numCache>
                <c:formatCode>0.0%</c:formatCode>
                <c:ptCount val="3"/>
                <c:pt idx="0">
                  <c:v>0.3675</c:v>
                </c:pt>
                <c:pt idx="1">
                  <c:v>0.0987</c:v>
                </c:pt>
                <c:pt idx="2">
                  <c:v>0.1659</c:v>
                </c:pt>
              </c:numCache>
            </c:numRef>
          </c:val>
        </c:ser>
        <c:dLbls>
          <c:showLegendKey val="0"/>
          <c:showVal val="0"/>
          <c:showCatName val="0"/>
          <c:showSerName val="0"/>
          <c:showPercent val="0"/>
          <c:showBubbleSize val="0"/>
        </c:dLbls>
        <c:gapWidth val="150"/>
        <c:axId val="602675456"/>
        <c:axId val="602677248"/>
      </c:barChart>
      <c:catAx>
        <c:axId val="602675456"/>
        <c:scaling>
          <c:orientation val="minMax"/>
        </c:scaling>
        <c:delete val="0"/>
        <c:axPos val="l"/>
        <c:majorTickMark val="out"/>
        <c:minorTickMark val="none"/>
        <c:tickLblPos val="nextTo"/>
        <c:txPr>
          <a:bodyPr rot="-60000000" spcFirstLastPara="0" vertOverflow="ellipsis" vert="horz" wrap="square" anchor="ctr" anchorCtr="1"/>
          <a:lstStyle/>
          <a:p>
            <a:pPr>
              <a:defRPr lang="zh-CN" sz="1000" b="0" i="0" u="none" strike="noStrike" kern="1200" baseline="0">
                <a:solidFill>
                  <a:schemeClr val="tx1"/>
                </a:solidFill>
                <a:latin typeface="+mn-lt"/>
                <a:ea typeface="+mn-ea"/>
                <a:cs typeface="+mn-cs"/>
              </a:defRPr>
            </a:pPr>
          </a:p>
        </c:txPr>
        <c:crossAx val="602677248"/>
        <c:crosses val="autoZero"/>
        <c:auto val="1"/>
        <c:lblAlgn val="ctr"/>
        <c:lblOffset val="100"/>
        <c:noMultiLvlLbl val="0"/>
      </c:catAx>
      <c:valAx>
        <c:axId val="602677248"/>
        <c:scaling>
          <c:orientation val="minMax"/>
        </c:scaling>
        <c:delete val="0"/>
        <c:axPos val="b"/>
        <c:majorGridlines>
          <c:spPr>
            <a:ln w="9525" cap="flat" cmpd="sng" algn="ctr">
              <a:noFill/>
              <a:prstDash val="solid"/>
              <a:round/>
            </a:ln>
          </c:spPr>
        </c:majorGridlines>
        <c:numFmt formatCode="0.0%" sourceLinked="1"/>
        <c:majorTickMark val="out"/>
        <c:minorTickMark val="none"/>
        <c:tickLblPos val="nextTo"/>
        <c:txPr>
          <a:bodyPr rot="-60000000" spcFirstLastPara="0" vertOverflow="ellipsis" vert="horz" wrap="square" anchor="ctr" anchorCtr="1"/>
          <a:lstStyle/>
          <a:p>
            <a:pPr>
              <a:defRPr lang="zh-CN" sz="1000" b="0" i="0" u="none" strike="noStrike" kern="1200" baseline="0">
                <a:solidFill>
                  <a:schemeClr val="tx1"/>
                </a:solidFill>
                <a:latin typeface="+mn-lt"/>
                <a:ea typeface="+mn-ea"/>
                <a:cs typeface="+mn-cs"/>
              </a:defRPr>
            </a:pPr>
          </a:p>
        </c:txPr>
        <c:crossAx val="602675456"/>
        <c:crosses val="autoZero"/>
        <c:crossBetween val="between"/>
      </c:valAx>
    </c:plotArea>
    <c:legend>
      <c:legendPos val="r"/>
      <c:layout/>
      <c:overlay val="0"/>
      <c:txPr>
        <a:bodyPr rot="0" spcFirstLastPara="0" vertOverflow="ellipsis" vert="horz" wrap="square" anchor="ctr" anchorCtr="1"/>
        <a:lstStyle/>
        <a:p>
          <a:pPr>
            <a:defRPr lang="zh-CN" sz="1000" b="0" i="0" u="none" strike="noStrike" kern="1200" baseline="0">
              <a:solidFill>
                <a:schemeClr val="tx1"/>
              </a:solidFill>
              <a:latin typeface="+mn-lt"/>
              <a:ea typeface="+mn-ea"/>
              <a:cs typeface="+mn-cs"/>
            </a:defRPr>
          </a:pPr>
        </a:p>
      </c:txPr>
    </c:legend>
    <c:plotVisOnly val="1"/>
    <c:dispBlanksAs val="gap"/>
    <c:showDLblsOverMax val="0"/>
  </c:chart>
  <c:spPr>
    <a:ln w="9525" cap="flat" cmpd="sng" algn="ctr">
      <a:noFill/>
      <a:prstDash val="solid"/>
      <a:round/>
    </a:ln>
  </c:spPr>
  <c:txPr>
    <a:bodyPr/>
    <a:lstStyle/>
    <a:p>
      <a:pPr>
        <a:defRPr lang="zh-CN"/>
      </a:pPr>
    </a:p>
  </c:txPr>
  <c:externalData r:id="rId1">
    <c:autoUpdate val="0"/>
  </c:externalData>
</c:chartSpace>
</file>

<file path=word/charts/chart22.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bar"/>
        <c:grouping val="clustered"/>
        <c:varyColors val="0"/>
        <c:ser>
          <c:idx val="0"/>
          <c:order val="0"/>
          <c:tx>
            <c:strRef>
              <c:f>Sheet1!$F$4</c:f>
              <c:strCache>
                <c:ptCount val="1"/>
                <c:pt idx="0">
                  <c:v>&lt;1.20万元</c:v>
                </c:pt>
              </c:strCache>
            </c:strRef>
          </c:tx>
          <c:invertIfNegative val="0"/>
          <c:dLbls>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0"/>
                <c15:leaderLines/>
              </c:ext>
            </c:extLst>
          </c:dLbls>
          <c:cat>
            <c:strRef>
              <c:f>Sheet1!$G$3:$I$3</c:f>
              <c:strCache>
                <c:ptCount val="3"/>
                <c:pt idx="0">
                  <c:v>基本知识和理念</c:v>
                </c:pt>
                <c:pt idx="1">
                  <c:v>健康生活方式与行为</c:v>
                </c:pt>
                <c:pt idx="2">
                  <c:v>健康技能</c:v>
                </c:pt>
              </c:strCache>
            </c:strRef>
          </c:cat>
          <c:val>
            <c:numRef>
              <c:f>Sheet1!$G$4:$I$4</c:f>
              <c:numCache>
                <c:formatCode>0.0%</c:formatCode>
                <c:ptCount val="3"/>
                <c:pt idx="0">
                  <c:v>0.2667</c:v>
                </c:pt>
                <c:pt idx="1">
                  <c:v>0.0483</c:v>
                </c:pt>
                <c:pt idx="2">
                  <c:v>0.1554</c:v>
                </c:pt>
              </c:numCache>
            </c:numRef>
          </c:val>
        </c:ser>
        <c:ser>
          <c:idx val="1"/>
          <c:order val="1"/>
          <c:tx>
            <c:strRef>
              <c:f>Sheet1!$F$5</c:f>
              <c:strCache>
                <c:ptCount val="1"/>
                <c:pt idx="0">
                  <c:v>1.20-3.59万元</c:v>
                </c:pt>
              </c:strCache>
            </c:strRef>
          </c:tx>
          <c:invertIfNegative val="0"/>
          <c:dLbls>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0"/>
                <c15:leaderLines/>
              </c:ext>
            </c:extLst>
          </c:dLbls>
          <c:cat>
            <c:strRef>
              <c:f>Sheet1!$G$3:$I$3</c:f>
              <c:strCache>
                <c:ptCount val="3"/>
                <c:pt idx="0">
                  <c:v>基本知识和理念</c:v>
                </c:pt>
                <c:pt idx="1">
                  <c:v>健康生活方式与行为</c:v>
                </c:pt>
                <c:pt idx="2">
                  <c:v>健康技能</c:v>
                </c:pt>
              </c:strCache>
            </c:strRef>
          </c:cat>
          <c:val>
            <c:numRef>
              <c:f>Sheet1!$G$5:$I$5</c:f>
              <c:numCache>
                <c:formatCode>0.0%</c:formatCode>
                <c:ptCount val="3"/>
                <c:pt idx="0">
                  <c:v>0.3129</c:v>
                </c:pt>
                <c:pt idx="1">
                  <c:v>0.1155</c:v>
                </c:pt>
                <c:pt idx="2">
                  <c:v>0.1449</c:v>
                </c:pt>
              </c:numCache>
            </c:numRef>
          </c:val>
        </c:ser>
        <c:ser>
          <c:idx val="2"/>
          <c:order val="2"/>
          <c:tx>
            <c:strRef>
              <c:f>Sheet1!$F$6</c:f>
              <c:strCache>
                <c:ptCount val="1"/>
                <c:pt idx="0">
                  <c:v>3.60-5.99万元</c:v>
                </c:pt>
              </c:strCache>
            </c:strRef>
          </c:tx>
          <c:invertIfNegative val="0"/>
          <c:dLbls>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0"/>
                <c15:leaderLines/>
              </c:ext>
            </c:extLst>
          </c:dLbls>
          <c:cat>
            <c:strRef>
              <c:f>Sheet1!$G$3:$I$3</c:f>
              <c:strCache>
                <c:ptCount val="3"/>
                <c:pt idx="0">
                  <c:v>基本知识和理念</c:v>
                </c:pt>
                <c:pt idx="1">
                  <c:v>健康生活方式与行为</c:v>
                </c:pt>
                <c:pt idx="2">
                  <c:v>健康技能</c:v>
                </c:pt>
              </c:strCache>
            </c:strRef>
          </c:cat>
          <c:val>
            <c:numRef>
              <c:f>Sheet1!$G$6:$I$6</c:f>
              <c:numCache>
                <c:formatCode>0.0%</c:formatCode>
                <c:ptCount val="3"/>
                <c:pt idx="0">
                  <c:v>0.336</c:v>
                </c:pt>
                <c:pt idx="1">
                  <c:v>0.105</c:v>
                </c:pt>
                <c:pt idx="2">
                  <c:v>0.2268</c:v>
                </c:pt>
              </c:numCache>
            </c:numRef>
          </c:val>
        </c:ser>
        <c:ser>
          <c:idx val="3"/>
          <c:order val="3"/>
          <c:tx>
            <c:strRef>
              <c:f>Sheet1!$F$7</c:f>
              <c:strCache>
                <c:ptCount val="1"/>
                <c:pt idx="0">
                  <c:v>6.00-9.99万元</c:v>
                </c:pt>
              </c:strCache>
            </c:strRef>
          </c:tx>
          <c:invertIfNegative val="0"/>
          <c:dLbls>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0"/>
                <c15:leaderLines/>
              </c:ext>
            </c:extLst>
          </c:dLbls>
          <c:cat>
            <c:strRef>
              <c:f>Sheet1!$G$3:$I$3</c:f>
              <c:strCache>
                <c:ptCount val="3"/>
                <c:pt idx="0">
                  <c:v>基本知识和理念</c:v>
                </c:pt>
                <c:pt idx="1">
                  <c:v>健康生活方式与行为</c:v>
                </c:pt>
                <c:pt idx="2">
                  <c:v>健康技能</c:v>
                </c:pt>
              </c:strCache>
            </c:strRef>
          </c:cat>
          <c:val>
            <c:numRef>
              <c:f>Sheet1!$G$7:$I$7</c:f>
              <c:numCache>
                <c:formatCode>0.0%</c:formatCode>
                <c:ptCount val="3"/>
                <c:pt idx="0">
                  <c:v>0.357</c:v>
                </c:pt>
                <c:pt idx="1">
                  <c:v>0.1386</c:v>
                </c:pt>
                <c:pt idx="2">
                  <c:v>0.1596</c:v>
                </c:pt>
              </c:numCache>
            </c:numRef>
          </c:val>
        </c:ser>
        <c:ser>
          <c:idx val="4"/>
          <c:order val="4"/>
          <c:tx>
            <c:strRef>
              <c:f>Sheet1!$F$8</c:f>
              <c:strCache>
                <c:ptCount val="1"/>
                <c:pt idx="0">
                  <c:v>≥10万元</c:v>
                </c:pt>
              </c:strCache>
            </c:strRef>
          </c:tx>
          <c:invertIfNegative val="0"/>
          <c:dLbls>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0"/>
                <c15:leaderLines/>
              </c:ext>
            </c:extLst>
          </c:dLbls>
          <c:cat>
            <c:strRef>
              <c:f>Sheet1!$G$3:$I$3</c:f>
              <c:strCache>
                <c:ptCount val="3"/>
                <c:pt idx="0">
                  <c:v>基本知识和理念</c:v>
                </c:pt>
                <c:pt idx="1">
                  <c:v>健康生活方式与行为</c:v>
                </c:pt>
                <c:pt idx="2">
                  <c:v>健康技能</c:v>
                </c:pt>
              </c:strCache>
            </c:strRef>
          </c:cat>
          <c:val>
            <c:numRef>
              <c:f>Sheet1!$G$8:$I$8</c:f>
              <c:numCache>
                <c:formatCode>0.0%</c:formatCode>
                <c:ptCount val="3"/>
                <c:pt idx="0">
                  <c:v>0.399</c:v>
                </c:pt>
                <c:pt idx="1">
                  <c:v>0.1092</c:v>
                </c:pt>
                <c:pt idx="2">
                  <c:v>0.21</c:v>
                </c:pt>
              </c:numCache>
            </c:numRef>
          </c:val>
        </c:ser>
        <c:dLbls>
          <c:showLegendKey val="0"/>
          <c:showVal val="0"/>
          <c:showCatName val="0"/>
          <c:showSerName val="0"/>
          <c:showPercent val="0"/>
          <c:showBubbleSize val="0"/>
        </c:dLbls>
        <c:gapWidth val="150"/>
        <c:axId val="602252032"/>
        <c:axId val="602253568"/>
      </c:barChart>
      <c:catAx>
        <c:axId val="602252032"/>
        <c:scaling>
          <c:orientation val="minMax"/>
        </c:scaling>
        <c:delete val="0"/>
        <c:axPos val="l"/>
        <c:majorTickMark val="out"/>
        <c:minorTickMark val="none"/>
        <c:tickLblPos val="nextTo"/>
        <c:txPr>
          <a:bodyPr rot="-60000000" spcFirstLastPara="0" vertOverflow="ellipsis" vert="horz" wrap="square" anchor="ctr" anchorCtr="1"/>
          <a:lstStyle/>
          <a:p>
            <a:pPr>
              <a:defRPr lang="zh-CN" sz="1000" b="0" i="0" u="none" strike="noStrike" kern="1200" baseline="0">
                <a:solidFill>
                  <a:schemeClr val="tx1"/>
                </a:solidFill>
                <a:latin typeface="+mn-lt"/>
                <a:ea typeface="+mn-ea"/>
                <a:cs typeface="+mn-cs"/>
              </a:defRPr>
            </a:pPr>
          </a:p>
        </c:txPr>
        <c:crossAx val="602253568"/>
        <c:crosses val="autoZero"/>
        <c:auto val="1"/>
        <c:lblAlgn val="ctr"/>
        <c:lblOffset val="100"/>
        <c:noMultiLvlLbl val="0"/>
      </c:catAx>
      <c:valAx>
        <c:axId val="602253568"/>
        <c:scaling>
          <c:orientation val="minMax"/>
        </c:scaling>
        <c:delete val="0"/>
        <c:axPos val="b"/>
        <c:majorGridlines>
          <c:spPr>
            <a:ln w="9525" cap="flat" cmpd="sng" algn="ctr">
              <a:noFill/>
              <a:prstDash val="solid"/>
              <a:round/>
            </a:ln>
          </c:spPr>
        </c:majorGridlines>
        <c:numFmt formatCode="0.0%" sourceLinked="1"/>
        <c:majorTickMark val="out"/>
        <c:minorTickMark val="none"/>
        <c:tickLblPos val="nextTo"/>
        <c:txPr>
          <a:bodyPr rot="-60000000" spcFirstLastPara="0" vertOverflow="ellipsis" vert="horz" wrap="square" anchor="ctr" anchorCtr="1"/>
          <a:lstStyle/>
          <a:p>
            <a:pPr>
              <a:defRPr lang="zh-CN" sz="1000" b="0" i="0" u="none" strike="noStrike" kern="1200" baseline="0">
                <a:solidFill>
                  <a:schemeClr val="tx1"/>
                </a:solidFill>
                <a:latin typeface="+mn-lt"/>
                <a:ea typeface="+mn-ea"/>
                <a:cs typeface="+mn-cs"/>
              </a:defRPr>
            </a:pPr>
          </a:p>
        </c:txPr>
        <c:crossAx val="602252032"/>
        <c:crosses val="autoZero"/>
        <c:crossBetween val="between"/>
      </c:valAx>
    </c:plotArea>
    <c:legend>
      <c:legendPos val="r"/>
      <c:layout/>
      <c:overlay val="0"/>
      <c:txPr>
        <a:bodyPr rot="0" spcFirstLastPara="0" vertOverflow="ellipsis" vert="horz" wrap="square" anchor="ctr" anchorCtr="1"/>
        <a:lstStyle/>
        <a:p>
          <a:pPr>
            <a:defRPr lang="zh-CN" sz="1000" b="0" i="0" u="none" strike="noStrike" kern="1200" baseline="0">
              <a:solidFill>
                <a:schemeClr val="tx1"/>
              </a:solidFill>
              <a:latin typeface="+mn-lt"/>
              <a:ea typeface="+mn-ea"/>
              <a:cs typeface="+mn-cs"/>
            </a:defRPr>
          </a:pPr>
        </a:p>
      </c:txPr>
    </c:legend>
    <c:plotVisOnly val="1"/>
    <c:dispBlanksAs val="gap"/>
    <c:showDLblsOverMax val="0"/>
  </c:chart>
  <c:spPr>
    <a:ln w="9525" cap="flat" cmpd="sng" algn="ctr">
      <a:noFill/>
      <a:prstDash val="solid"/>
      <a:round/>
    </a:ln>
  </c:spPr>
  <c:txPr>
    <a:bodyPr/>
    <a:lstStyle/>
    <a:p>
      <a:pPr>
        <a:defRPr lang="zh-CN"/>
      </a:pPr>
    </a:p>
  </c:txPr>
  <c:externalData r:id="rId1">
    <c:autoUpdate val="0"/>
  </c:externalData>
</c:chartSpace>
</file>

<file path=word/charts/chart23.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Sheet1!$F$4</c:f>
              <c:strCache>
                <c:ptCount val="1"/>
                <c:pt idx="0">
                  <c:v>是</c:v>
                </c:pt>
              </c:strCache>
            </c:strRef>
          </c:tx>
          <c:invertIfNegative val="0"/>
          <c:dLbls>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0"/>
                <c15:leaderLines/>
              </c:ext>
            </c:extLst>
          </c:dLbls>
          <c:cat>
            <c:strRef>
              <c:f>Sheet1!$G$3:$I$3</c:f>
              <c:strCache>
                <c:ptCount val="3"/>
                <c:pt idx="0">
                  <c:v>基本知识和理念</c:v>
                </c:pt>
                <c:pt idx="1">
                  <c:v>健康生活方式与行为</c:v>
                </c:pt>
                <c:pt idx="2">
                  <c:v>健康技能</c:v>
                </c:pt>
              </c:strCache>
            </c:strRef>
          </c:cat>
          <c:val>
            <c:numRef>
              <c:f>Sheet1!$G$4:$I$4</c:f>
              <c:numCache>
                <c:formatCode>0.0%</c:formatCode>
                <c:ptCount val="3"/>
                <c:pt idx="0">
                  <c:v>0.336</c:v>
                </c:pt>
                <c:pt idx="1">
                  <c:v>0.1113</c:v>
                </c:pt>
                <c:pt idx="2">
                  <c:v>0.1743</c:v>
                </c:pt>
              </c:numCache>
            </c:numRef>
          </c:val>
        </c:ser>
        <c:ser>
          <c:idx val="1"/>
          <c:order val="1"/>
          <c:tx>
            <c:strRef>
              <c:f>Sheet1!$F$5</c:f>
              <c:strCache>
                <c:ptCount val="1"/>
                <c:pt idx="0">
                  <c:v>否</c:v>
                </c:pt>
              </c:strCache>
            </c:strRef>
          </c:tx>
          <c:invertIfNegative val="0"/>
          <c:dLbls>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0"/>
                <c15:leaderLines/>
              </c:ext>
            </c:extLst>
          </c:dLbls>
          <c:cat>
            <c:strRef>
              <c:f>Sheet1!$G$3:$I$3</c:f>
              <c:strCache>
                <c:ptCount val="3"/>
                <c:pt idx="0">
                  <c:v>基本知识和理念</c:v>
                </c:pt>
                <c:pt idx="1">
                  <c:v>健康生活方式与行为</c:v>
                </c:pt>
                <c:pt idx="2">
                  <c:v>健康技能</c:v>
                </c:pt>
              </c:strCache>
            </c:strRef>
          </c:cat>
          <c:val>
            <c:numRef>
              <c:f>Sheet1!$G$5:$I$5</c:f>
              <c:numCache>
                <c:formatCode>0.0%</c:formatCode>
                <c:ptCount val="3"/>
                <c:pt idx="0">
                  <c:v>0.2667</c:v>
                </c:pt>
                <c:pt idx="1">
                  <c:v>0.1323</c:v>
                </c:pt>
                <c:pt idx="2">
                  <c:v>0.3003</c:v>
                </c:pt>
              </c:numCache>
            </c:numRef>
          </c:val>
        </c:ser>
        <c:dLbls>
          <c:showLegendKey val="0"/>
          <c:showVal val="0"/>
          <c:showCatName val="0"/>
          <c:showSerName val="0"/>
          <c:showPercent val="0"/>
          <c:showBubbleSize val="0"/>
        </c:dLbls>
        <c:gapWidth val="150"/>
        <c:axId val="603381120"/>
        <c:axId val="603387008"/>
      </c:barChart>
      <c:catAx>
        <c:axId val="603381120"/>
        <c:scaling>
          <c:orientation val="minMax"/>
        </c:scaling>
        <c:delete val="0"/>
        <c:axPos val="b"/>
        <c:majorTickMark val="out"/>
        <c:minorTickMark val="none"/>
        <c:tickLblPos val="nextTo"/>
        <c:txPr>
          <a:bodyPr rot="-60000000" spcFirstLastPara="0" vertOverflow="ellipsis" vert="horz" wrap="square" anchor="ctr" anchorCtr="1"/>
          <a:lstStyle/>
          <a:p>
            <a:pPr>
              <a:defRPr lang="zh-CN" sz="1000" b="0" i="0" u="none" strike="noStrike" kern="1200" baseline="0">
                <a:solidFill>
                  <a:schemeClr val="tx1"/>
                </a:solidFill>
                <a:latin typeface="+mn-lt"/>
                <a:ea typeface="+mn-ea"/>
                <a:cs typeface="+mn-cs"/>
              </a:defRPr>
            </a:pPr>
          </a:p>
        </c:txPr>
        <c:crossAx val="603387008"/>
        <c:crosses val="autoZero"/>
        <c:auto val="1"/>
        <c:lblAlgn val="ctr"/>
        <c:lblOffset val="100"/>
        <c:noMultiLvlLbl val="0"/>
      </c:catAx>
      <c:valAx>
        <c:axId val="603387008"/>
        <c:scaling>
          <c:orientation val="minMax"/>
        </c:scaling>
        <c:delete val="0"/>
        <c:axPos val="l"/>
        <c:majorGridlines>
          <c:spPr>
            <a:ln w="9525" cap="flat" cmpd="sng" algn="ctr">
              <a:noFill/>
              <a:prstDash val="solid"/>
              <a:round/>
            </a:ln>
          </c:spPr>
        </c:majorGridlines>
        <c:numFmt formatCode="0.0%" sourceLinked="1"/>
        <c:majorTickMark val="out"/>
        <c:minorTickMark val="none"/>
        <c:tickLblPos val="nextTo"/>
        <c:txPr>
          <a:bodyPr rot="-60000000" spcFirstLastPara="0" vertOverflow="ellipsis" vert="horz" wrap="square" anchor="ctr" anchorCtr="1"/>
          <a:lstStyle/>
          <a:p>
            <a:pPr>
              <a:defRPr lang="zh-CN" sz="1000" b="0" i="0" u="none" strike="noStrike" kern="1200" baseline="0">
                <a:solidFill>
                  <a:schemeClr val="tx1"/>
                </a:solidFill>
                <a:latin typeface="+mn-lt"/>
                <a:ea typeface="+mn-ea"/>
                <a:cs typeface="+mn-cs"/>
              </a:defRPr>
            </a:pPr>
          </a:p>
        </c:txPr>
        <c:crossAx val="603381120"/>
        <c:crosses val="autoZero"/>
        <c:crossBetween val="between"/>
      </c:valAx>
    </c:plotArea>
    <c:legend>
      <c:legendPos val="r"/>
      <c:layout/>
      <c:overlay val="0"/>
      <c:txPr>
        <a:bodyPr rot="0" spcFirstLastPara="0" vertOverflow="ellipsis" vert="horz" wrap="square" anchor="ctr" anchorCtr="1"/>
        <a:lstStyle/>
        <a:p>
          <a:pPr>
            <a:defRPr lang="zh-CN" sz="1000" b="0" i="0" u="none" strike="noStrike" kern="1200" baseline="0">
              <a:solidFill>
                <a:schemeClr val="tx1"/>
              </a:solidFill>
              <a:latin typeface="+mn-lt"/>
              <a:ea typeface="+mn-ea"/>
              <a:cs typeface="+mn-cs"/>
            </a:defRPr>
          </a:pPr>
        </a:p>
      </c:txPr>
    </c:legend>
    <c:plotVisOnly val="1"/>
    <c:dispBlanksAs val="gap"/>
    <c:showDLblsOverMax val="0"/>
  </c:chart>
  <c:spPr>
    <a:ln w="9525" cap="flat" cmpd="sng" algn="ctr">
      <a:noFill/>
      <a:prstDash val="solid"/>
      <a:round/>
    </a:ln>
  </c:spPr>
  <c:txPr>
    <a:bodyPr/>
    <a:lstStyle/>
    <a:p>
      <a:pPr>
        <a:defRPr lang="zh-CN"/>
      </a:pPr>
    </a:p>
  </c:txPr>
  <c:externalData r:id="rId1">
    <c:autoUpdate val="0"/>
  </c:externalData>
</c:chartSpace>
</file>

<file path=word/charts/chart24.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Sheet1!$G$3</c:f>
              <c:strCache>
                <c:ptCount val="1"/>
                <c:pt idx="0">
                  <c:v>基本知识和理念</c:v>
                </c:pt>
              </c:strCache>
            </c:strRef>
          </c:tx>
          <c:invertIfNegative val="0"/>
          <c:dLbls>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0"/>
                <c15:leaderLines/>
              </c:ext>
            </c:extLst>
          </c:dLbls>
          <c:cat>
            <c:strRef>
              <c:f>Sheet1!$F$4:$F$8</c:f>
              <c:strCache>
                <c:ptCount val="5"/>
                <c:pt idx="0">
                  <c:v>城区</c:v>
                </c:pt>
                <c:pt idx="1">
                  <c:v>海丰</c:v>
                </c:pt>
                <c:pt idx="2">
                  <c:v>红海湾</c:v>
                </c:pt>
                <c:pt idx="3">
                  <c:v>陆丰</c:v>
                </c:pt>
                <c:pt idx="4">
                  <c:v>陆河</c:v>
                </c:pt>
              </c:strCache>
            </c:strRef>
          </c:cat>
          <c:val>
            <c:numRef>
              <c:f>Sheet1!$G$4:$G$8</c:f>
              <c:numCache>
                <c:formatCode>0.0%</c:formatCode>
                <c:ptCount val="5"/>
                <c:pt idx="0">
                  <c:v>0.2478</c:v>
                </c:pt>
                <c:pt idx="1">
                  <c:v>0.6783</c:v>
                </c:pt>
                <c:pt idx="2">
                  <c:v>0.0609</c:v>
                </c:pt>
                <c:pt idx="3">
                  <c:v>0.0672</c:v>
                </c:pt>
                <c:pt idx="4">
                  <c:v>0.3654</c:v>
                </c:pt>
              </c:numCache>
            </c:numRef>
          </c:val>
        </c:ser>
        <c:ser>
          <c:idx val="1"/>
          <c:order val="1"/>
          <c:tx>
            <c:strRef>
              <c:f>Sheet1!$H$3</c:f>
              <c:strCache>
                <c:ptCount val="1"/>
                <c:pt idx="0">
                  <c:v>健康生活方式与行为</c:v>
                </c:pt>
              </c:strCache>
            </c:strRef>
          </c:tx>
          <c:invertIfNegative val="0"/>
          <c:dLbls>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0"/>
                <c15:leaderLines/>
              </c:ext>
            </c:extLst>
          </c:dLbls>
          <c:cat>
            <c:strRef>
              <c:f>Sheet1!$F$4:$F$8</c:f>
              <c:strCache>
                <c:ptCount val="5"/>
                <c:pt idx="0">
                  <c:v>城区</c:v>
                </c:pt>
                <c:pt idx="1">
                  <c:v>海丰</c:v>
                </c:pt>
                <c:pt idx="2">
                  <c:v>红海湾</c:v>
                </c:pt>
                <c:pt idx="3">
                  <c:v>陆丰</c:v>
                </c:pt>
                <c:pt idx="4">
                  <c:v>陆河</c:v>
                </c:pt>
              </c:strCache>
            </c:strRef>
          </c:cat>
          <c:val>
            <c:numRef>
              <c:f>Sheet1!$H$4:$H$8</c:f>
              <c:numCache>
                <c:formatCode>0.0%</c:formatCode>
                <c:ptCount val="5"/>
                <c:pt idx="0">
                  <c:v>0.1134</c:v>
                </c:pt>
                <c:pt idx="1">
                  <c:v>0.2499</c:v>
                </c:pt>
                <c:pt idx="2">
                  <c:v>0.0126</c:v>
                </c:pt>
                <c:pt idx="3">
                  <c:v>0.0168</c:v>
                </c:pt>
                <c:pt idx="4">
                  <c:v>0.084</c:v>
                </c:pt>
              </c:numCache>
            </c:numRef>
          </c:val>
        </c:ser>
        <c:ser>
          <c:idx val="2"/>
          <c:order val="2"/>
          <c:tx>
            <c:strRef>
              <c:f>Sheet1!$I$3</c:f>
              <c:strCache>
                <c:ptCount val="1"/>
                <c:pt idx="0">
                  <c:v>健康技能</c:v>
                </c:pt>
              </c:strCache>
            </c:strRef>
          </c:tx>
          <c:invertIfNegative val="0"/>
          <c:dLbls>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0"/>
                <c15:leaderLines/>
              </c:ext>
            </c:extLst>
          </c:dLbls>
          <c:cat>
            <c:strRef>
              <c:f>Sheet1!$F$4:$F$8</c:f>
              <c:strCache>
                <c:ptCount val="5"/>
                <c:pt idx="0">
                  <c:v>城区</c:v>
                </c:pt>
                <c:pt idx="1">
                  <c:v>海丰</c:v>
                </c:pt>
                <c:pt idx="2">
                  <c:v>红海湾</c:v>
                </c:pt>
                <c:pt idx="3">
                  <c:v>陆丰</c:v>
                </c:pt>
                <c:pt idx="4">
                  <c:v>陆河</c:v>
                </c:pt>
              </c:strCache>
            </c:strRef>
          </c:cat>
          <c:val>
            <c:numRef>
              <c:f>Sheet1!$I$4:$I$8</c:f>
              <c:numCache>
                <c:formatCode>0.0%</c:formatCode>
                <c:ptCount val="5"/>
                <c:pt idx="0">
                  <c:v>0.1701</c:v>
                </c:pt>
                <c:pt idx="1">
                  <c:v>0.3696</c:v>
                </c:pt>
                <c:pt idx="2">
                  <c:v>0.0231</c:v>
                </c:pt>
                <c:pt idx="3">
                  <c:v>0.021</c:v>
                </c:pt>
                <c:pt idx="4">
                  <c:v>0.1701</c:v>
                </c:pt>
              </c:numCache>
            </c:numRef>
          </c:val>
        </c:ser>
        <c:dLbls>
          <c:showLegendKey val="0"/>
          <c:showVal val="1"/>
          <c:showCatName val="0"/>
          <c:showSerName val="0"/>
          <c:showPercent val="0"/>
          <c:showBubbleSize val="0"/>
        </c:dLbls>
        <c:gapWidth val="75"/>
        <c:axId val="603299840"/>
        <c:axId val="603301376"/>
      </c:barChart>
      <c:catAx>
        <c:axId val="603299840"/>
        <c:scaling>
          <c:orientation val="minMax"/>
        </c:scaling>
        <c:delete val="0"/>
        <c:axPos val="b"/>
        <c:majorTickMark val="none"/>
        <c:minorTickMark val="none"/>
        <c:tickLblPos val="nextTo"/>
        <c:txPr>
          <a:bodyPr rot="-60000000" spcFirstLastPara="0" vertOverflow="ellipsis" vert="horz" wrap="square" anchor="ctr" anchorCtr="1"/>
          <a:lstStyle/>
          <a:p>
            <a:pPr>
              <a:defRPr lang="zh-CN" sz="1000" b="0" i="0" u="none" strike="noStrike" kern="1200" baseline="0">
                <a:solidFill>
                  <a:schemeClr val="tx1"/>
                </a:solidFill>
                <a:latin typeface="+mn-lt"/>
                <a:ea typeface="+mn-ea"/>
                <a:cs typeface="+mn-cs"/>
              </a:defRPr>
            </a:pPr>
          </a:p>
        </c:txPr>
        <c:crossAx val="603301376"/>
        <c:crosses val="autoZero"/>
        <c:auto val="1"/>
        <c:lblAlgn val="ctr"/>
        <c:lblOffset val="100"/>
        <c:noMultiLvlLbl val="0"/>
      </c:catAx>
      <c:valAx>
        <c:axId val="603301376"/>
        <c:scaling>
          <c:orientation val="minMax"/>
        </c:scaling>
        <c:delete val="0"/>
        <c:axPos val="l"/>
        <c:numFmt formatCode="0.0%" sourceLinked="1"/>
        <c:majorTickMark val="none"/>
        <c:minorTickMark val="none"/>
        <c:tickLblPos val="nextTo"/>
        <c:txPr>
          <a:bodyPr rot="-60000000" spcFirstLastPara="0" vertOverflow="ellipsis" vert="horz" wrap="square" anchor="ctr" anchorCtr="1"/>
          <a:lstStyle/>
          <a:p>
            <a:pPr>
              <a:defRPr lang="zh-CN" sz="1000" b="0" i="0" u="none" strike="noStrike" kern="1200" baseline="0">
                <a:solidFill>
                  <a:schemeClr val="tx1"/>
                </a:solidFill>
                <a:latin typeface="+mn-lt"/>
                <a:ea typeface="+mn-ea"/>
                <a:cs typeface="+mn-cs"/>
              </a:defRPr>
            </a:pPr>
          </a:p>
        </c:txPr>
        <c:crossAx val="603299840"/>
        <c:crosses val="autoZero"/>
        <c:crossBetween val="between"/>
      </c:valAx>
    </c:plotArea>
    <c:legend>
      <c:legendPos val="b"/>
      <c:layout/>
      <c:overlay val="0"/>
      <c:txPr>
        <a:bodyPr rot="0" spcFirstLastPara="0" vertOverflow="ellipsis" vert="horz" wrap="square" anchor="ctr" anchorCtr="1"/>
        <a:lstStyle/>
        <a:p>
          <a:pPr>
            <a:defRPr lang="zh-CN" sz="1000" b="0" i="0" u="none" strike="noStrike" kern="1200" baseline="0">
              <a:solidFill>
                <a:schemeClr val="tx1"/>
              </a:solidFill>
              <a:latin typeface="+mn-lt"/>
              <a:ea typeface="+mn-ea"/>
              <a:cs typeface="+mn-cs"/>
            </a:defRPr>
          </a:pPr>
        </a:p>
      </c:txPr>
    </c:legend>
    <c:plotVisOnly val="1"/>
    <c:dispBlanksAs val="gap"/>
    <c:showDLblsOverMax val="0"/>
  </c:chart>
  <c:spPr>
    <a:ln w="9525" cap="flat" cmpd="sng" algn="ctr">
      <a:noFill/>
      <a:prstDash val="solid"/>
      <a:round/>
    </a:ln>
  </c:spPr>
  <c:txPr>
    <a:bodyPr/>
    <a:lstStyle/>
    <a:p>
      <a:pPr>
        <a:defRPr lang="zh-CN"/>
      </a:pPr>
    </a:p>
  </c:txPr>
  <c:externalData r:id="rId1">
    <c:autoUpdate val="0"/>
  </c:externalData>
</c:chartSpace>
</file>

<file path=word/charts/chart25.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invertIfNegative val="0"/>
          <c:dLbls>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0"/>
                <c15:leaderLines/>
              </c:ext>
            </c:extLst>
          </c:dLbls>
          <c:cat>
            <c:strRef>
              <c:f>Sheet1!$G$402:$L$402</c:f>
              <c:strCache>
                <c:ptCount val="6"/>
                <c:pt idx="0">
                  <c:v>科学健康观</c:v>
                </c:pt>
                <c:pt idx="1">
                  <c:v>传染病防治</c:v>
                </c:pt>
                <c:pt idx="2">
                  <c:v>慢性病防治</c:v>
                </c:pt>
                <c:pt idx="3">
                  <c:v>安全与急救</c:v>
                </c:pt>
                <c:pt idx="4">
                  <c:v>基本医疗</c:v>
                </c:pt>
                <c:pt idx="5">
                  <c:v>健康信息</c:v>
                </c:pt>
              </c:strCache>
            </c:strRef>
          </c:cat>
          <c:val>
            <c:numRef>
              <c:f>Sheet1!$G$403:$L$403</c:f>
              <c:numCache>
                <c:formatCode>0.00%</c:formatCode>
                <c:ptCount val="6"/>
                <c:pt idx="0">
                  <c:v>0.252</c:v>
                </c:pt>
                <c:pt idx="1">
                  <c:v>0.134</c:v>
                </c:pt>
                <c:pt idx="2">
                  <c:v>0.029</c:v>
                </c:pt>
                <c:pt idx="3">
                  <c:v>0.304</c:v>
                </c:pt>
                <c:pt idx="4">
                  <c:v>0.14</c:v>
                </c:pt>
                <c:pt idx="5">
                  <c:v>0.152</c:v>
                </c:pt>
              </c:numCache>
            </c:numRef>
          </c:val>
        </c:ser>
        <c:dLbls>
          <c:showLegendKey val="0"/>
          <c:showVal val="0"/>
          <c:showCatName val="0"/>
          <c:showSerName val="0"/>
          <c:showPercent val="0"/>
          <c:showBubbleSize val="0"/>
        </c:dLbls>
        <c:gapWidth val="150"/>
        <c:axId val="607917568"/>
        <c:axId val="607919104"/>
      </c:barChart>
      <c:catAx>
        <c:axId val="607917568"/>
        <c:scaling>
          <c:orientation val="minMax"/>
        </c:scaling>
        <c:delete val="0"/>
        <c:axPos val="b"/>
        <c:majorTickMark val="out"/>
        <c:minorTickMark val="none"/>
        <c:tickLblPos val="nextTo"/>
        <c:txPr>
          <a:bodyPr rot="-60000000" spcFirstLastPara="0" vertOverflow="ellipsis" vert="horz" wrap="square" anchor="ctr" anchorCtr="1"/>
          <a:lstStyle/>
          <a:p>
            <a:pPr>
              <a:defRPr lang="zh-CN" sz="1000" b="0" i="0" u="none" strike="noStrike" kern="1200" baseline="0">
                <a:solidFill>
                  <a:schemeClr val="tx1"/>
                </a:solidFill>
                <a:latin typeface="+mn-lt"/>
                <a:ea typeface="+mn-ea"/>
                <a:cs typeface="+mn-cs"/>
              </a:defRPr>
            </a:pPr>
          </a:p>
        </c:txPr>
        <c:crossAx val="607919104"/>
        <c:crosses val="autoZero"/>
        <c:auto val="1"/>
        <c:lblAlgn val="ctr"/>
        <c:lblOffset val="100"/>
        <c:noMultiLvlLbl val="0"/>
      </c:catAx>
      <c:valAx>
        <c:axId val="607919104"/>
        <c:scaling>
          <c:orientation val="minMax"/>
        </c:scaling>
        <c:delete val="0"/>
        <c:axPos val="l"/>
        <c:majorGridlines>
          <c:spPr>
            <a:ln w="9525" cap="flat" cmpd="sng" algn="ctr">
              <a:noFill/>
              <a:prstDash val="solid"/>
              <a:round/>
            </a:ln>
          </c:spPr>
        </c:majorGridlines>
        <c:numFmt formatCode="0.00%" sourceLinked="1"/>
        <c:majorTickMark val="out"/>
        <c:minorTickMark val="none"/>
        <c:tickLblPos val="nextTo"/>
        <c:txPr>
          <a:bodyPr rot="-60000000" spcFirstLastPara="0" vertOverflow="ellipsis" vert="horz" wrap="square" anchor="ctr" anchorCtr="1"/>
          <a:lstStyle/>
          <a:p>
            <a:pPr>
              <a:defRPr lang="zh-CN" sz="1000" b="0" i="0" u="none" strike="noStrike" kern="1200" baseline="0">
                <a:solidFill>
                  <a:schemeClr val="tx1"/>
                </a:solidFill>
                <a:latin typeface="+mn-lt"/>
                <a:ea typeface="+mn-ea"/>
                <a:cs typeface="+mn-cs"/>
              </a:defRPr>
            </a:pPr>
          </a:p>
        </c:txPr>
        <c:crossAx val="607917568"/>
        <c:crosses val="autoZero"/>
        <c:crossBetween val="between"/>
      </c:valAx>
    </c:plotArea>
    <c:plotVisOnly val="1"/>
    <c:dispBlanksAs val="gap"/>
    <c:showDLblsOverMax val="0"/>
  </c:chart>
  <c:spPr>
    <a:ln w="9525" cap="flat" cmpd="sng" algn="ctr">
      <a:noFill/>
      <a:prstDash val="solid"/>
      <a:round/>
    </a:ln>
  </c:spPr>
  <c:txPr>
    <a:bodyPr/>
    <a:lstStyle/>
    <a:p>
      <a:pPr>
        <a:defRPr lang="zh-CN"/>
      </a:pPr>
    </a:p>
  </c:txPr>
  <c:externalData r:id="rId1">
    <c:autoUpdate val="0"/>
  </c:externalData>
</c:chartSpace>
</file>

<file path=word/charts/chart26.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Sheet1!$C$26</c:f>
              <c:strCache>
                <c:ptCount val="1"/>
                <c:pt idx="0">
                  <c:v>男</c:v>
                </c:pt>
              </c:strCache>
            </c:strRef>
          </c:tx>
          <c:invertIfNegative val="0"/>
          <c:dLbls>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0"/>
                <c15:leaderLines/>
              </c:ext>
            </c:extLst>
          </c:dLbls>
          <c:cat>
            <c:strRef>
              <c:f>Sheet1!$D$25:$I$25</c:f>
              <c:strCache>
                <c:ptCount val="6"/>
                <c:pt idx="0">
                  <c:v>科学健康观</c:v>
                </c:pt>
                <c:pt idx="1">
                  <c:v>传染病防治</c:v>
                </c:pt>
                <c:pt idx="2">
                  <c:v>慢性病防治</c:v>
                </c:pt>
                <c:pt idx="3">
                  <c:v>安全与急救</c:v>
                </c:pt>
                <c:pt idx="4">
                  <c:v>基本医疗</c:v>
                </c:pt>
                <c:pt idx="5">
                  <c:v>健康信息</c:v>
                </c:pt>
              </c:strCache>
            </c:strRef>
          </c:cat>
          <c:val>
            <c:numRef>
              <c:f>Sheet1!$D$26:$I$26</c:f>
              <c:numCache>
                <c:formatCode>0.0%</c:formatCode>
                <c:ptCount val="6"/>
                <c:pt idx="0">
                  <c:v>0.261</c:v>
                </c:pt>
                <c:pt idx="1">
                  <c:v>0.139</c:v>
                </c:pt>
                <c:pt idx="2">
                  <c:v>0.031</c:v>
                </c:pt>
                <c:pt idx="3">
                  <c:v>0.33</c:v>
                </c:pt>
                <c:pt idx="4">
                  <c:v>0.15</c:v>
                </c:pt>
                <c:pt idx="5">
                  <c:v>0.149</c:v>
                </c:pt>
              </c:numCache>
            </c:numRef>
          </c:val>
        </c:ser>
        <c:ser>
          <c:idx val="1"/>
          <c:order val="1"/>
          <c:tx>
            <c:strRef>
              <c:f>Sheet1!$C$27</c:f>
              <c:strCache>
                <c:ptCount val="1"/>
                <c:pt idx="0">
                  <c:v>女</c:v>
                </c:pt>
              </c:strCache>
            </c:strRef>
          </c:tx>
          <c:invertIfNegative val="0"/>
          <c:dLbls>
            <c:dLbl>
              <c:idx val="0"/>
              <c:layout>
                <c:manualLayout>
                  <c:x val="0.0179573512906846"/>
                  <c:y val="0.00471142520612485"/>
                </c:manualLayout>
              </c:layout>
              <c:dLblPos val="outEnd"/>
              <c:showLegendKey val="0"/>
              <c:showVal val="1"/>
              <c:showCatName val="0"/>
              <c:showSerName val="0"/>
              <c:showPercent val="0"/>
              <c:showBubbleSize val="0"/>
              <c:extLst>
                <c:ext xmlns:c15="http://schemas.microsoft.com/office/drawing/2012/chart" uri="{CE6537A1-D6FC-4f65-9D91-7224C49458BB}">
                  <c15:layout/>
                </c:ext>
              </c:extLst>
            </c:dLbl>
            <c:dLbl>
              <c:idx val="1"/>
              <c:layout>
                <c:manualLayout>
                  <c:x val="0.0157126823793491"/>
                  <c:y val="0.0141342756183746"/>
                </c:manualLayout>
              </c:layout>
              <c:dLblPos val="outEnd"/>
              <c:showLegendKey val="0"/>
              <c:showVal val="1"/>
              <c:showCatName val="0"/>
              <c:showSerName val="0"/>
              <c:showPercent val="0"/>
              <c:showBubbleSize val="0"/>
              <c:extLst>
                <c:ext xmlns:c15="http://schemas.microsoft.com/office/drawing/2012/chart" uri="{CE6537A1-D6FC-4f65-9D91-7224C49458BB}">
                  <c15:layout/>
                </c:ext>
              </c:extLst>
            </c:dLbl>
            <c:dLbl>
              <c:idx val="2"/>
              <c:layout>
                <c:manualLayout>
                  <c:x val="0.0202020202020202"/>
                  <c:y val="0.0"/>
                </c:manualLayout>
              </c:layout>
              <c:dLblPos val="outEnd"/>
              <c:showLegendKey val="0"/>
              <c:showVal val="1"/>
              <c:showCatName val="0"/>
              <c:showSerName val="0"/>
              <c:showPercent val="0"/>
              <c:showBubbleSize val="0"/>
              <c:extLst>
                <c:ext xmlns:c15="http://schemas.microsoft.com/office/drawing/2012/chart" uri="{CE6537A1-D6FC-4f65-9D91-7224C49458BB}">
                  <c15:layout/>
                </c:ext>
              </c:extLst>
            </c:dLbl>
            <c:dLbl>
              <c:idx val="3"/>
              <c:layout>
                <c:manualLayout>
                  <c:x val="0.0134680134680135"/>
                  <c:y val="0.0"/>
                </c:manualLayout>
              </c:layout>
              <c:dLblPos val="outEnd"/>
              <c:showLegendKey val="0"/>
              <c:showVal val="1"/>
              <c:showCatName val="0"/>
              <c:showSerName val="0"/>
              <c:showPercent val="0"/>
              <c:showBubbleSize val="0"/>
              <c:extLst>
                <c:ext xmlns:c15="http://schemas.microsoft.com/office/drawing/2012/chart" uri="{CE6537A1-D6FC-4f65-9D91-7224C49458BB}">
                  <c15:layout/>
                </c:ext>
              </c:extLst>
            </c:dLbl>
            <c:dLbl>
              <c:idx val="4"/>
              <c:layout>
                <c:manualLayout>
                  <c:x val="0.0202020202020203"/>
                  <c:y val="0.00471142520612485"/>
                </c:manualLayout>
              </c:layout>
              <c:dLblPos val="outEnd"/>
              <c:showLegendKey val="0"/>
              <c:showVal val="1"/>
              <c:showCatName val="0"/>
              <c:showSerName val="0"/>
              <c:showPercent val="0"/>
              <c:showBubbleSize val="0"/>
              <c:extLst>
                <c:ext xmlns:c15="http://schemas.microsoft.com/office/drawing/2012/chart" uri="{CE6537A1-D6FC-4f65-9D91-7224C49458BB}">
                  <c15:layout/>
                </c:ext>
              </c:extLst>
            </c:dLbl>
            <c:dLbl>
              <c:idx val="5"/>
              <c:layout>
                <c:manualLayout>
                  <c:x val="0.00897867564534231"/>
                  <c:y val="-0.0424028268551236"/>
                </c:manualLayout>
              </c:layout>
              <c:dLblPos val="outEnd"/>
              <c:showLegendKey val="0"/>
              <c:showVal val="1"/>
              <c:showCatName val="0"/>
              <c:showSerName val="0"/>
              <c:showPercent val="0"/>
              <c:showBubbleSize val="0"/>
              <c:extLst>
                <c:ext xmlns:c15="http://schemas.microsoft.com/office/drawing/2012/chart" uri="{CE6537A1-D6FC-4f65-9D91-7224C49458BB}">
                  <c15:layout/>
                </c:ext>
              </c:extLst>
            </c:dLbl>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0"/>
                <c15:leaderLines/>
              </c:ext>
            </c:extLst>
          </c:dLbls>
          <c:cat>
            <c:strRef>
              <c:f>Sheet1!$D$25:$I$25</c:f>
              <c:strCache>
                <c:ptCount val="6"/>
                <c:pt idx="0">
                  <c:v>科学健康观</c:v>
                </c:pt>
                <c:pt idx="1">
                  <c:v>传染病防治</c:v>
                </c:pt>
                <c:pt idx="2">
                  <c:v>慢性病防治</c:v>
                </c:pt>
                <c:pt idx="3">
                  <c:v>安全与急救</c:v>
                </c:pt>
                <c:pt idx="4">
                  <c:v>基本医疗</c:v>
                </c:pt>
                <c:pt idx="5">
                  <c:v>健康信息</c:v>
                </c:pt>
              </c:strCache>
            </c:strRef>
          </c:cat>
          <c:val>
            <c:numRef>
              <c:f>Sheet1!$D$27:$I$27</c:f>
              <c:numCache>
                <c:formatCode>0.0%</c:formatCode>
                <c:ptCount val="6"/>
                <c:pt idx="0">
                  <c:v>0.242</c:v>
                </c:pt>
                <c:pt idx="1">
                  <c:v>0.13</c:v>
                </c:pt>
                <c:pt idx="2">
                  <c:v>0.028</c:v>
                </c:pt>
                <c:pt idx="3">
                  <c:v>0.277</c:v>
                </c:pt>
                <c:pt idx="4">
                  <c:v>0.13</c:v>
                </c:pt>
                <c:pt idx="5">
                  <c:v>0.155</c:v>
                </c:pt>
              </c:numCache>
            </c:numRef>
          </c:val>
        </c:ser>
        <c:dLbls>
          <c:showLegendKey val="0"/>
          <c:showVal val="0"/>
          <c:showCatName val="0"/>
          <c:showSerName val="0"/>
          <c:showPercent val="0"/>
          <c:showBubbleSize val="0"/>
        </c:dLbls>
        <c:gapWidth val="150"/>
        <c:axId val="608268288"/>
        <c:axId val="608269824"/>
      </c:barChart>
      <c:catAx>
        <c:axId val="608268288"/>
        <c:scaling>
          <c:orientation val="minMax"/>
        </c:scaling>
        <c:delete val="0"/>
        <c:axPos val="b"/>
        <c:majorTickMark val="out"/>
        <c:minorTickMark val="none"/>
        <c:tickLblPos val="nextTo"/>
        <c:txPr>
          <a:bodyPr rot="-60000000" spcFirstLastPara="0" vertOverflow="ellipsis" vert="horz" wrap="square" anchor="ctr" anchorCtr="1"/>
          <a:lstStyle/>
          <a:p>
            <a:pPr>
              <a:defRPr lang="zh-CN" sz="1000" b="0" i="0" u="none" strike="noStrike" kern="1200" baseline="0">
                <a:solidFill>
                  <a:schemeClr val="tx1"/>
                </a:solidFill>
                <a:latin typeface="+mn-lt"/>
                <a:ea typeface="+mn-ea"/>
                <a:cs typeface="+mn-cs"/>
              </a:defRPr>
            </a:pPr>
          </a:p>
        </c:txPr>
        <c:crossAx val="608269824"/>
        <c:crosses val="autoZero"/>
        <c:auto val="1"/>
        <c:lblAlgn val="ctr"/>
        <c:lblOffset val="100"/>
        <c:noMultiLvlLbl val="0"/>
      </c:catAx>
      <c:valAx>
        <c:axId val="608269824"/>
        <c:scaling>
          <c:orientation val="minMax"/>
        </c:scaling>
        <c:delete val="0"/>
        <c:axPos val="l"/>
        <c:majorGridlines>
          <c:spPr>
            <a:ln w="9525" cap="flat" cmpd="sng" algn="ctr">
              <a:noFill/>
              <a:prstDash val="solid"/>
              <a:round/>
            </a:ln>
          </c:spPr>
        </c:majorGridlines>
        <c:numFmt formatCode="0.0%" sourceLinked="1"/>
        <c:majorTickMark val="out"/>
        <c:minorTickMark val="none"/>
        <c:tickLblPos val="nextTo"/>
        <c:txPr>
          <a:bodyPr rot="-60000000" spcFirstLastPara="0" vertOverflow="ellipsis" vert="horz" wrap="square" anchor="ctr" anchorCtr="1"/>
          <a:lstStyle/>
          <a:p>
            <a:pPr>
              <a:defRPr lang="zh-CN" sz="1000" b="0" i="0" u="none" strike="noStrike" kern="1200" baseline="0">
                <a:solidFill>
                  <a:schemeClr val="tx1"/>
                </a:solidFill>
                <a:latin typeface="+mn-lt"/>
                <a:ea typeface="+mn-ea"/>
                <a:cs typeface="+mn-cs"/>
              </a:defRPr>
            </a:pPr>
          </a:p>
        </c:txPr>
        <c:crossAx val="608268288"/>
        <c:crosses val="autoZero"/>
        <c:crossBetween val="between"/>
      </c:valAx>
    </c:plotArea>
    <c:legend>
      <c:legendPos val="r"/>
      <c:layout/>
      <c:overlay val="0"/>
      <c:txPr>
        <a:bodyPr rot="0" spcFirstLastPara="0" vertOverflow="ellipsis" vert="horz" wrap="square" anchor="ctr" anchorCtr="1"/>
        <a:lstStyle/>
        <a:p>
          <a:pPr>
            <a:defRPr lang="zh-CN" sz="1000" b="0" i="0" u="none" strike="noStrike" kern="1200" baseline="0">
              <a:solidFill>
                <a:schemeClr val="tx1"/>
              </a:solidFill>
              <a:latin typeface="+mn-lt"/>
              <a:ea typeface="+mn-ea"/>
              <a:cs typeface="+mn-cs"/>
            </a:defRPr>
          </a:pPr>
        </a:p>
      </c:txPr>
    </c:legend>
    <c:plotVisOnly val="1"/>
    <c:dispBlanksAs val="gap"/>
    <c:showDLblsOverMax val="0"/>
  </c:chart>
  <c:spPr>
    <a:ln w="9525" cap="flat" cmpd="sng" algn="ctr">
      <a:noFill/>
      <a:prstDash val="solid"/>
      <a:round/>
    </a:ln>
  </c:spPr>
  <c:txPr>
    <a:bodyPr/>
    <a:lstStyle/>
    <a:p>
      <a:pPr>
        <a:defRPr lang="zh-CN"/>
      </a:pPr>
    </a:p>
  </c:txPr>
  <c:externalData r:id="rId1">
    <c:autoUpdate val="0"/>
  </c:externalData>
</c:chartSpace>
</file>

<file path=word/charts/chart27.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lineChart>
        <c:grouping val="standard"/>
        <c:varyColors val="0"/>
        <c:ser>
          <c:idx val="0"/>
          <c:order val="0"/>
          <c:tx>
            <c:strRef>
              <c:f>Sheet1!$D$25</c:f>
              <c:strCache>
                <c:ptCount val="1"/>
                <c:pt idx="0">
                  <c:v>科学健康观</c:v>
                </c:pt>
              </c:strCache>
            </c:strRef>
          </c:tx>
          <c:dLbls>
            <c:delete val="1"/>
          </c:dLbls>
          <c:cat>
            <c:strRef>
              <c:f>Sheet1!$C$26:$C$31</c:f>
              <c:strCache>
                <c:ptCount val="6"/>
                <c:pt idx="0">
                  <c:v>15-24岁</c:v>
                </c:pt>
                <c:pt idx="1">
                  <c:v>16-34岁</c:v>
                </c:pt>
                <c:pt idx="2">
                  <c:v>35-44岁</c:v>
                </c:pt>
                <c:pt idx="3">
                  <c:v>45-54岁</c:v>
                </c:pt>
                <c:pt idx="4">
                  <c:v>55-64岁</c:v>
                </c:pt>
                <c:pt idx="5">
                  <c:v>65-69岁</c:v>
                </c:pt>
              </c:strCache>
            </c:strRef>
          </c:cat>
          <c:val>
            <c:numRef>
              <c:f>Sheet1!$D$26:$D$31</c:f>
              <c:numCache>
                <c:formatCode>0.0%</c:formatCode>
                <c:ptCount val="6"/>
                <c:pt idx="0">
                  <c:v>0.336</c:v>
                </c:pt>
                <c:pt idx="1">
                  <c:v>0.308</c:v>
                </c:pt>
                <c:pt idx="2">
                  <c:v>0.301</c:v>
                </c:pt>
                <c:pt idx="3">
                  <c:v>0.242</c:v>
                </c:pt>
                <c:pt idx="4">
                  <c:v>0.197</c:v>
                </c:pt>
                <c:pt idx="5">
                  <c:v>0.157</c:v>
                </c:pt>
              </c:numCache>
            </c:numRef>
          </c:val>
          <c:smooth val="0"/>
        </c:ser>
        <c:ser>
          <c:idx val="1"/>
          <c:order val="1"/>
          <c:tx>
            <c:strRef>
              <c:f>Sheet1!$E$25</c:f>
              <c:strCache>
                <c:ptCount val="1"/>
                <c:pt idx="0">
                  <c:v>传染病防治</c:v>
                </c:pt>
              </c:strCache>
            </c:strRef>
          </c:tx>
          <c:dLbls>
            <c:delete val="1"/>
          </c:dLbls>
          <c:cat>
            <c:strRef>
              <c:f>Sheet1!$C$26:$C$31</c:f>
              <c:strCache>
                <c:ptCount val="6"/>
                <c:pt idx="0">
                  <c:v>15-24岁</c:v>
                </c:pt>
                <c:pt idx="1">
                  <c:v>16-34岁</c:v>
                </c:pt>
                <c:pt idx="2">
                  <c:v>35-44岁</c:v>
                </c:pt>
                <c:pt idx="3">
                  <c:v>45-54岁</c:v>
                </c:pt>
                <c:pt idx="4">
                  <c:v>55-64岁</c:v>
                </c:pt>
                <c:pt idx="5">
                  <c:v>65-69岁</c:v>
                </c:pt>
              </c:strCache>
            </c:strRef>
          </c:cat>
          <c:val>
            <c:numRef>
              <c:f>Sheet1!$E$26:$E$31</c:f>
              <c:numCache>
                <c:formatCode>0.0%</c:formatCode>
                <c:ptCount val="6"/>
                <c:pt idx="0">
                  <c:v>0.13</c:v>
                </c:pt>
                <c:pt idx="1">
                  <c:v>0.161</c:v>
                </c:pt>
                <c:pt idx="2">
                  <c:v>0.136</c:v>
                </c:pt>
                <c:pt idx="3">
                  <c:v>0.136</c:v>
                </c:pt>
                <c:pt idx="4">
                  <c:v>0.124</c:v>
                </c:pt>
                <c:pt idx="5">
                  <c:v>0.117</c:v>
                </c:pt>
              </c:numCache>
            </c:numRef>
          </c:val>
          <c:smooth val="0"/>
        </c:ser>
        <c:ser>
          <c:idx val="2"/>
          <c:order val="2"/>
          <c:tx>
            <c:strRef>
              <c:f>Sheet1!$F$25</c:f>
              <c:strCache>
                <c:ptCount val="1"/>
                <c:pt idx="0">
                  <c:v>慢性病防治</c:v>
                </c:pt>
              </c:strCache>
            </c:strRef>
          </c:tx>
          <c:dLbls>
            <c:delete val="1"/>
          </c:dLbls>
          <c:cat>
            <c:strRef>
              <c:f>Sheet1!$C$26:$C$31</c:f>
              <c:strCache>
                <c:ptCount val="6"/>
                <c:pt idx="0">
                  <c:v>15-24岁</c:v>
                </c:pt>
                <c:pt idx="1">
                  <c:v>16-34岁</c:v>
                </c:pt>
                <c:pt idx="2">
                  <c:v>35-44岁</c:v>
                </c:pt>
                <c:pt idx="3">
                  <c:v>45-54岁</c:v>
                </c:pt>
                <c:pt idx="4">
                  <c:v>55-64岁</c:v>
                </c:pt>
                <c:pt idx="5">
                  <c:v>65-69岁</c:v>
                </c:pt>
              </c:strCache>
            </c:strRef>
          </c:cat>
          <c:val>
            <c:numRef>
              <c:f>Sheet1!$F$26:$F$31</c:f>
              <c:numCache>
                <c:formatCode>0.0%</c:formatCode>
                <c:ptCount val="6"/>
                <c:pt idx="0">
                  <c:v>0.065</c:v>
                </c:pt>
                <c:pt idx="1">
                  <c:v>0.026</c:v>
                </c:pt>
                <c:pt idx="2">
                  <c:v>0.048</c:v>
                </c:pt>
                <c:pt idx="3">
                  <c:v>0.018</c:v>
                </c:pt>
                <c:pt idx="4">
                  <c:v>0.019</c:v>
                </c:pt>
                <c:pt idx="5">
                  <c:v>0.026</c:v>
                </c:pt>
              </c:numCache>
            </c:numRef>
          </c:val>
          <c:smooth val="0"/>
        </c:ser>
        <c:ser>
          <c:idx val="3"/>
          <c:order val="3"/>
          <c:tx>
            <c:strRef>
              <c:f>Sheet1!$G$25</c:f>
              <c:strCache>
                <c:ptCount val="1"/>
                <c:pt idx="0">
                  <c:v>安全与急救</c:v>
                </c:pt>
              </c:strCache>
            </c:strRef>
          </c:tx>
          <c:dLbls>
            <c:delete val="1"/>
          </c:dLbls>
          <c:cat>
            <c:strRef>
              <c:f>Sheet1!$C$26:$C$31</c:f>
              <c:strCache>
                <c:ptCount val="6"/>
                <c:pt idx="0">
                  <c:v>15-24岁</c:v>
                </c:pt>
                <c:pt idx="1">
                  <c:v>16-34岁</c:v>
                </c:pt>
                <c:pt idx="2">
                  <c:v>35-44岁</c:v>
                </c:pt>
                <c:pt idx="3">
                  <c:v>45-54岁</c:v>
                </c:pt>
                <c:pt idx="4">
                  <c:v>55-64岁</c:v>
                </c:pt>
                <c:pt idx="5">
                  <c:v>65-69岁</c:v>
                </c:pt>
              </c:strCache>
            </c:strRef>
          </c:cat>
          <c:val>
            <c:numRef>
              <c:f>Sheet1!$G$26:$G$31</c:f>
              <c:numCache>
                <c:formatCode>0.0%</c:formatCode>
                <c:ptCount val="6"/>
                <c:pt idx="0">
                  <c:v>0.347</c:v>
                </c:pt>
                <c:pt idx="1">
                  <c:v>0.367</c:v>
                </c:pt>
                <c:pt idx="2">
                  <c:v>0.363</c:v>
                </c:pt>
                <c:pt idx="3">
                  <c:v>0.281</c:v>
                </c:pt>
                <c:pt idx="4">
                  <c:v>0.262</c:v>
                </c:pt>
                <c:pt idx="5">
                  <c:v>0.214</c:v>
                </c:pt>
              </c:numCache>
            </c:numRef>
          </c:val>
          <c:smooth val="0"/>
        </c:ser>
        <c:ser>
          <c:idx val="4"/>
          <c:order val="4"/>
          <c:tx>
            <c:strRef>
              <c:f>Sheet1!$H$25</c:f>
              <c:strCache>
                <c:ptCount val="1"/>
                <c:pt idx="0">
                  <c:v>基本医疗</c:v>
                </c:pt>
              </c:strCache>
            </c:strRef>
          </c:tx>
          <c:dLbls>
            <c:delete val="1"/>
          </c:dLbls>
          <c:cat>
            <c:strRef>
              <c:f>Sheet1!$C$26:$C$31</c:f>
              <c:strCache>
                <c:ptCount val="6"/>
                <c:pt idx="0">
                  <c:v>15-24岁</c:v>
                </c:pt>
                <c:pt idx="1">
                  <c:v>16-34岁</c:v>
                </c:pt>
                <c:pt idx="2">
                  <c:v>35-44岁</c:v>
                </c:pt>
                <c:pt idx="3">
                  <c:v>45-54岁</c:v>
                </c:pt>
                <c:pt idx="4">
                  <c:v>55-64岁</c:v>
                </c:pt>
                <c:pt idx="5">
                  <c:v>65-69岁</c:v>
                </c:pt>
              </c:strCache>
            </c:strRef>
          </c:cat>
          <c:val>
            <c:numRef>
              <c:f>Sheet1!$H$26:$H$31</c:f>
              <c:numCache>
                <c:formatCode>0.0%</c:formatCode>
                <c:ptCount val="6"/>
                <c:pt idx="0">
                  <c:v>0.144</c:v>
                </c:pt>
                <c:pt idx="1">
                  <c:v>0.159</c:v>
                </c:pt>
                <c:pt idx="2">
                  <c:v>0.164</c:v>
                </c:pt>
                <c:pt idx="3">
                  <c:v>0.141</c:v>
                </c:pt>
                <c:pt idx="4">
                  <c:v>0.119</c:v>
                </c:pt>
                <c:pt idx="5">
                  <c:v>0.105</c:v>
                </c:pt>
              </c:numCache>
            </c:numRef>
          </c:val>
          <c:smooth val="0"/>
        </c:ser>
        <c:ser>
          <c:idx val="5"/>
          <c:order val="5"/>
          <c:tx>
            <c:strRef>
              <c:f>Sheet1!$I$25</c:f>
              <c:strCache>
                <c:ptCount val="1"/>
                <c:pt idx="0">
                  <c:v>健康信息</c:v>
                </c:pt>
              </c:strCache>
            </c:strRef>
          </c:tx>
          <c:dLbls>
            <c:delete val="1"/>
          </c:dLbls>
          <c:cat>
            <c:strRef>
              <c:f>Sheet1!$C$26:$C$31</c:f>
              <c:strCache>
                <c:ptCount val="6"/>
                <c:pt idx="0">
                  <c:v>15-24岁</c:v>
                </c:pt>
                <c:pt idx="1">
                  <c:v>16-34岁</c:v>
                </c:pt>
                <c:pt idx="2">
                  <c:v>35-44岁</c:v>
                </c:pt>
                <c:pt idx="3">
                  <c:v>45-54岁</c:v>
                </c:pt>
                <c:pt idx="4">
                  <c:v>55-64岁</c:v>
                </c:pt>
                <c:pt idx="5">
                  <c:v>65-69岁</c:v>
                </c:pt>
              </c:strCache>
            </c:strRef>
          </c:cat>
          <c:val>
            <c:numRef>
              <c:f>Sheet1!$I$26:$I$31</c:f>
              <c:numCache>
                <c:formatCode>0.0%</c:formatCode>
                <c:ptCount val="6"/>
                <c:pt idx="0">
                  <c:v>0.188</c:v>
                </c:pt>
                <c:pt idx="1">
                  <c:v>0.18</c:v>
                </c:pt>
                <c:pt idx="2">
                  <c:v>0.207</c:v>
                </c:pt>
                <c:pt idx="3">
                  <c:v>0.129</c:v>
                </c:pt>
                <c:pt idx="4">
                  <c:v>0.131</c:v>
                </c:pt>
                <c:pt idx="5">
                  <c:v>0.083</c:v>
                </c:pt>
              </c:numCache>
            </c:numRef>
          </c:val>
          <c:smooth val="0"/>
        </c:ser>
        <c:dLbls>
          <c:showLegendKey val="0"/>
          <c:showVal val="0"/>
          <c:showCatName val="0"/>
          <c:showSerName val="0"/>
          <c:showPercent val="0"/>
          <c:showBubbleSize val="0"/>
        </c:dLbls>
        <c:marker val="1"/>
        <c:smooth val="0"/>
        <c:axId val="609735808"/>
        <c:axId val="609737344"/>
      </c:lineChart>
      <c:catAx>
        <c:axId val="609735808"/>
        <c:scaling>
          <c:orientation val="minMax"/>
        </c:scaling>
        <c:delete val="0"/>
        <c:axPos val="b"/>
        <c:majorTickMark val="out"/>
        <c:minorTickMark val="none"/>
        <c:tickLblPos val="nextTo"/>
        <c:txPr>
          <a:bodyPr rot="-60000000" spcFirstLastPara="0" vertOverflow="ellipsis" vert="horz" wrap="square" anchor="ctr" anchorCtr="1"/>
          <a:lstStyle/>
          <a:p>
            <a:pPr>
              <a:defRPr lang="zh-CN" sz="1000" b="0" i="0" u="none" strike="noStrike" kern="1200" baseline="0">
                <a:solidFill>
                  <a:schemeClr val="tx1"/>
                </a:solidFill>
                <a:latin typeface="+mn-lt"/>
                <a:ea typeface="+mn-ea"/>
                <a:cs typeface="+mn-cs"/>
              </a:defRPr>
            </a:pPr>
          </a:p>
        </c:txPr>
        <c:crossAx val="609737344"/>
        <c:crosses val="autoZero"/>
        <c:auto val="1"/>
        <c:lblAlgn val="ctr"/>
        <c:lblOffset val="100"/>
        <c:noMultiLvlLbl val="0"/>
      </c:catAx>
      <c:valAx>
        <c:axId val="609737344"/>
        <c:scaling>
          <c:orientation val="minMax"/>
        </c:scaling>
        <c:delete val="0"/>
        <c:axPos val="l"/>
        <c:majorGridlines>
          <c:spPr>
            <a:ln w="9525" cap="flat" cmpd="sng" algn="ctr">
              <a:noFill/>
              <a:prstDash val="solid"/>
              <a:round/>
            </a:ln>
          </c:spPr>
        </c:majorGridlines>
        <c:numFmt formatCode="0.0%" sourceLinked="1"/>
        <c:majorTickMark val="out"/>
        <c:minorTickMark val="none"/>
        <c:tickLblPos val="nextTo"/>
        <c:txPr>
          <a:bodyPr rot="-60000000" spcFirstLastPara="0" vertOverflow="ellipsis" vert="horz" wrap="square" anchor="ctr" anchorCtr="1"/>
          <a:lstStyle/>
          <a:p>
            <a:pPr>
              <a:defRPr lang="zh-CN" sz="1000" b="0" i="0" u="none" strike="noStrike" kern="1200" baseline="0">
                <a:solidFill>
                  <a:schemeClr val="tx1"/>
                </a:solidFill>
                <a:latin typeface="+mn-lt"/>
                <a:ea typeface="+mn-ea"/>
                <a:cs typeface="+mn-cs"/>
              </a:defRPr>
            </a:pPr>
          </a:p>
        </c:txPr>
        <c:crossAx val="609735808"/>
        <c:crosses val="autoZero"/>
        <c:crossBetween val="between"/>
      </c:valAx>
    </c:plotArea>
    <c:legend>
      <c:legendPos val="r"/>
      <c:layout/>
      <c:overlay val="0"/>
      <c:txPr>
        <a:bodyPr rot="0" spcFirstLastPara="0" vertOverflow="ellipsis" vert="horz" wrap="square" anchor="ctr" anchorCtr="1"/>
        <a:lstStyle/>
        <a:p>
          <a:pPr>
            <a:defRPr lang="zh-CN" sz="1000" b="0" i="0" u="none" strike="noStrike" kern="1200" baseline="0">
              <a:solidFill>
                <a:schemeClr val="tx1"/>
              </a:solidFill>
              <a:latin typeface="+mn-lt"/>
              <a:ea typeface="+mn-ea"/>
              <a:cs typeface="+mn-cs"/>
            </a:defRPr>
          </a:pPr>
        </a:p>
      </c:txPr>
    </c:legend>
    <c:plotVisOnly val="1"/>
    <c:dispBlanksAs val="gap"/>
    <c:showDLblsOverMax val="0"/>
  </c:chart>
  <c:spPr>
    <a:ln w="9525" cap="flat" cmpd="sng" algn="ctr">
      <a:noFill/>
      <a:prstDash val="solid"/>
      <a:round/>
    </a:ln>
  </c:spPr>
  <c:txPr>
    <a:bodyPr/>
    <a:lstStyle/>
    <a:p>
      <a:pPr>
        <a:defRPr lang="zh-CN"/>
      </a:pPr>
    </a:p>
  </c:txPr>
  <c:externalData r:id="rId1">
    <c:autoUpdate val="0"/>
  </c:externalData>
</c:chartSpace>
</file>

<file path=word/charts/chart28.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lineChart>
        <c:grouping val="standard"/>
        <c:varyColors val="0"/>
        <c:ser>
          <c:idx val="0"/>
          <c:order val="0"/>
          <c:tx>
            <c:strRef>
              <c:f>Sheet1!$D$25</c:f>
              <c:strCache>
                <c:ptCount val="1"/>
                <c:pt idx="0">
                  <c:v>科学健康观</c:v>
                </c:pt>
              </c:strCache>
            </c:strRef>
          </c:tx>
          <c:dLbls>
            <c:delete val="1"/>
          </c:dLbls>
          <c:cat>
            <c:strRef>
              <c:f>Sheet1!$C$26:$C$30</c:f>
              <c:strCache>
                <c:ptCount val="5"/>
                <c:pt idx="0">
                  <c:v>不识字或识字很少</c:v>
                </c:pt>
                <c:pt idx="1">
                  <c:v>小学</c:v>
                </c:pt>
                <c:pt idx="2">
                  <c:v>初中</c:v>
                </c:pt>
                <c:pt idx="3">
                  <c:v>高中/职高/中专</c:v>
                </c:pt>
                <c:pt idx="4">
                  <c:v>大专/本科</c:v>
                </c:pt>
              </c:strCache>
            </c:strRef>
          </c:cat>
          <c:val>
            <c:numRef>
              <c:f>Sheet1!$D$26:$D$30</c:f>
              <c:numCache>
                <c:formatCode>0.0%</c:formatCode>
                <c:ptCount val="5"/>
                <c:pt idx="0">
                  <c:v>0.106</c:v>
                </c:pt>
                <c:pt idx="1">
                  <c:v>0.213</c:v>
                </c:pt>
                <c:pt idx="2">
                  <c:v>0.279</c:v>
                </c:pt>
                <c:pt idx="3">
                  <c:v>0.384</c:v>
                </c:pt>
                <c:pt idx="4">
                  <c:v>0.518</c:v>
                </c:pt>
              </c:numCache>
            </c:numRef>
          </c:val>
          <c:smooth val="0"/>
        </c:ser>
        <c:ser>
          <c:idx val="1"/>
          <c:order val="1"/>
          <c:tx>
            <c:strRef>
              <c:f>Sheet1!$E$25</c:f>
              <c:strCache>
                <c:ptCount val="1"/>
                <c:pt idx="0">
                  <c:v>传染病防治</c:v>
                </c:pt>
              </c:strCache>
            </c:strRef>
          </c:tx>
          <c:dLbls>
            <c:delete val="1"/>
          </c:dLbls>
          <c:cat>
            <c:strRef>
              <c:f>Sheet1!$C$26:$C$30</c:f>
              <c:strCache>
                <c:ptCount val="5"/>
                <c:pt idx="0">
                  <c:v>不识字或识字很少</c:v>
                </c:pt>
                <c:pt idx="1">
                  <c:v>小学</c:v>
                </c:pt>
                <c:pt idx="2">
                  <c:v>初中</c:v>
                </c:pt>
                <c:pt idx="3">
                  <c:v>高中/职高/中专</c:v>
                </c:pt>
                <c:pt idx="4">
                  <c:v>大专/本科</c:v>
                </c:pt>
              </c:strCache>
            </c:strRef>
          </c:cat>
          <c:val>
            <c:numRef>
              <c:f>Sheet1!$E$26:$E$30</c:f>
              <c:numCache>
                <c:formatCode>0.0%</c:formatCode>
                <c:ptCount val="5"/>
                <c:pt idx="0">
                  <c:v>0.068</c:v>
                </c:pt>
                <c:pt idx="1">
                  <c:v>0.128</c:v>
                </c:pt>
                <c:pt idx="2">
                  <c:v>0.149</c:v>
                </c:pt>
                <c:pt idx="3">
                  <c:v>0.19</c:v>
                </c:pt>
                <c:pt idx="4">
                  <c:v>0.176</c:v>
                </c:pt>
              </c:numCache>
            </c:numRef>
          </c:val>
          <c:smooth val="0"/>
        </c:ser>
        <c:ser>
          <c:idx val="2"/>
          <c:order val="2"/>
          <c:tx>
            <c:strRef>
              <c:f>Sheet1!$F$25</c:f>
              <c:strCache>
                <c:ptCount val="1"/>
                <c:pt idx="0">
                  <c:v>慢性病防治</c:v>
                </c:pt>
              </c:strCache>
            </c:strRef>
          </c:tx>
          <c:dLbls>
            <c:delete val="1"/>
          </c:dLbls>
          <c:cat>
            <c:strRef>
              <c:f>Sheet1!$C$26:$C$30</c:f>
              <c:strCache>
                <c:ptCount val="5"/>
                <c:pt idx="0">
                  <c:v>不识字或识字很少</c:v>
                </c:pt>
                <c:pt idx="1">
                  <c:v>小学</c:v>
                </c:pt>
                <c:pt idx="2">
                  <c:v>初中</c:v>
                </c:pt>
                <c:pt idx="3">
                  <c:v>高中/职高/中专</c:v>
                </c:pt>
                <c:pt idx="4">
                  <c:v>大专/本科</c:v>
                </c:pt>
              </c:strCache>
            </c:strRef>
          </c:cat>
          <c:val>
            <c:numRef>
              <c:f>Sheet1!$F$26:$F$30</c:f>
              <c:numCache>
                <c:formatCode>0.0%</c:formatCode>
                <c:ptCount val="5"/>
                <c:pt idx="0">
                  <c:v>0.018</c:v>
                </c:pt>
                <c:pt idx="1">
                  <c:v>0.016</c:v>
                </c:pt>
                <c:pt idx="2">
                  <c:v>0.024</c:v>
                </c:pt>
                <c:pt idx="3">
                  <c:v>0.061</c:v>
                </c:pt>
                <c:pt idx="4">
                  <c:v>0.119</c:v>
                </c:pt>
              </c:numCache>
            </c:numRef>
          </c:val>
          <c:smooth val="0"/>
        </c:ser>
        <c:ser>
          <c:idx val="3"/>
          <c:order val="3"/>
          <c:tx>
            <c:strRef>
              <c:f>Sheet1!$G$25</c:f>
              <c:strCache>
                <c:ptCount val="1"/>
                <c:pt idx="0">
                  <c:v>安全与急救</c:v>
                </c:pt>
              </c:strCache>
            </c:strRef>
          </c:tx>
          <c:dLbls>
            <c:delete val="1"/>
          </c:dLbls>
          <c:cat>
            <c:strRef>
              <c:f>Sheet1!$C$26:$C$30</c:f>
              <c:strCache>
                <c:ptCount val="5"/>
                <c:pt idx="0">
                  <c:v>不识字或识字很少</c:v>
                </c:pt>
                <c:pt idx="1">
                  <c:v>小学</c:v>
                </c:pt>
                <c:pt idx="2">
                  <c:v>初中</c:v>
                </c:pt>
                <c:pt idx="3">
                  <c:v>高中/职高/中专</c:v>
                </c:pt>
                <c:pt idx="4">
                  <c:v>大专/本科</c:v>
                </c:pt>
              </c:strCache>
            </c:strRef>
          </c:cat>
          <c:val>
            <c:numRef>
              <c:f>Sheet1!$G$26:$G$30</c:f>
              <c:numCache>
                <c:formatCode>0.0%</c:formatCode>
                <c:ptCount val="5"/>
                <c:pt idx="0">
                  <c:v>0.136</c:v>
                </c:pt>
                <c:pt idx="1">
                  <c:v>0.252</c:v>
                </c:pt>
                <c:pt idx="2">
                  <c:v>0.331</c:v>
                </c:pt>
                <c:pt idx="3">
                  <c:v>0.478</c:v>
                </c:pt>
                <c:pt idx="4">
                  <c:v>0.627</c:v>
                </c:pt>
              </c:numCache>
            </c:numRef>
          </c:val>
          <c:smooth val="0"/>
        </c:ser>
        <c:ser>
          <c:idx val="4"/>
          <c:order val="4"/>
          <c:tx>
            <c:strRef>
              <c:f>Sheet1!$H$25</c:f>
              <c:strCache>
                <c:ptCount val="1"/>
                <c:pt idx="0">
                  <c:v>基本医疗</c:v>
                </c:pt>
              </c:strCache>
            </c:strRef>
          </c:tx>
          <c:dLbls>
            <c:delete val="1"/>
          </c:dLbls>
          <c:cat>
            <c:strRef>
              <c:f>Sheet1!$C$26:$C$30</c:f>
              <c:strCache>
                <c:ptCount val="5"/>
                <c:pt idx="0">
                  <c:v>不识字或识字很少</c:v>
                </c:pt>
                <c:pt idx="1">
                  <c:v>小学</c:v>
                </c:pt>
                <c:pt idx="2">
                  <c:v>初中</c:v>
                </c:pt>
                <c:pt idx="3">
                  <c:v>高中/职高/中专</c:v>
                </c:pt>
                <c:pt idx="4">
                  <c:v>大专/本科</c:v>
                </c:pt>
              </c:strCache>
            </c:strRef>
          </c:cat>
          <c:val>
            <c:numRef>
              <c:f>Sheet1!$H$26:$H$30</c:f>
              <c:numCache>
                <c:formatCode>0.0%</c:formatCode>
                <c:ptCount val="5"/>
                <c:pt idx="0">
                  <c:v>0.079</c:v>
                </c:pt>
                <c:pt idx="1">
                  <c:v>0.125</c:v>
                </c:pt>
                <c:pt idx="2">
                  <c:v>0.148</c:v>
                </c:pt>
                <c:pt idx="3">
                  <c:v>0.198</c:v>
                </c:pt>
                <c:pt idx="4">
                  <c:v>0.269</c:v>
                </c:pt>
              </c:numCache>
            </c:numRef>
          </c:val>
          <c:smooth val="0"/>
        </c:ser>
        <c:ser>
          <c:idx val="5"/>
          <c:order val="5"/>
          <c:tx>
            <c:strRef>
              <c:f>Sheet1!$I$25</c:f>
              <c:strCache>
                <c:ptCount val="1"/>
                <c:pt idx="0">
                  <c:v>健康信息</c:v>
                </c:pt>
              </c:strCache>
            </c:strRef>
          </c:tx>
          <c:dLbls>
            <c:delete val="1"/>
          </c:dLbls>
          <c:cat>
            <c:strRef>
              <c:f>Sheet1!$C$26:$C$30</c:f>
              <c:strCache>
                <c:ptCount val="5"/>
                <c:pt idx="0">
                  <c:v>不识字或识字很少</c:v>
                </c:pt>
                <c:pt idx="1">
                  <c:v>小学</c:v>
                </c:pt>
                <c:pt idx="2">
                  <c:v>初中</c:v>
                </c:pt>
                <c:pt idx="3">
                  <c:v>高中/职高/中专</c:v>
                </c:pt>
                <c:pt idx="4">
                  <c:v>大专/本科</c:v>
                </c:pt>
              </c:strCache>
            </c:strRef>
          </c:cat>
          <c:val>
            <c:numRef>
              <c:f>Sheet1!$I$26:$I$30</c:f>
              <c:numCache>
                <c:formatCode>0.0%</c:formatCode>
                <c:ptCount val="5"/>
                <c:pt idx="0">
                  <c:v>0.079</c:v>
                </c:pt>
                <c:pt idx="1">
                  <c:v>0.114</c:v>
                </c:pt>
                <c:pt idx="2">
                  <c:v>0.168</c:v>
                </c:pt>
                <c:pt idx="3">
                  <c:v>0.229</c:v>
                </c:pt>
                <c:pt idx="4">
                  <c:v>0.363</c:v>
                </c:pt>
              </c:numCache>
            </c:numRef>
          </c:val>
          <c:smooth val="0"/>
        </c:ser>
        <c:dLbls>
          <c:showLegendKey val="0"/>
          <c:showVal val="0"/>
          <c:showCatName val="0"/>
          <c:showSerName val="0"/>
          <c:showPercent val="0"/>
          <c:showBubbleSize val="0"/>
        </c:dLbls>
        <c:marker val="1"/>
        <c:smooth val="0"/>
        <c:axId val="613955840"/>
        <c:axId val="613961728"/>
      </c:lineChart>
      <c:catAx>
        <c:axId val="613955840"/>
        <c:scaling>
          <c:orientation val="minMax"/>
        </c:scaling>
        <c:delete val="0"/>
        <c:axPos val="b"/>
        <c:majorTickMark val="out"/>
        <c:minorTickMark val="none"/>
        <c:tickLblPos val="nextTo"/>
        <c:txPr>
          <a:bodyPr rot="-60000000" spcFirstLastPara="0" vertOverflow="ellipsis" vert="horz" wrap="square" anchor="ctr" anchorCtr="1"/>
          <a:lstStyle/>
          <a:p>
            <a:pPr>
              <a:defRPr lang="zh-CN" sz="1000" b="0" i="0" u="none" strike="noStrike" kern="1200" baseline="0">
                <a:solidFill>
                  <a:schemeClr val="tx1"/>
                </a:solidFill>
                <a:latin typeface="+mn-lt"/>
                <a:ea typeface="+mn-ea"/>
                <a:cs typeface="+mn-cs"/>
              </a:defRPr>
            </a:pPr>
          </a:p>
        </c:txPr>
        <c:crossAx val="613961728"/>
        <c:crosses val="autoZero"/>
        <c:auto val="1"/>
        <c:lblAlgn val="ctr"/>
        <c:lblOffset val="100"/>
        <c:noMultiLvlLbl val="0"/>
      </c:catAx>
      <c:valAx>
        <c:axId val="613961728"/>
        <c:scaling>
          <c:orientation val="minMax"/>
        </c:scaling>
        <c:delete val="0"/>
        <c:axPos val="l"/>
        <c:majorGridlines>
          <c:spPr>
            <a:ln w="9525" cap="flat" cmpd="sng" algn="ctr">
              <a:noFill/>
              <a:prstDash val="solid"/>
              <a:round/>
            </a:ln>
          </c:spPr>
        </c:majorGridlines>
        <c:numFmt formatCode="0.0%" sourceLinked="1"/>
        <c:majorTickMark val="out"/>
        <c:minorTickMark val="none"/>
        <c:tickLblPos val="nextTo"/>
        <c:txPr>
          <a:bodyPr rot="-60000000" spcFirstLastPara="0" vertOverflow="ellipsis" vert="horz" wrap="square" anchor="ctr" anchorCtr="1"/>
          <a:lstStyle/>
          <a:p>
            <a:pPr>
              <a:defRPr lang="zh-CN" sz="1000" b="0" i="0" u="none" strike="noStrike" kern="1200" baseline="0">
                <a:solidFill>
                  <a:schemeClr val="tx1"/>
                </a:solidFill>
                <a:latin typeface="+mn-lt"/>
                <a:ea typeface="+mn-ea"/>
                <a:cs typeface="+mn-cs"/>
              </a:defRPr>
            </a:pPr>
          </a:p>
        </c:txPr>
        <c:crossAx val="613955840"/>
        <c:crosses val="autoZero"/>
        <c:crossBetween val="between"/>
      </c:valAx>
    </c:plotArea>
    <c:legend>
      <c:legendPos val="r"/>
      <c:layout/>
      <c:overlay val="0"/>
      <c:txPr>
        <a:bodyPr rot="0" spcFirstLastPara="0" vertOverflow="ellipsis" vert="horz" wrap="square" anchor="ctr" anchorCtr="1"/>
        <a:lstStyle/>
        <a:p>
          <a:pPr>
            <a:defRPr lang="zh-CN" sz="1000" b="0" i="0" u="none" strike="noStrike" kern="1200" baseline="0">
              <a:solidFill>
                <a:schemeClr val="tx1"/>
              </a:solidFill>
              <a:latin typeface="+mn-lt"/>
              <a:ea typeface="+mn-ea"/>
              <a:cs typeface="+mn-cs"/>
            </a:defRPr>
          </a:pPr>
        </a:p>
      </c:txPr>
    </c:legend>
    <c:plotVisOnly val="1"/>
    <c:dispBlanksAs val="gap"/>
    <c:showDLblsOverMax val="0"/>
  </c:chart>
  <c:spPr>
    <a:ln w="9525" cap="flat" cmpd="sng" algn="ctr">
      <a:noFill/>
      <a:prstDash val="solid"/>
      <a:round/>
    </a:ln>
  </c:spPr>
  <c:txPr>
    <a:bodyPr/>
    <a:lstStyle/>
    <a:p>
      <a:pPr>
        <a:defRPr lang="zh-CN"/>
      </a:pPr>
    </a:p>
  </c:txPr>
  <c:externalData r:id="rId1">
    <c:autoUpdate val="0"/>
  </c:externalData>
</c:chartSpace>
</file>

<file path=word/charts/chart29.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bar"/>
        <c:grouping val="clustered"/>
        <c:varyColors val="0"/>
        <c:ser>
          <c:idx val="0"/>
          <c:order val="0"/>
          <c:tx>
            <c:strRef>
              <c:f>Sheet1!$C$26</c:f>
              <c:strCache>
                <c:ptCount val="1"/>
                <c:pt idx="0">
                  <c:v>公务员</c:v>
                </c:pt>
              </c:strCache>
            </c:strRef>
          </c:tx>
          <c:invertIfNegative val="0"/>
          <c:dLbls>
            <c:delete val="1"/>
          </c:dLbls>
          <c:cat>
            <c:strRef>
              <c:f>Sheet1!$D$25:$I$25</c:f>
              <c:strCache>
                <c:ptCount val="6"/>
                <c:pt idx="0">
                  <c:v>科学健康观</c:v>
                </c:pt>
                <c:pt idx="1">
                  <c:v>传染病防治</c:v>
                </c:pt>
                <c:pt idx="2">
                  <c:v>慢性病防治</c:v>
                </c:pt>
                <c:pt idx="3">
                  <c:v>安全与急救</c:v>
                </c:pt>
                <c:pt idx="4">
                  <c:v>基本医疗</c:v>
                </c:pt>
                <c:pt idx="5">
                  <c:v>健康信息</c:v>
                </c:pt>
              </c:strCache>
            </c:strRef>
          </c:cat>
          <c:val>
            <c:numRef>
              <c:f>Sheet1!$D$26:$I$26</c:f>
              <c:numCache>
                <c:formatCode>0.0%</c:formatCode>
                <c:ptCount val="6"/>
                <c:pt idx="0">
                  <c:v>0.375</c:v>
                </c:pt>
                <c:pt idx="1">
                  <c:v>0.083</c:v>
                </c:pt>
                <c:pt idx="2">
                  <c:v>0.042</c:v>
                </c:pt>
                <c:pt idx="3">
                  <c:v>0.625</c:v>
                </c:pt>
                <c:pt idx="4">
                  <c:v>0.292</c:v>
                </c:pt>
                <c:pt idx="5">
                  <c:v>0.333</c:v>
                </c:pt>
              </c:numCache>
            </c:numRef>
          </c:val>
        </c:ser>
        <c:ser>
          <c:idx val="1"/>
          <c:order val="1"/>
          <c:tx>
            <c:strRef>
              <c:f>Sheet1!$C$27</c:f>
              <c:strCache>
                <c:ptCount val="1"/>
                <c:pt idx="0">
                  <c:v>教师</c:v>
                </c:pt>
              </c:strCache>
            </c:strRef>
          </c:tx>
          <c:invertIfNegative val="0"/>
          <c:dLbls>
            <c:delete val="1"/>
          </c:dLbls>
          <c:cat>
            <c:strRef>
              <c:f>Sheet1!$D$25:$I$25</c:f>
              <c:strCache>
                <c:ptCount val="6"/>
                <c:pt idx="0">
                  <c:v>科学健康观</c:v>
                </c:pt>
                <c:pt idx="1">
                  <c:v>传染病防治</c:v>
                </c:pt>
                <c:pt idx="2">
                  <c:v>慢性病防治</c:v>
                </c:pt>
                <c:pt idx="3">
                  <c:v>安全与急救</c:v>
                </c:pt>
                <c:pt idx="4">
                  <c:v>基本医疗</c:v>
                </c:pt>
                <c:pt idx="5">
                  <c:v>健康信息</c:v>
                </c:pt>
              </c:strCache>
            </c:strRef>
          </c:cat>
          <c:val>
            <c:numRef>
              <c:f>Sheet1!$D$27:$I$27</c:f>
              <c:numCache>
                <c:formatCode>0.0%</c:formatCode>
                <c:ptCount val="6"/>
                <c:pt idx="0">
                  <c:v>0.585</c:v>
                </c:pt>
                <c:pt idx="1">
                  <c:v>0.208</c:v>
                </c:pt>
                <c:pt idx="2">
                  <c:v>0.075</c:v>
                </c:pt>
                <c:pt idx="3">
                  <c:v>0.604</c:v>
                </c:pt>
                <c:pt idx="4">
                  <c:v>0.283</c:v>
                </c:pt>
                <c:pt idx="5">
                  <c:v>0.396</c:v>
                </c:pt>
              </c:numCache>
            </c:numRef>
          </c:val>
        </c:ser>
        <c:ser>
          <c:idx val="2"/>
          <c:order val="2"/>
          <c:tx>
            <c:strRef>
              <c:f>Sheet1!$C$28</c:f>
              <c:strCache>
                <c:ptCount val="1"/>
                <c:pt idx="0">
                  <c:v>医务人员</c:v>
                </c:pt>
              </c:strCache>
            </c:strRef>
          </c:tx>
          <c:invertIfNegative val="0"/>
          <c:dLbls>
            <c:delete val="1"/>
          </c:dLbls>
          <c:cat>
            <c:strRef>
              <c:f>Sheet1!$D$25:$I$25</c:f>
              <c:strCache>
                <c:ptCount val="6"/>
                <c:pt idx="0">
                  <c:v>科学健康观</c:v>
                </c:pt>
                <c:pt idx="1">
                  <c:v>传染病防治</c:v>
                </c:pt>
                <c:pt idx="2">
                  <c:v>慢性病防治</c:v>
                </c:pt>
                <c:pt idx="3">
                  <c:v>安全与急救</c:v>
                </c:pt>
                <c:pt idx="4">
                  <c:v>基本医疗</c:v>
                </c:pt>
                <c:pt idx="5">
                  <c:v>健康信息</c:v>
                </c:pt>
              </c:strCache>
            </c:strRef>
          </c:cat>
          <c:val>
            <c:numRef>
              <c:f>Sheet1!$D$28:$I$28</c:f>
              <c:numCache>
                <c:formatCode>0.0%</c:formatCode>
                <c:ptCount val="6"/>
                <c:pt idx="0">
                  <c:v>0.714</c:v>
                </c:pt>
                <c:pt idx="1">
                  <c:v>0.31</c:v>
                </c:pt>
                <c:pt idx="2">
                  <c:v>0.286</c:v>
                </c:pt>
                <c:pt idx="3">
                  <c:v>0.714</c:v>
                </c:pt>
                <c:pt idx="4">
                  <c:v>0.5</c:v>
                </c:pt>
                <c:pt idx="5">
                  <c:v>0.429</c:v>
                </c:pt>
              </c:numCache>
            </c:numRef>
          </c:val>
        </c:ser>
        <c:ser>
          <c:idx val="3"/>
          <c:order val="3"/>
          <c:tx>
            <c:strRef>
              <c:f>Sheet1!$C$29</c:f>
              <c:strCache>
                <c:ptCount val="1"/>
                <c:pt idx="0">
                  <c:v>其他事业单位人员</c:v>
                </c:pt>
              </c:strCache>
            </c:strRef>
          </c:tx>
          <c:invertIfNegative val="0"/>
          <c:dLbls>
            <c:delete val="1"/>
          </c:dLbls>
          <c:cat>
            <c:strRef>
              <c:f>Sheet1!$D$25:$I$25</c:f>
              <c:strCache>
                <c:ptCount val="6"/>
                <c:pt idx="0">
                  <c:v>科学健康观</c:v>
                </c:pt>
                <c:pt idx="1">
                  <c:v>传染病防治</c:v>
                </c:pt>
                <c:pt idx="2">
                  <c:v>慢性病防治</c:v>
                </c:pt>
                <c:pt idx="3">
                  <c:v>安全与急救</c:v>
                </c:pt>
                <c:pt idx="4">
                  <c:v>基本医疗</c:v>
                </c:pt>
                <c:pt idx="5">
                  <c:v>健康信息</c:v>
                </c:pt>
              </c:strCache>
            </c:strRef>
          </c:cat>
          <c:val>
            <c:numRef>
              <c:f>Sheet1!$D$29:$I$29</c:f>
              <c:numCache>
                <c:formatCode>0.0%</c:formatCode>
                <c:ptCount val="6"/>
                <c:pt idx="0">
                  <c:v>0.312</c:v>
                </c:pt>
                <c:pt idx="1">
                  <c:v>0.139</c:v>
                </c:pt>
                <c:pt idx="2">
                  <c:v>0.058</c:v>
                </c:pt>
                <c:pt idx="3">
                  <c:v>0.37</c:v>
                </c:pt>
                <c:pt idx="4">
                  <c:v>0.121</c:v>
                </c:pt>
                <c:pt idx="5">
                  <c:v>0.214</c:v>
                </c:pt>
              </c:numCache>
            </c:numRef>
          </c:val>
        </c:ser>
        <c:ser>
          <c:idx val="4"/>
          <c:order val="4"/>
          <c:tx>
            <c:strRef>
              <c:f>Sheet1!$C$30</c:f>
              <c:strCache>
                <c:ptCount val="1"/>
                <c:pt idx="0">
                  <c:v>学生</c:v>
                </c:pt>
              </c:strCache>
            </c:strRef>
          </c:tx>
          <c:invertIfNegative val="0"/>
          <c:dLbls>
            <c:delete val="1"/>
          </c:dLbls>
          <c:cat>
            <c:strRef>
              <c:f>Sheet1!$D$25:$I$25</c:f>
              <c:strCache>
                <c:ptCount val="6"/>
                <c:pt idx="0">
                  <c:v>科学健康观</c:v>
                </c:pt>
                <c:pt idx="1">
                  <c:v>传染病防治</c:v>
                </c:pt>
                <c:pt idx="2">
                  <c:v>慢性病防治</c:v>
                </c:pt>
                <c:pt idx="3">
                  <c:v>安全与急救</c:v>
                </c:pt>
                <c:pt idx="4">
                  <c:v>基本医疗</c:v>
                </c:pt>
                <c:pt idx="5">
                  <c:v>健康信息</c:v>
                </c:pt>
              </c:strCache>
            </c:strRef>
          </c:cat>
          <c:val>
            <c:numRef>
              <c:f>Sheet1!$D$30:$I$30</c:f>
              <c:numCache>
                <c:formatCode>0.0%</c:formatCode>
                <c:ptCount val="6"/>
                <c:pt idx="0">
                  <c:v>0.314</c:v>
                </c:pt>
                <c:pt idx="1">
                  <c:v>0.129</c:v>
                </c:pt>
                <c:pt idx="2">
                  <c:v>0.036</c:v>
                </c:pt>
                <c:pt idx="3">
                  <c:v>0.357</c:v>
                </c:pt>
                <c:pt idx="4">
                  <c:v>0.071</c:v>
                </c:pt>
                <c:pt idx="5">
                  <c:v>0.179</c:v>
                </c:pt>
              </c:numCache>
            </c:numRef>
          </c:val>
        </c:ser>
        <c:ser>
          <c:idx val="5"/>
          <c:order val="5"/>
          <c:tx>
            <c:strRef>
              <c:f>Sheet1!$C$31</c:f>
              <c:strCache>
                <c:ptCount val="1"/>
                <c:pt idx="0">
                  <c:v>农民</c:v>
                </c:pt>
              </c:strCache>
            </c:strRef>
          </c:tx>
          <c:invertIfNegative val="0"/>
          <c:dLbls>
            <c:delete val="1"/>
          </c:dLbls>
          <c:cat>
            <c:strRef>
              <c:f>Sheet1!$D$25:$I$25</c:f>
              <c:strCache>
                <c:ptCount val="6"/>
                <c:pt idx="0">
                  <c:v>科学健康观</c:v>
                </c:pt>
                <c:pt idx="1">
                  <c:v>传染病防治</c:v>
                </c:pt>
                <c:pt idx="2">
                  <c:v>慢性病防治</c:v>
                </c:pt>
                <c:pt idx="3">
                  <c:v>安全与急救</c:v>
                </c:pt>
                <c:pt idx="4">
                  <c:v>基本医疗</c:v>
                </c:pt>
                <c:pt idx="5">
                  <c:v>健康信息</c:v>
                </c:pt>
              </c:strCache>
            </c:strRef>
          </c:cat>
          <c:val>
            <c:numRef>
              <c:f>Sheet1!$D$31:$I$31</c:f>
              <c:numCache>
                <c:formatCode>0.0%</c:formatCode>
                <c:ptCount val="6"/>
                <c:pt idx="0">
                  <c:v>0.244</c:v>
                </c:pt>
                <c:pt idx="1">
                  <c:v>0.162</c:v>
                </c:pt>
                <c:pt idx="2">
                  <c:v>0.021</c:v>
                </c:pt>
                <c:pt idx="3">
                  <c:v>0.26</c:v>
                </c:pt>
                <c:pt idx="4">
                  <c:v>0.153</c:v>
                </c:pt>
                <c:pt idx="5">
                  <c:v>0.136</c:v>
                </c:pt>
              </c:numCache>
            </c:numRef>
          </c:val>
        </c:ser>
        <c:ser>
          <c:idx val="6"/>
          <c:order val="6"/>
          <c:tx>
            <c:strRef>
              <c:f>Sheet1!$C$32</c:f>
              <c:strCache>
                <c:ptCount val="1"/>
                <c:pt idx="0">
                  <c:v>工人</c:v>
                </c:pt>
              </c:strCache>
            </c:strRef>
          </c:tx>
          <c:invertIfNegative val="0"/>
          <c:dLbls>
            <c:delete val="1"/>
          </c:dLbls>
          <c:cat>
            <c:strRef>
              <c:f>Sheet1!$D$25:$I$25</c:f>
              <c:strCache>
                <c:ptCount val="6"/>
                <c:pt idx="0">
                  <c:v>科学健康观</c:v>
                </c:pt>
                <c:pt idx="1">
                  <c:v>传染病防治</c:v>
                </c:pt>
                <c:pt idx="2">
                  <c:v>慢性病防治</c:v>
                </c:pt>
                <c:pt idx="3">
                  <c:v>安全与急救</c:v>
                </c:pt>
                <c:pt idx="4">
                  <c:v>基本医疗</c:v>
                </c:pt>
                <c:pt idx="5">
                  <c:v>健康信息</c:v>
                </c:pt>
              </c:strCache>
            </c:strRef>
          </c:cat>
          <c:val>
            <c:numRef>
              <c:f>Sheet1!$D$32:$I$32</c:f>
              <c:numCache>
                <c:formatCode>0.0%</c:formatCode>
                <c:ptCount val="6"/>
                <c:pt idx="0">
                  <c:v>0.204</c:v>
                </c:pt>
                <c:pt idx="1">
                  <c:v>0.083</c:v>
                </c:pt>
                <c:pt idx="2">
                  <c:v>0.03</c:v>
                </c:pt>
                <c:pt idx="3">
                  <c:v>0.257</c:v>
                </c:pt>
                <c:pt idx="4">
                  <c:v>0.099</c:v>
                </c:pt>
                <c:pt idx="5">
                  <c:v>0.126</c:v>
                </c:pt>
              </c:numCache>
            </c:numRef>
          </c:val>
        </c:ser>
        <c:ser>
          <c:idx val="7"/>
          <c:order val="7"/>
          <c:tx>
            <c:strRef>
              <c:f>Sheet1!$C$33</c:f>
              <c:strCache>
                <c:ptCount val="1"/>
                <c:pt idx="0">
                  <c:v>其他企业人员</c:v>
                </c:pt>
              </c:strCache>
            </c:strRef>
          </c:tx>
          <c:invertIfNegative val="0"/>
          <c:dLbls>
            <c:delete val="1"/>
          </c:dLbls>
          <c:cat>
            <c:strRef>
              <c:f>Sheet1!$D$25:$I$25</c:f>
              <c:strCache>
                <c:ptCount val="6"/>
                <c:pt idx="0">
                  <c:v>科学健康观</c:v>
                </c:pt>
                <c:pt idx="1">
                  <c:v>传染病防治</c:v>
                </c:pt>
                <c:pt idx="2">
                  <c:v>慢性病防治</c:v>
                </c:pt>
                <c:pt idx="3">
                  <c:v>安全与急救</c:v>
                </c:pt>
                <c:pt idx="4">
                  <c:v>基本医疗</c:v>
                </c:pt>
                <c:pt idx="5">
                  <c:v>健康信息</c:v>
                </c:pt>
              </c:strCache>
            </c:strRef>
          </c:cat>
          <c:val>
            <c:numRef>
              <c:f>Sheet1!$D$33:$I$33</c:f>
              <c:numCache>
                <c:formatCode>0.0%</c:formatCode>
                <c:ptCount val="6"/>
                <c:pt idx="0">
                  <c:v>0.304</c:v>
                </c:pt>
                <c:pt idx="1">
                  <c:v>0.132</c:v>
                </c:pt>
                <c:pt idx="2">
                  <c:v>0.052</c:v>
                </c:pt>
                <c:pt idx="3">
                  <c:v>0.463</c:v>
                </c:pt>
                <c:pt idx="4">
                  <c:v>0.189</c:v>
                </c:pt>
                <c:pt idx="5">
                  <c:v>0.227</c:v>
                </c:pt>
              </c:numCache>
            </c:numRef>
          </c:val>
        </c:ser>
        <c:ser>
          <c:idx val="8"/>
          <c:order val="8"/>
          <c:tx>
            <c:strRef>
              <c:f>Sheet1!$C$34</c:f>
              <c:strCache>
                <c:ptCount val="1"/>
                <c:pt idx="0">
                  <c:v>其他</c:v>
                </c:pt>
              </c:strCache>
            </c:strRef>
          </c:tx>
          <c:invertIfNegative val="0"/>
          <c:dLbls>
            <c:delete val="1"/>
          </c:dLbls>
          <c:cat>
            <c:strRef>
              <c:f>Sheet1!$D$25:$I$25</c:f>
              <c:strCache>
                <c:ptCount val="6"/>
                <c:pt idx="0">
                  <c:v>科学健康观</c:v>
                </c:pt>
                <c:pt idx="1">
                  <c:v>传染病防治</c:v>
                </c:pt>
                <c:pt idx="2">
                  <c:v>慢性病防治</c:v>
                </c:pt>
                <c:pt idx="3">
                  <c:v>安全与急救</c:v>
                </c:pt>
                <c:pt idx="4">
                  <c:v>基本医疗</c:v>
                </c:pt>
                <c:pt idx="5">
                  <c:v>健康信息</c:v>
                </c:pt>
              </c:strCache>
            </c:strRef>
          </c:cat>
          <c:val>
            <c:numRef>
              <c:f>Sheet1!$D$34:$I$34</c:f>
              <c:numCache>
                <c:formatCode>0.0%</c:formatCode>
                <c:ptCount val="6"/>
                <c:pt idx="0">
                  <c:v>0.196</c:v>
                </c:pt>
                <c:pt idx="1">
                  <c:v>0.081</c:v>
                </c:pt>
                <c:pt idx="2">
                  <c:v>0.014</c:v>
                </c:pt>
                <c:pt idx="3">
                  <c:v>0.293</c:v>
                </c:pt>
                <c:pt idx="4">
                  <c:v>0.09</c:v>
                </c:pt>
                <c:pt idx="5">
                  <c:v>0.118</c:v>
                </c:pt>
              </c:numCache>
            </c:numRef>
          </c:val>
        </c:ser>
        <c:dLbls>
          <c:showLegendKey val="0"/>
          <c:showVal val="0"/>
          <c:showCatName val="0"/>
          <c:showSerName val="0"/>
          <c:showPercent val="0"/>
          <c:showBubbleSize val="0"/>
        </c:dLbls>
        <c:gapWidth val="150"/>
        <c:axId val="614041472"/>
        <c:axId val="614043008"/>
      </c:barChart>
      <c:catAx>
        <c:axId val="614041472"/>
        <c:scaling>
          <c:orientation val="minMax"/>
        </c:scaling>
        <c:delete val="0"/>
        <c:axPos val="l"/>
        <c:majorTickMark val="out"/>
        <c:minorTickMark val="none"/>
        <c:tickLblPos val="nextTo"/>
        <c:txPr>
          <a:bodyPr rot="-60000000" spcFirstLastPara="0" vertOverflow="ellipsis" vert="horz" wrap="square" anchor="ctr" anchorCtr="1"/>
          <a:lstStyle/>
          <a:p>
            <a:pPr>
              <a:defRPr lang="zh-CN" sz="1000" b="0" i="0" u="none" strike="noStrike" kern="1200" baseline="0">
                <a:solidFill>
                  <a:schemeClr val="tx1"/>
                </a:solidFill>
                <a:latin typeface="+mn-lt"/>
                <a:ea typeface="+mn-ea"/>
                <a:cs typeface="+mn-cs"/>
              </a:defRPr>
            </a:pPr>
          </a:p>
        </c:txPr>
        <c:crossAx val="614043008"/>
        <c:crosses val="autoZero"/>
        <c:auto val="1"/>
        <c:lblAlgn val="ctr"/>
        <c:lblOffset val="100"/>
        <c:noMultiLvlLbl val="0"/>
      </c:catAx>
      <c:valAx>
        <c:axId val="614043008"/>
        <c:scaling>
          <c:orientation val="minMax"/>
        </c:scaling>
        <c:delete val="0"/>
        <c:axPos val="b"/>
        <c:majorGridlines>
          <c:spPr>
            <a:ln w="9525" cap="flat" cmpd="sng" algn="ctr">
              <a:noFill/>
              <a:prstDash val="solid"/>
              <a:round/>
            </a:ln>
          </c:spPr>
        </c:majorGridlines>
        <c:numFmt formatCode="0.0%" sourceLinked="1"/>
        <c:majorTickMark val="out"/>
        <c:minorTickMark val="none"/>
        <c:tickLblPos val="nextTo"/>
        <c:txPr>
          <a:bodyPr rot="-60000000" spcFirstLastPara="0" vertOverflow="ellipsis" vert="horz" wrap="square" anchor="ctr" anchorCtr="1"/>
          <a:lstStyle/>
          <a:p>
            <a:pPr>
              <a:defRPr lang="zh-CN" sz="1000" b="0" i="0" u="none" strike="noStrike" kern="1200" baseline="0">
                <a:solidFill>
                  <a:schemeClr val="tx1"/>
                </a:solidFill>
                <a:latin typeface="+mn-lt"/>
                <a:ea typeface="+mn-ea"/>
                <a:cs typeface="+mn-cs"/>
              </a:defRPr>
            </a:pPr>
          </a:p>
        </c:txPr>
        <c:crossAx val="614041472"/>
        <c:crosses val="autoZero"/>
        <c:crossBetween val="between"/>
      </c:valAx>
    </c:plotArea>
    <c:legend>
      <c:legendPos val="r"/>
      <c:layout/>
      <c:overlay val="0"/>
      <c:txPr>
        <a:bodyPr rot="0" spcFirstLastPara="0" vertOverflow="ellipsis" vert="horz" wrap="square" anchor="ctr" anchorCtr="1"/>
        <a:lstStyle/>
        <a:p>
          <a:pPr>
            <a:defRPr lang="zh-CN" sz="1000" b="0" i="0" u="none" strike="noStrike" kern="1200" baseline="0">
              <a:solidFill>
                <a:schemeClr val="tx1"/>
              </a:solidFill>
              <a:latin typeface="+mn-lt"/>
              <a:ea typeface="+mn-ea"/>
              <a:cs typeface="+mn-cs"/>
            </a:defRPr>
          </a:pPr>
        </a:p>
      </c:txPr>
    </c:legend>
    <c:plotVisOnly val="1"/>
    <c:dispBlanksAs val="gap"/>
    <c:showDLblsOverMax val="0"/>
  </c:chart>
  <c:spPr>
    <a:ln w="9525" cap="flat" cmpd="sng" algn="ctr">
      <a:noFill/>
      <a:prstDash val="solid"/>
      <a:round/>
    </a:ln>
  </c:spPr>
  <c:txPr>
    <a:bodyPr/>
    <a:lstStyle/>
    <a:p>
      <a:pPr>
        <a:defRPr lang="zh-CN"/>
      </a:pPr>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pieChart>
        <c:varyColors val="1"/>
        <c:ser>
          <c:idx val="0"/>
          <c:order val="0"/>
          <c:tx>
            <c:strRef>
              <c:f>Sheet1!$B$1</c:f>
              <c:strCache>
                <c:ptCount val="1"/>
                <c:pt idx="0">
                  <c:v>列1</c:v>
                </c:pt>
              </c:strCache>
            </c:strRef>
          </c:tx>
          <c:explosion val="0"/>
          <c:dPt>
            <c:idx val="0"/>
            <c:bubble3D val="0"/>
          </c:dPt>
          <c:dPt>
            <c:idx val="1"/>
            <c:bubble3D val="0"/>
          </c:dPt>
          <c:dPt>
            <c:idx val="2"/>
            <c:bubble3D val="0"/>
          </c:dPt>
          <c:dPt>
            <c:idx val="3"/>
            <c:bubble3D val="0"/>
          </c:dPt>
          <c:dPt>
            <c:idx val="4"/>
            <c:bubble3D val="0"/>
          </c:dPt>
          <c:dPt>
            <c:idx val="5"/>
            <c:bubble3D val="0"/>
          </c:dPt>
          <c:dLbls>
            <c:dLbl>
              <c:idx val="0"/>
              <c:layout>
                <c:manualLayout>
                  <c:x val="0.0674834814922155"/>
                  <c:y val="0.0"/>
                </c:manualLayout>
              </c:layout>
              <c:dLblPos val="bestFit"/>
              <c:showLegendKey val="0"/>
              <c:showVal val="1"/>
              <c:showCatName val="1"/>
              <c:showSerName val="0"/>
              <c:showPercent val="0"/>
              <c:showBubbleSize val="0"/>
              <c:extLst>
                <c:ext xmlns:c15="http://schemas.microsoft.com/office/drawing/2012/chart" uri="{CE6537A1-D6FC-4f65-9D91-7224C49458BB}">
                  <c15:layout/>
                </c:ext>
              </c:extLst>
            </c:dLbl>
            <c:dLbl>
              <c:idx val="1"/>
              <c:layout>
                <c:manualLayout>
                  <c:x val="0.0293535594703732"/>
                  <c:y val="-0.0202137071492006"/>
                </c:manualLayout>
              </c:layout>
              <c:dLblPos val="bestFit"/>
              <c:showLegendKey val="0"/>
              <c:showVal val="1"/>
              <c:showCatName val="1"/>
              <c:showSerName val="0"/>
              <c:showPercent val="0"/>
              <c:showBubbleSize val="0"/>
              <c:extLst>
                <c:ext xmlns:c15="http://schemas.microsoft.com/office/drawing/2012/chart" uri="{CE6537A1-D6FC-4f65-9D91-7224C49458BB}">
                  <c15:layout/>
                </c:ext>
              </c:extLst>
            </c:dLbl>
            <c:dLbl>
              <c:idx val="2"/>
              <c:layout>
                <c:manualLayout>
                  <c:x val="0.0430414350970436"/>
                  <c:y val="0.0253830500359109"/>
                </c:manualLayout>
              </c:layout>
              <c:dLblPos val="bestFit"/>
              <c:showLegendKey val="0"/>
              <c:showVal val="1"/>
              <c:showCatName val="1"/>
              <c:showSerName val="0"/>
              <c:showPercent val="0"/>
              <c:showBubbleSize val="0"/>
              <c:extLst>
                <c:ext xmlns:c15="http://schemas.microsoft.com/office/drawing/2012/chart" uri="{CE6537A1-D6FC-4f65-9D91-7224C49458BB}">
                  <c15:layout/>
                </c:ext>
              </c:extLst>
            </c:dLbl>
            <c:dLbl>
              <c:idx val="3"/>
              <c:layout>
                <c:manualLayout>
                  <c:x val="-0.0104212328909123"/>
                  <c:y val="0.016936300645956"/>
                </c:manualLayout>
              </c:layout>
              <c:dLblPos val="bestFit"/>
              <c:showLegendKey val="0"/>
              <c:showVal val="1"/>
              <c:showCatName val="1"/>
              <c:showSerName val="0"/>
              <c:showPercent val="0"/>
              <c:showBubbleSize val="0"/>
              <c:extLst>
                <c:ext xmlns:c15="http://schemas.microsoft.com/office/drawing/2012/chart" uri="{CE6537A1-D6FC-4f65-9D91-7224C49458BB}">
                  <c15:layout/>
                </c:ext>
              </c:extLst>
            </c:dLbl>
            <c:dLbl>
              <c:idx val="4"/>
              <c:layout>
                <c:manualLayout>
                  <c:x val="-0.044720994907343"/>
                  <c:y val="-0.0195286446748473"/>
                </c:manualLayout>
              </c:layout>
              <c:dLblPos val="bestFit"/>
              <c:showLegendKey val="0"/>
              <c:showVal val="1"/>
              <c:showCatName val="1"/>
              <c:showSerName val="0"/>
              <c:showPercent val="0"/>
              <c:showBubbleSize val="0"/>
              <c:extLst>
                <c:ext xmlns:c15="http://schemas.microsoft.com/office/drawing/2012/chart" uri="{CE6537A1-D6FC-4f65-9D91-7224C49458BB}">
                  <c15:layout/>
                </c:ext>
              </c:extLst>
            </c:dLbl>
            <c:dLbl>
              <c:idx val="5"/>
              <c:layout>
                <c:manualLayout>
                  <c:x val="0.0703569636733797"/>
                  <c:y val="-0.0274377718573686"/>
                </c:manualLayout>
              </c:layout>
              <c:dLblPos val="bestFit"/>
              <c:showLegendKey val="0"/>
              <c:showVal val="1"/>
              <c:showCatName val="1"/>
              <c:showSerName val="0"/>
              <c:showPercent val="0"/>
              <c:showBubbleSize val="0"/>
              <c:extLst>
                <c:ext xmlns:c15="http://schemas.microsoft.com/office/drawing/2012/chart" uri="{CE6537A1-D6FC-4f65-9D91-7224C49458BB}">
                  <c15:layout/>
                </c:ext>
              </c:extLst>
            </c:dLbl>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solidFill>
                    <a:latin typeface="+mn-lt"/>
                    <a:ea typeface="+mn-ea"/>
                    <a:cs typeface="+mn-cs"/>
                  </a:defRPr>
                </a:pPr>
              </a:p>
            </c:txPr>
            <c:dLblPos val="bestFit"/>
            <c:showLegendKey val="0"/>
            <c:showVal val="1"/>
            <c:showCatName val="1"/>
            <c:showSerName val="0"/>
            <c:showPercent val="0"/>
            <c:showBubbleSize val="0"/>
            <c:showLeaderLines val="1"/>
            <c:extLst>
              <c:ext xmlns:c15="http://schemas.microsoft.com/office/drawing/2012/chart" uri="{CE6537A1-D6FC-4f65-9D91-7224C49458BB}">
                <c15:layout/>
                <c15:showLeaderLines val="1"/>
                <c15:leaderLines/>
              </c:ext>
            </c:extLst>
          </c:dLbls>
          <c:cat>
            <c:strRef>
              <c:f>Sheet1!$A$2:$A$7</c:f>
              <c:strCache>
                <c:ptCount val="6"/>
                <c:pt idx="0">
                  <c:v>不识字或识字很少 </c:v>
                </c:pt>
                <c:pt idx="1">
                  <c:v>小学</c:v>
                </c:pt>
                <c:pt idx="2">
                  <c:v>初中</c:v>
                </c:pt>
                <c:pt idx="3">
                  <c:v>高中/职高/中专</c:v>
                </c:pt>
                <c:pt idx="4">
                  <c:v>大专/本科</c:v>
                </c:pt>
                <c:pt idx="5">
                  <c:v>硕士及以上</c:v>
                </c:pt>
              </c:strCache>
            </c:strRef>
          </c:cat>
          <c:val>
            <c:numRef>
              <c:f>Sheet1!$B$2:$B$7</c:f>
              <c:numCache>
                <c:formatCode>0.0%</c:formatCode>
                <c:ptCount val="6"/>
                <c:pt idx="0">
                  <c:v>0.179</c:v>
                </c:pt>
                <c:pt idx="1">
                  <c:v>0.314</c:v>
                </c:pt>
                <c:pt idx="2">
                  <c:v>0.337</c:v>
                </c:pt>
                <c:pt idx="3">
                  <c:v>0.122</c:v>
                </c:pt>
                <c:pt idx="4">
                  <c:v>0.048</c:v>
                </c:pt>
                <c:pt idx="5">
                  <c:v>0.0</c:v>
                </c:pt>
              </c:numCache>
            </c:numRef>
          </c:val>
        </c:ser>
        <c:dLbls>
          <c:showLegendKey val="0"/>
          <c:showVal val="0"/>
          <c:showCatName val="0"/>
          <c:showSerName val="0"/>
          <c:showPercent val="0"/>
          <c:showBubbleSize val="0"/>
          <c:showLeaderLines val="1"/>
        </c:dLbls>
        <c:firstSliceAng val="0"/>
      </c:pieChart>
    </c:plotArea>
    <c:legend>
      <c:legendPos val="r"/>
      <c:layout>
        <c:manualLayout>
          <c:xMode val="edge"/>
          <c:yMode val="edge"/>
          <c:x val="0.761017270505527"/>
          <c:y val="0.19763145705858"/>
          <c:w val="0.238982729494474"/>
          <c:h val="0.447874015748031"/>
        </c:manualLayout>
      </c:layout>
      <c:overlay val="0"/>
      <c:txPr>
        <a:bodyPr rot="0" spcFirstLastPara="0" vertOverflow="ellipsis" vert="horz" wrap="square" anchor="ctr" anchorCtr="1"/>
        <a:lstStyle/>
        <a:p>
          <a:pPr>
            <a:defRPr lang="zh-CN" sz="1000" b="0" i="0" u="none" strike="noStrike" kern="1200" baseline="0">
              <a:solidFill>
                <a:schemeClr val="tx1"/>
              </a:solidFill>
              <a:latin typeface="+mn-lt"/>
              <a:ea typeface="+mn-ea"/>
              <a:cs typeface="+mn-cs"/>
            </a:defRPr>
          </a:pPr>
        </a:p>
      </c:txPr>
    </c:legend>
    <c:plotVisOnly val="1"/>
    <c:dispBlanksAs val="zero"/>
    <c:showDLblsOverMax val="0"/>
  </c:chart>
  <c:spPr>
    <a:ln w="9525" cap="flat" cmpd="sng" algn="ctr">
      <a:noFill/>
      <a:prstDash val="solid"/>
      <a:round/>
    </a:ln>
  </c:spPr>
  <c:txPr>
    <a:bodyPr/>
    <a:lstStyle/>
    <a:p>
      <a:pPr>
        <a:defRPr lang="zh-CN"/>
      </a:pPr>
    </a:p>
  </c:txPr>
  <c:externalData r:id="rId1">
    <c:autoUpdate val="0"/>
  </c:externalData>
</c:chartSpace>
</file>

<file path=word/charts/chart30.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Sheet1!$C$26</c:f>
              <c:strCache>
                <c:ptCount val="1"/>
                <c:pt idx="0">
                  <c:v>未婚</c:v>
                </c:pt>
              </c:strCache>
            </c:strRef>
          </c:tx>
          <c:invertIfNegative val="0"/>
          <c:dLbls>
            <c:delete val="1"/>
          </c:dLbls>
          <c:cat>
            <c:strRef>
              <c:f>Sheet1!$D$25:$I$25</c:f>
              <c:strCache>
                <c:ptCount val="6"/>
                <c:pt idx="0">
                  <c:v>科学健康观</c:v>
                </c:pt>
                <c:pt idx="1">
                  <c:v>传染病防治</c:v>
                </c:pt>
                <c:pt idx="2">
                  <c:v>慢性病防治</c:v>
                </c:pt>
                <c:pt idx="3">
                  <c:v>安全与急救</c:v>
                </c:pt>
                <c:pt idx="4">
                  <c:v>基本医疗</c:v>
                </c:pt>
                <c:pt idx="5">
                  <c:v>健康信息</c:v>
                </c:pt>
              </c:strCache>
            </c:strRef>
          </c:cat>
          <c:val>
            <c:numRef>
              <c:f>Sheet1!$D$26:$I$26</c:f>
              <c:numCache>
                <c:formatCode>0.0%</c:formatCode>
                <c:ptCount val="6"/>
                <c:pt idx="0">
                  <c:v>0.329</c:v>
                </c:pt>
                <c:pt idx="1">
                  <c:v>0.148</c:v>
                </c:pt>
                <c:pt idx="2">
                  <c:v>0.056</c:v>
                </c:pt>
                <c:pt idx="3">
                  <c:v>0.355</c:v>
                </c:pt>
                <c:pt idx="4">
                  <c:v>0.132</c:v>
                </c:pt>
                <c:pt idx="5">
                  <c:v>0.202</c:v>
                </c:pt>
              </c:numCache>
            </c:numRef>
          </c:val>
        </c:ser>
        <c:ser>
          <c:idx val="1"/>
          <c:order val="1"/>
          <c:tx>
            <c:strRef>
              <c:f>Sheet1!$C$27</c:f>
              <c:strCache>
                <c:ptCount val="1"/>
                <c:pt idx="0">
                  <c:v>在婚</c:v>
                </c:pt>
              </c:strCache>
            </c:strRef>
          </c:tx>
          <c:invertIfNegative val="0"/>
          <c:dLbls>
            <c:delete val="1"/>
          </c:dLbls>
          <c:cat>
            <c:strRef>
              <c:f>Sheet1!$D$25:$I$25</c:f>
              <c:strCache>
                <c:ptCount val="6"/>
                <c:pt idx="0">
                  <c:v>科学健康观</c:v>
                </c:pt>
                <c:pt idx="1">
                  <c:v>传染病防治</c:v>
                </c:pt>
                <c:pt idx="2">
                  <c:v>慢性病防治</c:v>
                </c:pt>
                <c:pt idx="3">
                  <c:v>安全与急救</c:v>
                </c:pt>
                <c:pt idx="4">
                  <c:v>基本医疗</c:v>
                </c:pt>
                <c:pt idx="5">
                  <c:v>健康信息</c:v>
                </c:pt>
              </c:strCache>
            </c:strRef>
          </c:cat>
          <c:val>
            <c:numRef>
              <c:f>Sheet1!$D$27:$I$27</c:f>
              <c:numCache>
                <c:formatCode>0.0%</c:formatCode>
                <c:ptCount val="6"/>
                <c:pt idx="0">
                  <c:v>0.243</c:v>
                </c:pt>
                <c:pt idx="1">
                  <c:v>0.128</c:v>
                </c:pt>
                <c:pt idx="2">
                  <c:v>0.027</c:v>
                </c:pt>
                <c:pt idx="3">
                  <c:v>0.297</c:v>
                </c:pt>
                <c:pt idx="4">
                  <c:v>0.135</c:v>
                </c:pt>
                <c:pt idx="5">
                  <c:v>0.146</c:v>
                </c:pt>
              </c:numCache>
            </c:numRef>
          </c:val>
        </c:ser>
        <c:ser>
          <c:idx val="2"/>
          <c:order val="2"/>
          <c:tx>
            <c:strRef>
              <c:f>Sheet1!$C$28</c:f>
              <c:strCache>
                <c:ptCount val="1"/>
                <c:pt idx="0">
                  <c:v>分居</c:v>
                </c:pt>
              </c:strCache>
            </c:strRef>
          </c:tx>
          <c:invertIfNegative val="0"/>
          <c:dLbls>
            <c:delete val="1"/>
          </c:dLbls>
          <c:cat>
            <c:strRef>
              <c:f>Sheet1!$D$25:$I$25</c:f>
              <c:strCache>
                <c:ptCount val="6"/>
                <c:pt idx="0">
                  <c:v>科学健康观</c:v>
                </c:pt>
                <c:pt idx="1">
                  <c:v>传染病防治</c:v>
                </c:pt>
                <c:pt idx="2">
                  <c:v>慢性病防治</c:v>
                </c:pt>
                <c:pt idx="3">
                  <c:v>安全与急救</c:v>
                </c:pt>
                <c:pt idx="4">
                  <c:v>基本医疗</c:v>
                </c:pt>
                <c:pt idx="5">
                  <c:v>健康信息</c:v>
                </c:pt>
              </c:strCache>
            </c:strRef>
          </c:cat>
          <c:val>
            <c:numRef>
              <c:f>Sheet1!$D$28:$I$28</c:f>
              <c:numCache>
                <c:formatCode>0.0%</c:formatCode>
                <c:ptCount val="6"/>
                <c:pt idx="0">
                  <c:v>0.346</c:v>
                </c:pt>
                <c:pt idx="1">
                  <c:v>0.279</c:v>
                </c:pt>
                <c:pt idx="2">
                  <c:v>0.0</c:v>
                </c:pt>
                <c:pt idx="3">
                  <c:v>0.356</c:v>
                </c:pt>
                <c:pt idx="4">
                  <c:v>0.317</c:v>
                </c:pt>
                <c:pt idx="5">
                  <c:v>0.202</c:v>
                </c:pt>
              </c:numCache>
            </c:numRef>
          </c:val>
        </c:ser>
        <c:ser>
          <c:idx val="3"/>
          <c:order val="3"/>
          <c:tx>
            <c:strRef>
              <c:f>Sheet1!$C$29</c:f>
              <c:strCache>
                <c:ptCount val="1"/>
                <c:pt idx="0">
                  <c:v>离异</c:v>
                </c:pt>
              </c:strCache>
            </c:strRef>
          </c:tx>
          <c:invertIfNegative val="0"/>
          <c:dLbls>
            <c:delete val="1"/>
          </c:dLbls>
          <c:cat>
            <c:strRef>
              <c:f>Sheet1!$D$25:$I$25</c:f>
              <c:strCache>
                <c:ptCount val="6"/>
                <c:pt idx="0">
                  <c:v>科学健康观</c:v>
                </c:pt>
                <c:pt idx="1">
                  <c:v>传染病防治</c:v>
                </c:pt>
                <c:pt idx="2">
                  <c:v>慢性病防治</c:v>
                </c:pt>
                <c:pt idx="3">
                  <c:v>安全与急救</c:v>
                </c:pt>
                <c:pt idx="4">
                  <c:v>基本医疗</c:v>
                </c:pt>
                <c:pt idx="5">
                  <c:v>健康信息</c:v>
                </c:pt>
              </c:strCache>
            </c:strRef>
          </c:cat>
          <c:val>
            <c:numRef>
              <c:f>Sheet1!$D$29:$I$29</c:f>
              <c:numCache>
                <c:formatCode>0.0%</c:formatCode>
                <c:ptCount val="6"/>
                <c:pt idx="0">
                  <c:v>0.222</c:v>
                </c:pt>
                <c:pt idx="1">
                  <c:v>0.083</c:v>
                </c:pt>
                <c:pt idx="2">
                  <c:v>0.028</c:v>
                </c:pt>
                <c:pt idx="3">
                  <c:v>0.333</c:v>
                </c:pt>
                <c:pt idx="4">
                  <c:v>0.222</c:v>
                </c:pt>
                <c:pt idx="5">
                  <c:v>0.028</c:v>
                </c:pt>
              </c:numCache>
            </c:numRef>
          </c:val>
        </c:ser>
        <c:ser>
          <c:idx val="4"/>
          <c:order val="4"/>
          <c:tx>
            <c:strRef>
              <c:f>Sheet1!$C$30</c:f>
              <c:strCache>
                <c:ptCount val="1"/>
                <c:pt idx="0">
                  <c:v>丧偶</c:v>
                </c:pt>
              </c:strCache>
            </c:strRef>
          </c:tx>
          <c:invertIfNegative val="0"/>
          <c:dLbls>
            <c:delete val="1"/>
          </c:dLbls>
          <c:cat>
            <c:strRef>
              <c:f>Sheet1!$D$25:$I$25</c:f>
              <c:strCache>
                <c:ptCount val="6"/>
                <c:pt idx="0">
                  <c:v>科学健康观</c:v>
                </c:pt>
                <c:pt idx="1">
                  <c:v>传染病防治</c:v>
                </c:pt>
                <c:pt idx="2">
                  <c:v>慢性病防治</c:v>
                </c:pt>
                <c:pt idx="3">
                  <c:v>安全与急救</c:v>
                </c:pt>
                <c:pt idx="4">
                  <c:v>基本医疗</c:v>
                </c:pt>
                <c:pt idx="5">
                  <c:v>健康信息</c:v>
                </c:pt>
              </c:strCache>
            </c:strRef>
          </c:cat>
          <c:val>
            <c:numRef>
              <c:f>Sheet1!$D$30:$I$30</c:f>
              <c:numCache>
                <c:formatCode>0.0%</c:formatCode>
                <c:ptCount val="6"/>
                <c:pt idx="0">
                  <c:v>0.157</c:v>
                </c:pt>
                <c:pt idx="1">
                  <c:v>0.142</c:v>
                </c:pt>
                <c:pt idx="2">
                  <c:v>0.031</c:v>
                </c:pt>
                <c:pt idx="3">
                  <c:v>0.252</c:v>
                </c:pt>
                <c:pt idx="4">
                  <c:v>0.142</c:v>
                </c:pt>
                <c:pt idx="5">
                  <c:v>0.126</c:v>
                </c:pt>
              </c:numCache>
            </c:numRef>
          </c:val>
        </c:ser>
        <c:dLbls>
          <c:showLegendKey val="0"/>
          <c:showVal val="0"/>
          <c:showCatName val="0"/>
          <c:showSerName val="0"/>
          <c:showPercent val="0"/>
          <c:showBubbleSize val="0"/>
        </c:dLbls>
        <c:gapWidth val="150"/>
        <c:axId val="614091008"/>
        <c:axId val="614096896"/>
      </c:barChart>
      <c:catAx>
        <c:axId val="614091008"/>
        <c:scaling>
          <c:orientation val="minMax"/>
        </c:scaling>
        <c:delete val="0"/>
        <c:axPos val="b"/>
        <c:majorTickMark val="out"/>
        <c:minorTickMark val="none"/>
        <c:tickLblPos val="nextTo"/>
        <c:txPr>
          <a:bodyPr rot="-60000000" spcFirstLastPara="0" vertOverflow="ellipsis" vert="horz" wrap="square" anchor="ctr" anchorCtr="1"/>
          <a:lstStyle/>
          <a:p>
            <a:pPr>
              <a:defRPr lang="zh-CN" sz="1000" b="0" i="0" u="none" strike="noStrike" kern="1200" baseline="0">
                <a:solidFill>
                  <a:schemeClr val="tx1"/>
                </a:solidFill>
                <a:latin typeface="+mn-lt"/>
                <a:ea typeface="+mn-ea"/>
                <a:cs typeface="+mn-cs"/>
              </a:defRPr>
            </a:pPr>
          </a:p>
        </c:txPr>
        <c:crossAx val="614096896"/>
        <c:crosses val="autoZero"/>
        <c:auto val="1"/>
        <c:lblAlgn val="ctr"/>
        <c:lblOffset val="100"/>
        <c:noMultiLvlLbl val="0"/>
      </c:catAx>
      <c:valAx>
        <c:axId val="614096896"/>
        <c:scaling>
          <c:orientation val="minMax"/>
        </c:scaling>
        <c:delete val="0"/>
        <c:axPos val="l"/>
        <c:majorGridlines>
          <c:spPr>
            <a:ln w="9525" cap="flat" cmpd="sng" algn="ctr">
              <a:noFill/>
              <a:prstDash val="solid"/>
              <a:round/>
            </a:ln>
          </c:spPr>
        </c:majorGridlines>
        <c:numFmt formatCode="0.0%" sourceLinked="1"/>
        <c:majorTickMark val="out"/>
        <c:minorTickMark val="none"/>
        <c:tickLblPos val="nextTo"/>
        <c:txPr>
          <a:bodyPr rot="-60000000" spcFirstLastPara="0" vertOverflow="ellipsis" vert="horz" wrap="square" anchor="ctr" anchorCtr="1"/>
          <a:lstStyle/>
          <a:p>
            <a:pPr>
              <a:defRPr lang="zh-CN" sz="1000" b="0" i="0" u="none" strike="noStrike" kern="1200" baseline="0">
                <a:solidFill>
                  <a:schemeClr val="tx1"/>
                </a:solidFill>
                <a:latin typeface="+mn-lt"/>
                <a:ea typeface="+mn-ea"/>
                <a:cs typeface="+mn-cs"/>
              </a:defRPr>
            </a:pPr>
          </a:p>
        </c:txPr>
        <c:crossAx val="614091008"/>
        <c:crosses val="autoZero"/>
        <c:crossBetween val="between"/>
      </c:valAx>
    </c:plotArea>
    <c:legend>
      <c:legendPos val="r"/>
      <c:layout/>
      <c:overlay val="0"/>
      <c:txPr>
        <a:bodyPr rot="0" spcFirstLastPara="0" vertOverflow="ellipsis" vert="horz" wrap="square" anchor="ctr" anchorCtr="1"/>
        <a:lstStyle/>
        <a:p>
          <a:pPr>
            <a:defRPr lang="zh-CN" sz="1000" b="0" i="0" u="none" strike="noStrike" kern="1200" baseline="0">
              <a:solidFill>
                <a:schemeClr val="tx1"/>
              </a:solidFill>
              <a:latin typeface="+mn-lt"/>
              <a:ea typeface="+mn-ea"/>
              <a:cs typeface="+mn-cs"/>
            </a:defRPr>
          </a:pPr>
        </a:p>
      </c:txPr>
    </c:legend>
    <c:plotVisOnly val="1"/>
    <c:dispBlanksAs val="gap"/>
    <c:showDLblsOverMax val="0"/>
  </c:chart>
  <c:spPr>
    <a:ln w="9525" cap="flat" cmpd="sng" algn="ctr">
      <a:noFill/>
      <a:prstDash val="solid"/>
      <a:round/>
    </a:ln>
  </c:spPr>
  <c:txPr>
    <a:bodyPr/>
    <a:lstStyle/>
    <a:p>
      <a:pPr>
        <a:defRPr lang="zh-CN"/>
      </a:pPr>
    </a:p>
  </c:txPr>
  <c:externalData r:id="rId1">
    <c:autoUpdate val="0"/>
  </c:externalData>
</c:chartSpace>
</file>

<file path=word/charts/chart3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bar"/>
        <c:grouping val="clustered"/>
        <c:varyColors val="0"/>
        <c:ser>
          <c:idx val="0"/>
          <c:order val="0"/>
          <c:tx>
            <c:strRef>
              <c:f>Sheet1!$C$26</c:f>
              <c:strCache>
                <c:ptCount val="1"/>
                <c:pt idx="0">
                  <c:v>1-3人</c:v>
                </c:pt>
              </c:strCache>
            </c:strRef>
          </c:tx>
          <c:invertIfNegative val="0"/>
          <c:dLbls>
            <c:delete val="1"/>
          </c:dLbls>
          <c:cat>
            <c:strRef>
              <c:f>Sheet1!$D$25:$I$25</c:f>
              <c:strCache>
                <c:ptCount val="6"/>
                <c:pt idx="0">
                  <c:v>科学健康观</c:v>
                </c:pt>
                <c:pt idx="1">
                  <c:v>传染病防治</c:v>
                </c:pt>
                <c:pt idx="2">
                  <c:v>慢性病防治</c:v>
                </c:pt>
                <c:pt idx="3">
                  <c:v>安全与急救</c:v>
                </c:pt>
                <c:pt idx="4">
                  <c:v>基本医疗</c:v>
                </c:pt>
                <c:pt idx="5">
                  <c:v>健康信息</c:v>
                </c:pt>
              </c:strCache>
            </c:strRef>
          </c:cat>
          <c:val>
            <c:numRef>
              <c:f>Sheet1!$D$26:$I$26</c:f>
              <c:numCache>
                <c:formatCode>0.0%</c:formatCode>
                <c:ptCount val="6"/>
                <c:pt idx="0">
                  <c:v>0.205</c:v>
                </c:pt>
                <c:pt idx="1">
                  <c:v>0.097</c:v>
                </c:pt>
                <c:pt idx="2">
                  <c:v>0.032</c:v>
                </c:pt>
                <c:pt idx="3">
                  <c:v>0.278</c:v>
                </c:pt>
                <c:pt idx="4">
                  <c:v>0.108</c:v>
                </c:pt>
                <c:pt idx="5">
                  <c:v>0.137</c:v>
                </c:pt>
              </c:numCache>
            </c:numRef>
          </c:val>
        </c:ser>
        <c:ser>
          <c:idx val="1"/>
          <c:order val="1"/>
          <c:tx>
            <c:strRef>
              <c:f>Sheet1!$C$27</c:f>
              <c:strCache>
                <c:ptCount val="1"/>
                <c:pt idx="0">
                  <c:v>4-6人</c:v>
                </c:pt>
              </c:strCache>
            </c:strRef>
          </c:tx>
          <c:invertIfNegative val="0"/>
          <c:dLbls>
            <c:delete val="1"/>
          </c:dLbls>
          <c:cat>
            <c:strRef>
              <c:f>Sheet1!$D$25:$I$25</c:f>
              <c:strCache>
                <c:ptCount val="6"/>
                <c:pt idx="0">
                  <c:v>科学健康观</c:v>
                </c:pt>
                <c:pt idx="1">
                  <c:v>传染病防治</c:v>
                </c:pt>
                <c:pt idx="2">
                  <c:v>慢性病防治</c:v>
                </c:pt>
                <c:pt idx="3">
                  <c:v>安全与急救</c:v>
                </c:pt>
                <c:pt idx="4">
                  <c:v>基本医疗</c:v>
                </c:pt>
                <c:pt idx="5">
                  <c:v>健康信息</c:v>
                </c:pt>
              </c:strCache>
            </c:strRef>
          </c:cat>
          <c:val>
            <c:numRef>
              <c:f>Sheet1!$D$27:$I$27</c:f>
              <c:numCache>
                <c:formatCode>0.0%</c:formatCode>
                <c:ptCount val="6"/>
                <c:pt idx="0">
                  <c:v>0.263</c:v>
                </c:pt>
                <c:pt idx="1">
                  <c:v>0.138</c:v>
                </c:pt>
                <c:pt idx="2">
                  <c:v>0.031</c:v>
                </c:pt>
                <c:pt idx="3">
                  <c:v>0.319</c:v>
                </c:pt>
                <c:pt idx="4">
                  <c:v>0.148</c:v>
                </c:pt>
                <c:pt idx="5">
                  <c:v>0.166</c:v>
                </c:pt>
              </c:numCache>
            </c:numRef>
          </c:val>
        </c:ser>
        <c:ser>
          <c:idx val="2"/>
          <c:order val="2"/>
          <c:tx>
            <c:strRef>
              <c:f>Sheet1!$C$28</c:f>
              <c:strCache>
                <c:ptCount val="1"/>
                <c:pt idx="0">
                  <c:v>7=9人</c:v>
                </c:pt>
              </c:strCache>
            </c:strRef>
          </c:tx>
          <c:invertIfNegative val="0"/>
          <c:dLbls>
            <c:delete val="1"/>
          </c:dLbls>
          <c:cat>
            <c:strRef>
              <c:f>Sheet1!$D$25:$I$25</c:f>
              <c:strCache>
                <c:ptCount val="6"/>
                <c:pt idx="0">
                  <c:v>科学健康观</c:v>
                </c:pt>
                <c:pt idx="1">
                  <c:v>传染病防治</c:v>
                </c:pt>
                <c:pt idx="2">
                  <c:v>慢性病防治</c:v>
                </c:pt>
                <c:pt idx="3">
                  <c:v>安全与急救</c:v>
                </c:pt>
                <c:pt idx="4">
                  <c:v>基本医疗</c:v>
                </c:pt>
                <c:pt idx="5">
                  <c:v>健康信息</c:v>
                </c:pt>
              </c:strCache>
            </c:strRef>
          </c:cat>
          <c:val>
            <c:numRef>
              <c:f>Sheet1!$D$28:$I$28</c:f>
              <c:numCache>
                <c:formatCode>0.0%</c:formatCode>
                <c:ptCount val="6"/>
                <c:pt idx="0">
                  <c:v>0.3</c:v>
                </c:pt>
                <c:pt idx="1">
                  <c:v>0.181</c:v>
                </c:pt>
                <c:pt idx="2">
                  <c:v>0.024</c:v>
                </c:pt>
                <c:pt idx="3">
                  <c:v>0.3</c:v>
                </c:pt>
                <c:pt idx="4">
                  <c:v>0.152</c:v>
                </c:pt>
                <c:pt idx="5">
                  <c:v>0.148</c:v>
                </c:pt>
              </c:numCache>
            </c:numRef>
          </c:val>
        </c:ser>
        <c:ser>
          <c:idx val="3"/>
          <c:order val="3"/>
          <c:tx>
            <c:strRef>
              <c:f>Sheet1!$C$29</c:f>
              <c:strCache>
                <c:ptCount val="1"/>
                <c:pt idx="0">
                  <c:v>≥10人</c:v>
                </c:pt>
              </c:strCache>
            </c:strRef>
          </c:tx>
          <c:invertIfNegative val="0"/>
          <c:dLbls>
            <c:delete val="1"/>
          </c:dLbls>
          <c:cat>
            <c:strRef>
              <c:f>Sheet1!$D$25:$I$25</c:f>
              <c:strCache>
                <c:ptCount val="6"/>
                <c:pt idx="0">
                  <c:v>科学健康观</c:v>
                </c:pt>
                <c:pt idx="1">
                  <c:v>传染病防治</c:v>
                </c:pt>
                <c:pt idx="2">
                  <c:v>慢性病防治</c:v>
                </c:pt>
                <c:pt idx="3">
                  <c:v>安全与急救</c:v>
                </c:pt>
                <c:pt idx="4">
                  <c:v>基本医疗</c:v>
                </c:pt>
                <c:pt idx="5">
                  <c:v>健康信息</c:v>
                </c:pt>
              </c:strCache>
            </c:strRef>
          </c:cat>
          <c:val>
            <c:numRef>
              <c:f>Sheet1!$D$29:$I$29</c:f>
              <c:numCache>
                <c:formatCode>0.0%</c:formatCode>
                <c:ptCount val="6"/>
                <c:pt idx="0">
                  <c:v>0.246</c:v>
                </c:pt>
                <c:pt idx="1">
                  <c:v>0.146</c:v>
                </c:pt>
                <c:pt idx="2">
                  <c:v>0.02</c:v>
                </c:pt>
                <c:pt idx="3">
                  <c:v>0.301</c:v>
                </c:pt>
                <c:pt idx="4">
                  <c:v>0.175</c:v>
                </c:pt>
                <c:pt idx="5">
                  <c:v>0.126</c:v>
                </c:pt>
              </c:numCache>
            </c:numRef>
          </c:val>
        </c:ser>
        <c:dLbls>
          <c:showLegendKey val="0"/>
          <c:showVal val="0"/>
          <c:showCatName val="0"/>
          <c:showSerName val="0"/>
          <c:showPercent val="0"/>
          <c:showBubbleSize val="0"/>
        </c:dLbls>
        <c:gapWidth val="150"/>
        <c:axId val="614107008"/>
        <c:axId val="614108544"/>
      </c:barChart>
      <c:catAx>
        <c:axId val="614107008"/>
        <c:scaling>
          <c:orientation val="minMax"/>
        </c:scaling>
        <c:delete val="0"/>
        <c:axPos val="l"/>
        <c:majorTickMark val="out"/>
        <c:minorTickMark val="none"/>
        <c:tickLblPos val="nextTo"/>
        <c:txPr>
          <a:bodyPr rot="-60000000" spcFirstLastPara="0" vertOverflow="ellipsis" vert="horz" wrap="square" anchor="ctr" anchorCtr="1"/>
          <a:lstStyle/>
          <a:p>
            <a:pPr>
              <a:defRPr lang="zh-CN" sz="1000" b="0" i="0" u="none" strike="noStrike" kern="1200" baseline="0">
                <a:solidFill>
                  <a:schemeClr val="tx1"/>
                </a:solidFill>
                <a:latin typeface="+mn-lt"/>
                <a:ea typeface="+mn-ea"/>
                <a:cs typeface="+mn-cs"/>
              </a:defRPr>
            </a:pPr>
          </a:p>
        </c:txPr>
        <c:crossAx val="614108544"/>
        <c:crosses val="autoZero"/>
        <c:auto val="1"/>
        <c:lblAlgn val="ctr"/>
        <c:lblOffset val="100"/>
        <c:noMultiLvlLbl val="0"/>
      </c:catAx>
      <c:valAx>
        <c:axId val="614108544"/>
        <c:scaling>
          <c:orientation val="minMax"/>
        </c:scaling>
        <c:delete val="0"/>
        <c:axPos val="b"/>
        <c:majorGridlines>
          <c:spPr>
            <a:ln w="9525" cap="flat" cmpd="sng" algn="ctr">
              <a:noFill/>
              <a:prstDash val="solid"/>
              <a:round/>
            </a:ln>
          </c:spPr>
        </c:majorGridlines>
        <c:numFmt formatCode="0.0%" sourceLinked="1"/>
        <c:majorTickMark val="out"/>
        <c:minorTickMark val="none"/>
        <c:tickLblPos val="nextTo"/>
        <c:txPr>
          <a:bodyPr rot="-60000000" spcFirstLastPara="0" vertOverflow="ellipsis" vert="horz" wrap="square" anchor="ctr" anchorCtr="1"/>
          <a:lstStyle/>
          <a:p>
            <a:pPr>
              <a:defRPr lang="zh-CN" sz="1000" b="0" i="0" u="none" strike="noStrike" kern="1200" baseline="0">
                <a:solidFill>
                  <a:schemeClr val="tx1"/>
                </a:solidFill>
                <a:latin typeface="+mn-lt"/>
                <a:ea typeface="+mn-ea"/>
                <a:cs typeface="+mn-cs"/>
              </a:defRPr>
            </a:pPr>
          </a:p>
        </c:txPr>
        <c:crossAx val="614107008"/>
        <c:crosses val="autoZero"/>
        <c:crossBetween val="between"/>
      </c:valAx>
    </c:plotArea>
    <c:legend>
      <c:legendPos val="r"/>
      <c:layout/>
      <c:overlay val="0"/>
      <c:txPr>
        <a:bodyPr rot="0" spcFirstLastPara="0" vertOverflow="ellipsis" vert="horz" wrap="square" anchor="ctr" anchorCtr="1"/>
        <a:lstStyle/>
        <a:p>
          <a:pPr>
            <a:defRPr lang="zh-CN" sz="1000" b="0" i="0" u="none" strike="noStrike" kern="1200" baseline="0">
              <a:solidFill>
                <a:schemeClr val="tx1"/>
              </a:solidFill>
              <a:latin typeface="+mn-lt"/>
              <a:ea typeface="+mn-ea"/>
              <a:cs typeface="+mn-cs"/>
            </a:defRPr>
          </a:pPr>
        </a:p>
      </c:txPr>
    </c:legend>
    <c:plotVisOnly val="1"/>
    <c:dispBlanksAs val="gap"/>
    <c:showDLblsOverMax val="0"/>
  </c:chart>
  <c:spPr>
    <a:ln w="9525" cap="flat" cmpd="sng" algn="ctr">
      <a:noFill/>
      <a:prstDash val="solid"/>
      <a:round/>
    </a:ln>
  </c:spPr>
  <c:txPr>
    <a:bodyPr/>
    <a:lstStyle/>
    <a:p>
      <a:pPr>
        <a:defRPr lang="zh-CN"/>
      </a:pPr>
    </a:p>
  </c:txPr>
  <c:externalData r:id="rId1">
    <c:autoUpdate val="0"/>
  </c:externalData>
</c:chartSpace>
</file>

<file path=word/charts/chart32.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lineChart>
        <c:grouping val="standard"/>
        <c:varyColors val="0"/>
        <c:ser>
          <c:idx val="0"/>
          <c:order val="0"/>
          <c:tx>
            <c:strRef>
              <c:f>Sheet1!$D$25</c:f>
              <c:strCache>
                <c:ptCount val="1"/>
                <c:pt idx="0">
                  <c:v>科学健康观</c:v>
                </c:pt>
              </c:strCache>
            </c:strRef>
          </c:tx>
          <c:dLbls>
            <c:delete val="1"/>
          </c:dLbls>
          <c:cat>
            <c:strRef>
              <c:f>Sheet1!$C$26:$C$30</c:f>
              <c:strCache>
                <c:ptCount val="5"/>
                <c:pt idx="0">
                  <c:v>&lt;1.20万元</c:v>
                </c:pt>
                <c:pt idx="1">
                  <c:v>1.20-3.59万元</c:v>
                </c:pt>
                <c:pt idx="2">
                  <c:v>3.60-5.99万元</c:v>
                </c:pt>
                <c:pt idx="3">
                  <c:v>6.00-9.99万元</c:v>
                </c:pt>
                <c:pt idx="4">
                  <c:v>≥10万元</c:v>
                </c:pt>
              </c:strCache>
            </c:strRef>
          </c:cat>
          <c:val>
            <c:numRef>
              <c:f>Sheet1!$D$26:$D$30</c:f>
              <c:numCache>
                <c:formatCode>0.0%</c:formatCode>
                <c:ptCount val="5"/>
                <c:pt idx="0">
                  <c:v>0.231</c:v>
                </c:pt>
                <c:pt idx="1">
                  <c:v>0.222</c:v>
                </c:pt>
                <c:pt idx="2">
                  <c:v>0.264</c:v>
                </c:pt>
                <c:pt idx="3">
                  <c:v>0.277</c:v>
                </c:pt>
                <c:pt idx="4">
                  <c:v>0.28</c:v>
                </c:pt>
              </c:numCache>
            </c:numRef>
          </c:val>
          <c:smooth val="0"/>
        </c:ser>
        <c:ser>
          <c:idx val="1"/>
          <c:order val="1"/>
          <c:tx>
            <c:strRef>
              <c:f>Sheet1!$E$25</c:f>
              <c:strCache>
                <c:ptCount val="1"/>
                <c:pt idx="0">
                  <c:v>传染病防治</c:v>
                </c:pt>
              </c:strCache>
            </c:strRef>
          </c:tx>
          <c:dLbls>
            <c:delete val="1"/>
          </c:dLbls>
          <c:cat>
            <c:strRef>
              <c:f>Sheet1!$C$26:$C$30</c:f>
              <c:strCache>
                <c:ptCount val="5"/>
                <c:pt idx="0">
                  <c:v>&lt;1.20万元</c:v>
                </c:pt>
                <c:pt idx="1">
                  <c:v>1.20-3.59万元</c:v>
                </c:pt>
                <c:pt idx="2">
                  <c:v>3.60-5.99万元</c:v>
                </c:pt>
                <c:pt idx="3">
                  <c:v>6.00-9.99万元</c:v>
                </c:pt>
                <c:pt idx="4">
                  <c:v>≥10万元</c:v>
                </c:pt>
              </c:strCache>
            </c:strRef>
          </c:cat>
          <c:val>
            <c:numRef>
              <c:f>Sheet1!$E$26:$E$30</c:f>
              <c:numCache>
                <c:formatCode>0.0%</c:formatCode>
                <c:ptCount val="5"/>
                <c:pt idx="0">
                  <c:v>0.134</c:v>
                </c:pt>
                <c:pt idx="1">
                  <c:v>0.159</c:v>
                </c:pt>
                <c:pt idx="2">
                  <c:v>0.116</c:v>
                </c:pt>
                <c:pt idx="3">
                  <c:v>0.132</c:v>
                </c:pt>
                <c:pt idx="4">
                  <c:v>0.106</c:v>
                </c:pt>
              </c:numCache>
            </c:numRef>
          </c:val>
          <c:smooth val="0"/>
        </c:ser>
        <c:ser>
          <c:idx val="2"/>
          <c:order val="2"/>
          <c:tx>
            <c:strRef>
              <c:f>Sheet1!$F$25</c:f>
              <c:strCache>
                <c:ptCount val="1"/>
                <c:pt idx="0">
                  <c:v>慢性病防治</c:v>
                </c:pt>
              </c:strCache>
            </c:strRef>
          </c:tx>
          <c:dLbls>
            <c:delete val="1"/>
          </c:dLbls>
          <c:cat>
            <c:strRef>
              <c:f>Sheet1!$C$26:$C$30</c:f>
              <c:strCache>
                <c:ptCount val="5"/>
                <c:pt idx="0">
                  <c:v>&lt;1.20万元</c:v>
                </c:pt>
                <c:pt idx="1">
                  <c:v>1.20-3.59万元</c:v>
                </c:pt>
                <c:pt idx="2">
                  <c:v>3.60-5.99万元</c:v>
                </c:pt>
                <c:pt idx="3">
                  <c:v>6.00-9.99万元</c:v>
                </c:pt>
                <c:pt idx="4">
                  <c:v>≥10万元</c:v>
                </c:pt>
              </c:strCache>
            </c:strRef>
          </c:cat>
          <c:val>
            <c:numRef>
              <c:f>Sheet1!$F$26:$F$30</c:f>
              <c:numCache>
                <c:formatCode>0.0%</c:formatCode>
                <c:ptCount val="5"/>
                <c:pt idx="0">
                  <c:v>0.013</c:v>
                </c:pt>
                <c:pt idx="1">
                  <c:v>0.017</c:v>
                </c:pt>
                <c:pt idx="2">
                  <c:v>0.041</c:v>
                </c:pt>
                <c:pt idx="3">
                  <c:v>0.035</c:v>
                </c:pt>
                <c:pt idx="4">
                  <c:v>0.042</c:v>
                </c:pt>
              </c:numCache>
            </c:numRef>
          </c:val>
          <c:smooth val="0"/>
        </c:ser>
        <c:ser>
          <c:idx val="3"/>
          <c:order val="3"/>
          <c:tx>
            <c:strRef>
              <c:f>Sheet1!$G$25</c:f>
              <c:strCache>
                <c:ptCount val="1"/>
                <c:pt idx="0">
                  <c:v>安全与急救</c:v>
                </c:pt>
              </c:strCache>
            </c:strRef>
          </c:tx>
          <c:dLbls>
            <c:delete val="1"/>
          </c:dLbls>
          <c:cat>
            <c:strRef>
              <c:f>Sheet1!$C$26:$C$30</c:f>
              <c:strCache>
                <c:ptCount val="5"/>
                <c:pt idx="0">
                  <c:v>&lt;1.20万元</c:v>
                </c:pt>
                <c:pt idx="1">
                  <c:v>1.20-3.59万元</c:v>
                </c:pt>
                <c:pt idx="2">
                  <c:v>3.60-5.99万元</c:v>
                </c:pt>
                <c:pt idx="3">
                  <c:v>6.00-9.99万元</c:v>
                </c:pt>
                <c:pt idx="4">
                  <c:v>≥10万元</c:v>
                </c:pt>
              </c:strCache>
            </c:strRef>
          </c:cat>
          <c:val>
            <c:numRef>
              <c:f>Sheet1!$G$26:$G$30</c:f>
              <c:numCache>
                <c:formatCode>0.0%</c:formatCode>
                <c:ptCount val="5"/>
                <c:pt idx="0">
                  <c:v>0.197</c:v>
                </c:pt>
                <c:pt idx="1">
                  <c:v>0.242</c:v>
                </c:pt>
                <c:pt idx="2">
                  <c:v>0.298</c:v>
                </c:pt>
                <c:pt idx="3">
                  <c:v>0.362</c:v>
                </c:pt>
                <c:pt idx="4">
                  <c:v>0.455</c:v>
                </c:pt>
              </c:numCache>
            </c:numRef>
          </c:val>
          <c:smooth val="0"/>
        </c:ser>
        <c:ser>
          <c:idx val="4"/>
          <c:order val="4"/>
          <c:tx>
            <c:strRef>
              <c:f>Sheet1!$H$25</c:f>
              <c:strCache>
                <c:ptCount val="1"/>
                <c:pt idx="0">
                  <c:v>基本医疗</c:v>
                </c:pt>
              </c:strCache>
            </c:strRef>
          </c:tx>
          <c:dLbls>
            <c:delete val="1"/>
          </c:dLbls>
          <c:cat>
            <c:strRef>
              <c:f>Sheet1!$C$26:$C$30</c:f>
              <c:strCache>
                <c:ptCount val="5"/>
                <c:pt idx="0">
                  <c:v>&lt;1.20万元</c:v>
                </c:pt>
                <c:pt idx="1">
                  <c:v>1.20-3.59万元</c:v>
                </c:pt>
                <c:pt idx="2">
                  <c:v>3.60-5.99万元</c:v>
                </c:pt>
                <c:pt idx="3">
                  <c:v>6.00-9.99万元</c:v>
                </c:pt>
                <c:pt idx="4">
                  <c:v>≥10万元</c:v>
                </c:pt>
              </c:strCache>
            </c:strRef>
          </c:cat>
          <c:val>
            <c:numRef>
              <c:f>Sheet1!$H$26:$H$30</c:f>
              <c:numCache>
                <c:formatCode>0.0%</c:formatCode>
                <c:ptCount val="5"/>
                <c:pt idx="0">
                  <c:v>0.124</c:v>
                </c:pt>
                <c:pt idx="1">
                  <c:v>0.131</c:v>
                </c:pt>
                <c:pt idx="2">
                  <c:v>0.148</c:v>
                </c:pt>
                <c:pt idx="3">
                  <c:v>0.145</c:v>
                </c:pt>
                <c:pt idx="4">
                  <c:v>0.154</c:v>
                </c:pt>
              </c:numCache>
            </c:numRef>
          </c:val>
          <c:smooth val="0"/>
        </c:ser>
        <c:ser>
          <c:idx val="5"/>
          <c:order val="5"/>
          <c:tx>
            <c:strRef>
              <c:f>Sheet1!$I$25</c:f>
              <c:strCache>
                <c:ptCount val="1"/>
                <c:pt idx="0">
                  <c:v>健康信息</c:v>
                </c:pt>
              </c:strCache>
            </c:strRef>
          </c:tx>
          <c:dLbls>
            <c:delete val="1"/>
          </c:dLbls>
          <c:cat>
            <c:strRef>
              <c:f>Sheet1!$C$26:$C$30</c:f>
              <c:strCache>
                <c:ptCount val="5"/>
                <c:pt idx="0">
                  <c:v>&lt;1.20万元</c:v>
                </c:pt>
                <c:pt idx="1">
                  <c:v>1.20-3.59万元</c:v>
                </c:pt>
                <c:pt idx="2">
                  <c:v>3.60-5.99万元</c:v>
                </c:pt>
                <c:pt idx="3">
                  <c:v>6.00-9.99万元</c:v>
                </c:pt>
                <c:pt idx="4">
                  <c:v>≥10万元</c:v>
                </c:pt>
              </c:strCache>
            </c:strRef>
          </c:cat>
          <c:val>
            <c:numRef>
              <c:f>Sheet1!$I$26:$I$30</c:f>
              <c:numCache>
                <c:formatCode>0.0%</c:formatCode>
                <c:ptCount val="5"/>
                <c:pt idx="0">
                  <c:v>0.201</c:v>
                </c:pt>
                <c:pt idx="1">
                  <c:v>0.139</c:v>
                </c:pt>
                <c:pt idx="2">
                  <c:v>0.149</c:v>
                </c:pt>
                <c:pt idx="3">
                  <c:v>0.148</c:v>
                </c:pt>
                <c:pt idx="4">
                  <c:v>0.175</c:v>
                </c:pt>
              </c:numCache>
            </c:numRef>
          </c:val>
          <c:smooth val="0"/>
        </c:ser>
        <c:dLbls>
          <c:showLegendKey val="0"/>
          <c:showVal val="0"/>
          <c:showCatName val="0"/>
          <c:showSerName val="0"/>
          <c:showPercent val="0"/>
          <c:showBubbleSize val="0"/>
        </c:dLbls>
        <c:marker val="1"/>
        <c:smooth val="0"/>
        <c:axId val="614267904"/>
        <c:axId val="614281984"/>
      </c:lineChart>
      <c:catAx>
        <c:axId val="614267904"/>
        <c:scaling>
          <c:orientation val="minMax"/>
        </c:scaling>
        <c:delete val="0"/>
        <c:axPos val="b"/>
        <c:majorTickMark val="out"/>
        <c:minorTickMark val="none"/>
        <c:tickLblPos val="nextTo"/>
        <c:txPr>
          <a:bodyPr rot="-60000000" spcFirstLastPara="0" vertOverflow="ellipsis" vert="horz" wrap="square" anchor="ctr" anchorCtr="1"/>
          <a:lstStyle/>
          <a:p>
            <a:pPr>
              <a:defRPr lang="zh-CN" sz="1000" b="0" i="0" u="none" strike="noStrike" kern="1200" baseline="0">
                <a:solidFill>
                  <a:schemeClr val="tx1"/>
                </a:solidFill>
                <a:latin typeface="+mn-lt"/>
                <a:ea typeface="+mn-ea"/>
                <a:cs typeface="+mn-cs"/>
              </a:defRPr>
            </a:pPr>
          </a:p>
        </c:txPr>
        <c:crossAx val="614281984"/>
        <c:crosses val="autoZero"/>
        <c:auto val="1"/>
        <c:lblAlgn val="ctr"/>
        <c:lblOffset val="100"/>
        <c:noMultiLvlLbl val="0"/>
      </c:catAx>
      <c:valAx>
        <c:axId val="614281984"/>
        <c:scaling>
          <c:orientation val="minMax"/>
        </c:scaling>
        <c:delete val="0"/>
        <c:axPos val="l"/>
        <c:majorGridlines>
          <c:spPr>
            <a:ln w="9525" cap="flat" cmpd="sng" algn="ctr">
              <a:noFill/>
              <a:prstDash val="solid"/>
              <a:round/>
            </a:ln>
          </c:spPr>
        </c:majorGridlines>
        <c:numFmt formatCode="0.0%" sourceLinked="1"/>
        <c:majorTickMark val="out"/>
        <c:minorTickMark val="none"/>
        <c:tickLblPos val="nextTo"/>
        <c:txPr>
          <a:bodyPr rot="-60000000" spcFirstLastPara="0" vertOverflow="ellipsis" vert="horz" wrap="square" anchor="ctr" anchorCtr="1"/>
          <a:lstStyle/>
          <a:p>
            <a:pPr>
              <a:defRPr lang="zh-CN" sz="1000" b="0" i="0" u="none" strike="noStrike" kern="1200" baseline="0">
                <a:solidFill>
                  <a:schemeClr val="tx1"/>
                </a:solidFill>
                <a:latin typeface="+mn-lt"/>
                <a:ea typeface="+mn-ea"/>
                <a:cs typeface="+mn-cs"/>
              </a:defRPr>
            </a:pPr>
          </a:p>
        </c:txPr>
        <c:crossAx val="614267904"/>
        <c:crosses val="autoZero"/>
        <c:crossBetween val="between"/>
      </c:valAx>
    </c:plotArea>
    <c:legend>
      <c:legendPos val="r"/>
      <c:layout/>
      <c:overlay val="0"/>
      <c:txPr>
        <a:bodyPr rot="0" spcFirstLastPara="0" vertOverflow="ellipsis" vert="horz" wrap="square" anchor="ctr" anchorCtr="1"/>
        <a:lstStyle/>
        <a:p>
          <a:pPr>
            <a:defRPr lang="zh-CN" sz="1000" b="0" i="0" u="none" strike="noStrike" kern="1200" baseline="0">
              <a:solidFill>
                <a:schemeClr val="tx1"/>
              </a:solidFill>
              <a:latin typeface="+mn-lt"/>
              <a:ea typeface="+mn-ea"/>
              <a:cs typeface="+mn-cs"/>
            </a:defRPr>
          </a:pPr>
        </a:p>
      </c:txPr>
    </c:legend>
    <c:plotVisOnly val="1"/>
    <c:dispBlanksAs val="gap"/>
    <c:showDLblsOverMax val="0"/>
  </c:chart>
  <c:spPr>
    <a:ln w="9525" cap="flat" cmpd="sng" algn="ctr">
      <a:noFill/>
      <a:prstDash val="solid"/>
      <a:round/>
    </a:ln>
  </c:spPr>
  <c:txPr>
    <a:bodyPr/>
    <a:lstStyle/>
    <a:p>
      <a:pPr>
        <a:defRPr lang="zh-CN"/>
      </a:pPr>
    </a:p>
  </c:txPr>
  <c:externalData r:id="rId1">
    <c:autoUpdate val="0"/>
  </c:externalData>
</c:chartSpace>
</file>

<file path=word/charts/chart33.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Sheet1!$D$25</c:f>
              <c:strCache>
                <c:ptCount val="1"/>
                <c:pt idx="0">
                  <c:v>科学健康观</c:v>
                </c:pt>
              </c:strCache>
            </c:strRef>
          </c:tx>
          <c:invertIfNegative val="0"/>
          <c:dLbls>
            <c:delete val="1"/>
          </c:dLbls>
          <c:cat>
            <c:strRef>
              <c:f>Sheet1!$C$26:$C$30</c:f>
              <c:strCache>
                <c:ptCount val="5"/>
                <c:pt idx="0">
                  <c:v>城区</c:v>
                </c:pt>
                <c:pt idx="1">
                  <c:v>海丰</c:v>
                </c:pt>
                <c:pt idx="2">
                  <c:v>红海湾</c:v>
                </c:pt>
                <c:pt idx="3">
                  <c:v>陆丰</c:v>
                </c:pt>
                <c:pt idx="4">
                  <c:v>陆河</c:v>
                </c:pt>
              </c:strCache>
            </c:strRef>
          </c:cat>
          <c:val>
            <c:numRef>
              <c:f>Sheet1!$D$26:$D$30</c:f>
              <c:numCache>
                <c:formatCode>0.0%</c:formatCode>
                <c:ptCount val="5"/>
                <c:pt idx="0">
                  <c:v>0.205</c:v>
                </c:pt>
                <c:pt idx="1">
                  <c:v>0.44</c:v>
                </c:pt>
                <c:pt idx="2">
                  <c:v>0.023</c:v>
                </c:pt>
                <c:pt idx="3">
                  <c:v>0.087</c:v>
                </c:pt>
                <c:pt idx="4">
                  <c:v>0.299</c:v>
                </c:pt>
              </c:numCache>
            </c:numRef>
          </c:val>
        </c:ser>
        <c:ser>
          <c:idx val="1"/>
          <c:order val="1"/>
          <c:tx>
            <c:strRef>
              <c:f>Sheet1!$E$25</c:f>
              <c:strCache>
                <c:ptCount val="1"/>
                <c:pt idx="0">
                  <c:v>传染病防治</c:v>
                </c:pt>
              </c:strCache>
            </c:strRef>
          </c:tx>
          <c:invertIfNegative val="0"/>
          <c:dLbls>
            <c:delete val="1"/>
          </c:dLbls>
          <c:cat>
            <c:strRef>
              <c:f>Sheet1!$C$26:$C$30</c:f>
              <c:strCache>
                <c:ptCount val="5"/>
                <c:pt idx="0">
                  <c:v>城区</c:v>
                </c:pt>
                <c:pt idx="1">
                  <c:v>海丰</c:v>
                </c:pt>
                <c:pt idx="2">
                  <c:v>红海湾</c:v>
                </c:pt>
                <c:pt idx="3">
                  <c:v>陆丰</c:v>
                </c:pt>
                <c:pt idx="4">
                  <c:v>陆河</c:v>
                </c:pt>
              </c:strCache>
            </c:strRef>
          </c:cat>
          <c:val>
            <c:numRef>
              <c:f>Sheet1!$E$26:$E$30</c:f>
              <c:numCache>
                <c:formatCode>0.0%</c:formatCode>
                <c:ptCount val="5"/>
                <c:pt idx="0">
                  <c:v>0.082</c:v>
                </c:pt>
                <c:pt idx="1">
                  <c:v>0.25</c:v>
                </c:pt>
                <c:pt idx="2">
                  <c:v>0.011</c:v>
                </c:pt>
                <c:pt idx="3">
                  <c:v>0.045</c:v>
                </c:pt>
                <c:pt idx="4">
                  <c:v>0.166</c:v>
                </c:pt>
              </c:numCache>
            </c:numRef>
          </c:val>
        </c:ser>
        <c:ser>
          <c:idx val="2"/>
          <c:order val="2"/>
          <c:tx>
            <c:strRef>
              <c:f>Sheet1!$F$25</c:f>
              <c:strCache>
                <c:ptCount val="1"/>
                <c:pt idx="0">
                  <c:v>慢性病防治</c:v>
                </c:pt>
              </c:strCache>
            </c:strRef>
          </c:tx>
          <c:invertIfNegative val="0"/>
          <c:dLbls>
            <c:delete val="1"/>
          </c:dLbls>
          <c:cat>
            <c:strRef>
              <c:f>Sheet1!$C$26:$C$30</c:f>
              <c:strCache>
                <c:ptCount val="5"/>
                <c:pt idx="0">
                  <c:v>城区</c:v>
                </c:pt>
                <c:pt idx="1">
                  <c:v>海丰</c:v>
                </c:pt>
                <c:pt idx="2">
                  <c:v>红海湾</c:v>
                </c:pt>
                <c:pt idx="3">
                  <c:v>陆丰</c:v>
                </c:pt>
                <c:pt idx="4">
                  <c:v>陆河</c:v>
                </c:pt>
              </c:strCache>
            </c:strRef>
          </c:cat>
          <c:val>
            <c:numRef>
              <c:f>Sheet1!$F$26:$F$30</c:f>
              <c:numCache>
                <c:formatCode>0.0%</c:formatCode>
                <c:ptCount val="5"/>
                <c:pt idx="0">
                  <c:v>0.038</c:v>
                </c:pt>
                <c:pt idx="1">
                  <c:v>0.039</c:v>
                </c:pt>
                <c:pt idx="2">
                  <c:v>0.011</c:v>
                </c:pt>
                <c:pt idx="3">
                  <c:v>0.008</c:v>
                </c:pt>
                <c:pt idx="4">
                  <c:v>0.038</c:v>
                </c:pt>
              </c:numCache>
            </c:numRef>
          </c:val>
        </c:ser>
        <c:ser>
          <c:idx val="3"/>
          <c:order val="3"/>
          <c:tx>
            <c:strRef>
              <c:f>Sheet1!$G$25</c:f>
              <c:strCache>
                <c:ptCount val="1"/>
                <c:pt idx="0">
                  <c:v>安全与急救</c:v>
                </c:pt>
              </c:strCache>
            </c:strRef>
          </c:tx>
          <c:invertIfNegative val="0"/>
          <c:dLbls>
            <c:delete val="1"/>
          </c:dLbls>
          <c:cat>
            <c:strRef>
              <c:f>Sheet1!$C$26:$C$30</c:f>
              <c:strCache>
                <c:ptCount val="5"/>
                <c:pt idx="0">
                  <c:v>城区</c:v>
                </c:pt>
                <c:pt idx="1">
                  <c:v>海丰</c:v>
                </c:pt>
                <c:pt idx="2">
                  <c:v>红海湾</c:v>
                </c:pt>
                <c:pt idx="3">
                  <c:v>陆丰</c:v>
                </c:pt>
                <c:pt idx="4">
                  <c:v>陆河</c:v>
                </c:pt>
              </c:strCache>
            </c:strRef>
          </c:cat>
          <c:val>
            <c:numRef>
              <c:f>Sheet1!$G$26:$G$30</c:f>
              <c:numCache>
                <c:formatCode>0.0%</c:formatCode>
                <c:ptCount val="5"/>
                <c:pt idx="0">
                  <c:v>0.276</c:v>
                </c:pt>
                <c:pt idx="1">
                  <c:v>0.576</c:v>
                </c:pt>
                <c:pt idx="2">
                  <c:v>0.04</c:v>
                </c:pt>
                <c:pt idx="3">
                  <c:v>0.1</c:v>
                </c:pt>
                <c:pt idx="4">
                  <c:v>0.298</c:v>
                </c:pt>
              </c:numCache>
            </c:numRef>
          </c:val>
        </c:ser>
        <c:ser>
          <c:idx val="4"/>
          <c:order val="4"/>
          <c:tx>
            <c:strRef>
              <c:f>Sheet1!$H$25</c:f>
              <c:strCache>
                <c:ptCount val="1"/>
                <c:pt idx="0">
                  <c:v>基本医疗</c:v>
                </c:pt>
              </c:strCache>
            </c:strRef>
          </c:tx>
          <c:invertIfNegative val="0"/>
          <c:dLbls>
            <c:delete val="1"/>
          </c:dLbls>
          <c:cat>
            <c:strRef>
              <c:f>Sheet1!$C$26:$C$30</c:f>
              <c:strCache>
                <c:ptCount val="5"/>
                <c:pt idx="0">
                  <c:v>城区</c:v>
                </c:pt>
                <c:pt idx="1">
                  <c:v>海丰</c:v>
                </c:pt>
                <c:pt idx="2">
                  <c:v>红海湾</c:v>
                </c:pt>
                <c:pt idx="3">
                  <c:v>陆丰</c:v>
                </c:pt>
                <c:pt idx="4">
                  <c:v>陆河</c:v>
                </c:pt>
              </c:strCache>
            </c:strRef>
          </c:cat>
          <c:val>
            <c:numRef>
              <c:f>Sheet1!$H$26:$H$30</c:f>
              <c:numCache>
                <c:formatCode>0.0%</c:formatCode>
                <c:ptCount val="5"/>
                <c:pt idx="0">
                  <c:v>0.132</c:v>
                </c:pt>
                <c:pt idx="1">
                  <c:v>0.238</c:v>
                </c:pt>
                <c:pt idx="2">
                  <c:v>0.034</c:v>
                </c:pt>
                <c:pt idx="3">
                  <c:v>0.035</c:v>
                </c:pt>
                <c:pt idx="4">
                  <c:v>0.172</c:v>
                </c:pt>
              </c:numCache>
            </c:numRef>
          </c:val>
        </c:ser>
        <c:ser>
          <c:idx val="5"/>
          <c:order val="5"/>
          <c:tx>
            <c:strRef>
              <c:f>Sheet1!$I$25</c:f>
              <c:strCache>
                <c:ptCount val="1"/>
                <c:pt idx="0">
                  <c:v>健康信息</c:v>
                </c:pt>
              </c:strCache>
            </c:strRef>
          </c:tx>
          <c:invertIfNegative val="0"/>
          <c:dLbls>
            <c:delete val="1"/>
          </c:dLbls>
          <c:cat>
            <c:strRef>
              <c:f>Sheet1!$C$26:$C$30</c:f>
              <c:strCache>
                <c:ptCount val="5"/>
                <c:pt idx="0">
                  <c:v>城区</c:v>
                </c:pt>
                <c:pt idx="1">
                  <c:v>海丰</c:v>
                </c:pt>
                <c:pt idx="2">
                  <c:v>红海湾</c:v>
                </c:pt>
                <c:pt idx="3">
                  <c:v>陆丰</c:v>
                </c:pt>
                <c:pt idx="4">
                  <c:v>陆河</c:v>
                </c:pt>
              </c:strCache>
            </c:strRef>
          </c:cat>
          <c:val>
            <c:numRef>
              <c:f>Sheet1!$I$26:$I$30</c:f>
              <c:numCache>
                <c:formatCode>0.0%</c:formatCode>
                <c:ptCount val="5"/>
                <c:pt idx="0">
                  <c:v>0.119</c:v>
                </c:pt>
                <c:pt idx="1">
                  <c:v>0.247</c:v>
                </c:pt>
                <c:pt idx="2">
                  <c:v>0.115</c:v>
                </c:pt>
                <c:pt idx="3">
                  <c:v>0.043</c:v>
                </c:pt>
                <c:pt idx="4">
                  <c:v>0.197</c:v>
                </c:pt>
              </c:numCache>
            </c:numRef>
          </c:val>
        </c:ser>
        <c:dLbls>
          <c:showLegendKey val="0"/>
          <c:showVal val="0"/>
          <c:showCatName val="0"/>
          <c:showSerName val="0"/>
          <c:showPercent val="0"/>
          <c:showBubbleSize val="0"/>
        </c:dLbls>
        <c:gapWidth val="150"/>
        <c:axId val="640565632"/>
        <c:axId val="640567168"/>
      </c:barChart>
      <c:catAx>
        <c:axId val="640565632"/>
        <c:scaling>
          <c:orientation val="minMax"/>
        </c:scaling>
        <c:delete val="0"/>
        <c:axPos val="b"/>
        <c:majorTickMark val="out"/>
        <c:minorTickMark val="none"/>
        <c:tickLblPos val="nextTo"/>
        <c:txPr>
          <a:bodyPr rot="-60000000" spcFirstLastPara="0" vertOverflow="ellipsis" vert="horz" wrap="square" anchor="ctr" anchorCtr="1"/>
          <a:lstStyle/>
          <a:p>
            <a:pPr>
              <a:defRPr lang="zh-CN" sz="1000" b="0" i="0" u="none" strike="noStrike" kern="1200" baseline="0">
                <a:solidFill>
                  <a:schemeClr val="tx1"/>
                </a:solidFill>
                <a:latin typeface="+mn-lt"/>
                <a:ea typeface="+mn-ea"/>
                <a:cs typeface="+mn-cs"/>
              </a:defRPr>
            </a:pPr>
          </a:p>
        </c:txPr>
        <c:crossAx val="640567168"/>
        <c:crosses val="autoZero"/>
        <c:auto val="1"/>
        <c:lblAlgn val="ctr"/>
        <c:lblOffset val="100"/>
        <c:noMultiLvlLbl val="0"/>
      </c:catAx>
      <c:valAx>
        <c:axId val="640567168"/>
        <c:scaling>
          <c:orientation val="minMax"/>
        </c:scaling>
        <c:delete val="0"/>
        <c:axPos val="l"/>
        <c:majorGridlines>
          <c:spPr>
            <a:ln w="9525" cap="flat" cmpd="sng" algn="ctr">
              <a:noFill/>
              <a:prstDash val="solid"/>
              <a:round/>
            </a:ln>
          </c:spPr>
        </c:majorGridlines>
        <c:numFmt formatCode="0.0%" sourceLinked="1"/>
        <c:majorTickMark val="out"/>
        <c:minorTickMark val="none"/>
        <c:tickLblPos val="nextTo"/>
        <c:txPr>
          <a:bodyPr rot="-60000000" spcFirstLastPara="0" vertOverflow="ellipsis" vert="horz" wrap="square" anchor="ctr" anchorCtr="1"/>
          <a:lstStyle/>
          <a:p>
            <a:pPr>
              <a:defRPr lang="zh-CN" sz="1000" b="0" i="0" u="none" strike="noStrike" kern="1200" baseline="0">
                <a:solidFill>
                  <a:schemeClr val="tx1"/>
                </a:solidFill>
                <a:latin typeface="+mn-lt"/>
                <a:ea typeface="+mn-ea"/>
                <a:cs typeface="+mn-cs"/>
              </a:defRPr>
            </a:pPr>
          </a:p>
        </c:txPr>
        <c:crossAx val="640565632"/>
        <c:crosses val="autoZero"/>
        <c:crossBetween val="between"/>
      </c:valAx>
    </c:plotArea>
    <c:legend>
      <c:legendPos val="r"/>
      <c:layout/>
      <c:overlay val="0"/>
      <c:txPr>
        <a:bodyPr rot="0" spcFirstLastPara="0" vertOverflow="ellipsis" vert="horz" wrap="square" anchor="ctr" anchorCtr="1"/>
        <a:lstStyle/>
        <a:p>
          <a:pPr>
            <a:defRPr lang="zh-CN" sz="1000" b="0" i="0" u="none" strike="noStrike" kern="1200" baseline="0">
              <a:solidFill>
                <a:schemeClr val="tx1"/>
              </a:solidFill>
              <a:latin typeface="+mn-lt"/>
              <a:ea typeface="+mn-ea"/>
              <a:cs typeface="+mn-cs"/>
            </a:defRPr>
          </a:pPr>
        </a:p>
      </c:txPr>
    </c:legend>
    <c:plotVisOnly val="1"/>
    <c:dispBlanksAs val="gap"/>
    <c:showDLblsOverMax val="0"/>
  </c:chart>
  <c:spPr>
    <a:ln w="9525" cap="flat" cmpd="sng" algn="ctr">
      <a:noFill/>
      <a:prstDash val="solid"/>
      <a:round/>
    </a:ln>
  </c:spPr>
  <c:txPr>
    <a:bodyPr/>
    <a:lstStyle/>
    <a:p>
      <a:pPr>
        <a:defRPr lang="zh-CN"/>
      </a:pPr>
    </a:p>
  </c:txPr>
  <c:externalData r:id="rId1">
    <c:autoUpdate val="0"/>
  </c:externalData>
</c:chartSpace>
</file>

<file path=word/charts/chart34.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pieChart>
        <c:varyColors val="1"/>
        <c:ser>
          <c:idx val="0"/>
          <c:order val="0"/>
          <c:explosion val="0"/>
          <c:dPt>
            <c:idx val="0"/>
            <c:bubble3D val="0"/>
          </c:dPt>
          <c:dPt>
            <c:idx val="1"/>
            <c:bubble3D val="0"/>
          </c:dPt>
          <c:dPt>
            <c:idx val="2"/>
            <c:bubble3D val="0"/>
          </c:dPt>
          <c:dPt>
            <c:idx val="3"/>
            <c:bubble3D val="0"/>
          </c:dPt>
          <c:dPt>
            <c:idx val="4"/>
            <c:bubble3D val="0"/>
          </c:dPt>
          <c:dLbls>
            <c:dLbl>
              <c:idx val="4"/>
              <c:layout>
                <c:manualLayout>
                  <c:x val="0.0777994052696718"/>
                  <c:y val="0.00495556210934427"/>
                </c:manualLayout>
              </c:layout>
              <c:dLblPos val="bestFit"/>
              <c:showLegendKey val="0"/>
              <c:showVal val="1"/>
              <c:showCatName val="0"/>
              <c:showSerName val="0"/>
              <c:showPercent val="0"/>
              <c:showBubbleSize val="0"/>
              <c:extLst>
                <c:ext xmlns:c15="http://schemas.microsoft.com/office/drawing/2012/chart" uri="{CE6537A1-D6FC-4f65-9D91-7224C49458BB}">
                  <c15:layout/>
                </c:ext>
              </c:extLst>
            </c:dLbl>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solidFill>
                    <a:latin typeface="+mn-lt"/>
                    <a:ea typeface="+mn-ea"/>
                    <a:cs typeface="+mn-cs"/>
                  </a:defRPr>
                </a:pPr>
              </a:p>
            </c:txPr>
            <c:dLblPos val="bestFit"/>
            <c:showLegendKey val="0"/>
            <c:showVal val="1"/>
            <c:showCatName val="0"/>
            <c:showSerName val="0"/>
            <c:showPercent val="0"/>
            <c:showBubbleSize val="0"/>
            <c:showLeaderLines val="1"/>
            <c:extLst>
              <c:ext xmlns:c15="http://schemas.microsoft.com/office/drawing/2012/chart" uri="{CE6537A1-D6FC-4f65-9D91-7224C49458BB}">
                <c15:layout/>
                <c15:showLeaderLines val="1"/>
                <c15:leaderLines/>
              </c:ext>
            </c:extLst>
          </c:dLbls>
          <c:cat>
            <c:strRef>
              <c:f>Sheet1!$H$106:$H$110</c:f>
              <c:strCache>
                <c:ptCount val="5"/>
                <c:pt idx="0">
                  <c:v>好</c:v>
                </c:pt>
                <c:pt idx="1">
                  <c:v>比较好</c:v>
                </c:pt>
                <c:pt idx="2">
                  <c:v>一般</c:v>
                </c:pt>
                <c:pt idx="3">
                  <c:v>比较差</c:v>
                </c:pt>
                <c:pt idx="4">
                  <c:v>差</c:v>
                </c:pt>
              </c:strCache>
            </c:strRef>
          </c:cat>
          <c:val>
            <c:numRef>
              <c:f>Sheet1!$I$106:$I$110</c:f>
              <c:numCache>
                <c:formatCode>0.00%</c:formatCode>
                <c:ptCount val="5"/>
                <c:pt idx="0">
                  <c:v>0.328</c:v>
                </c:pt>
                <c:pt idx="1">
                  <c:v>0.337</c:v>
                </c:pt>
                <c:pt idx="2">
                  <c:v>0.299</c:v>
                </c:pt>
                <c:pt idx="3">
                  <c:v>0.029</c:v>
                </c:pt>
                <c:pt idx="4">
                  <c:v>0.006</c:v>
                </c:pt>
              </c:numCache>
            </c:numRef>
          </c:val>
        </c:ser>
        <c:dLbls>
          <c:showLegendKey val="0"/>
          <c:showVal val="0"/>
          <c:showCatName val="0"/>
          <c:showSerName val="0"/>
          <c:showPercent val="0"/>
          <c:showBubbleSize val="0"/>
          <c:showLeaderLines val="1"/>
        </c:dLbls>
        <c:firstSliceAng val="0"/>
      </c:pieChart>
    </c:plotArea>
    <c:legend>
      <c:legendPos val="r"/>
      <c:layout/>
      <c:overlay val="0"/>
      <c:txPr>
        <a:bodyPr rot="0" spcFirstLastPara="0" vertOverflow="ellipsis" vert="horz" wrap="square" anchor="ctr" anchorCtr="1"/>
        <a:lstStyle/>
        <a:p>
          <a:pPr>
            <a:defRPr lang="zh-CN" sz="1000" b="0" i="0" u="none" strike="noStrike" kern="1200" baseline="0">
              <a:solidFill>
                <a:schemeClr val="tx1"/>
              </a:solidFill>
              <a:latin typeface="+mn-lt"/>
              <a:ea typeface="+mn-ea"/>
              <a:cs typeface="+mn-cs"/>
            </a:defRPr>
          </a:pPr>
        </a:p>
      </c:txPr>
    </c:legend>
    <c:plotVisOnly val="1"/>
    <c:dispBlanksAs val="gap"/>
    <c:showDLblsOverMax val="0"/>
  </c:chart>
  <c:spPr>
    <a:ln w="9525" cap="flat" cmpd="sng" algn="ctr">
      <a:noFill/>
      <a:prstDash val="solid"/>
      <a:round/>
    </a:ln>
  </c:spPr>
  <c:txPr>
    <a:bodyPr/>
    <a:lstStyle/>
    <a:p>
      <a:pPr>
        <a:defRPr lang="zh-CN"/>
      </a:pPr>
    </a:p>
  </c:tx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Sheet1!$B$1</c:f>
              <c:strCache>
                <c:ptCount val="1"/>
                <c:pt idx="0">
                  <c:v>系列 1</c:v>
                </c:pt>
              </c:strCache>
            </c:strRef>
          </c:tx>
          <c:invertIfNegative val="0"/>
          <c:dLbls>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0"/>
                <c15:leaderLines/>
              </c:ext>
            </c:extLst>
          </c:dLbls>
          <c:cat>
            <c:strRef>
              <c:f>Sheet1!$A$2:$A$10</c:f>
              <c:strCache>
                <c:ptCount val="9"/>
                <c:pt idx="0">
                  <c:v>  公务员 </c:v>
                </c:pt>
                <c:pt idx="1">
                  <c:v>教师</c:v>
                </c:pt>
                <c:pt idx="2">
                  <c:v>医务人员</c:v>
                </c:pt>
                <c:pt idx="3">
                  <c:v>其他事业单位人员</c:v>
                </c:pt>
                <c:pt idx="4">
                  <c:v>学生</c:v>
                </c:pt>
                <c:pt idx="5">
                  <c:v>农民</c:v>
                </c:pt>
                <c:pt idx="6">
                  <c:v>工人</c:v>
                </c:pt>
                <c:pt idx="7">
                  <c:v>其他企业人员</c:v>
                </c:pt>
                <c:pt idx="8">
                  <c:v>其他</c:v>
                </c:pt>
              </c:strCache>
            </c:strRef>
          </c:cat>
          <c:val>
            <c:numRef>
              <c:f>Sheet1!$B$2:$B$10</c:f>
              <c:numCache>
                <c:formatCode>General</c:formatCode>
                <c:ptCount val="9"/>
                <c:pt idx="0">
                  <c:v>24.0</c:v>
                </c:pt>
                <c:pt idx="1">
                  <c:v>53.0</c:v>
                </c:pt>
                <c:pt idx="2">
                  <c:v>42.0</c:v>
                </c:pt>
                <c:pt idx="3">
                  <c:v>173.0</c:v>
                </c:pt>
                <c:pt idx="4">
                  <c:v>140.0</c:v>
                </c:pt>
                <c:pt idx="5">
                  <c:v>2012.0</c:v>
                </c:pt>
                <c:pt idx="6">
                  <c:v>494.0</c:v>
                </c:pt>
                <c:pt idx="7">
                  <c:v>365.0</c:v>
                </c:pt>
                <c:pt idx="8">
                  <c:v>714.0</c:v>
                </c:pt>
              </c:numCache>
            </c:numRef>
          </c:val>
        </c:ser>
        <c:dLbls>
          <c:showLegendKey val="0"/>
          <c:showVal val="0"/>
          <c:showCatName val="0"/>
          <c:showSerName val="0"/>
          <c:showPercent val="0"/>
          <c:showBubbleSize val="0"/>
        </c:dLbls>
        <c:gapWidth val="150"/>
        <c:axId val="607991680"/>
        <c:axId val="608240000"/>
      </c:barChart>
      <c:catAx>
        <c:axId val="607991680"/>
        <c:scaling>
          <c:orientation val="minMax"/>
        </c:scaling>
        <c:delete val="0"/>
        <c:axPos val="b"/>
        <c:majorTickMark val="out"/>
        <c:minorTickMark val="none"/>
        <c:tickLblPos val="nextTo"/>
        <c:txPr>
          <a:bodyPr rot="-60000000" spcFirstLastPara="0" vertOverflow="ellipsis" vert="horz" wrap="square" anchor="ctr" anchorCtr="1"/>
          <a:lstStyle/>
          <a:p>
            <a:pPr>
              <a:defRPr lang="zh-CN" sz="1000" b="0" i="0" u="none" strike="noStrike" kern="1200" baseline="0">
                <a:solidFill>
                  <a:schemeClr val="tx1"/>
                </a:solidFill>
                <a:latin typeface="+mn-lt"/>
                <a:ea typeface="+mn-ea"/>
                <a:cs typeface="+mn-cs"/>
              </a:defRPr>
            </a:pPr>
          </a:p>
        </c:txPr>
        <c:crossAx val="608240000"/>
        <c:crosses val="autoZero"/>
        <c:auto val="1"/>
        <c:lblAlgn val="ctr"/>
        <c:lblOffset val="100"/>
        <c:noMultiLvlLbl val="0"/>
      </c:catAx>
      <c:valAx>
        <c:axId val="608240000"/>
        <c:scaling>
          <c:orientation val="minMax"/>
        </c:scaling>
        <c:delete val="0"/>
        <c:axPos val="l"/>
        <c:majorGridlines>
          <c:spPr>
            <a:ln w="9525" cap="flat" cmpd="sng" algn="ctr">
              <a:noFill/>
              <a:prstDash val="solid"/>
              <a:round/>
            </a:ln>
          </c:spPr>
        </c:majorGridlines>
        <c:numFmt formatCode="General" sourceLinked="1"/>
        <c:majorTickMark val="out"/>
        <c:minorTickMark val="none"/>
        <c:tickLblPos val="nextTo"/>
        <c:txPr>
          <a:bodyPr rot="-60000000" spcFirstLastPara="0" vertOverflow="ellipsis" vert="horz" wrap="square" anchor="ctr" anchorCtr="1"/>
          <a:lstStyle/>
          <a:p>
            <a:pPr>
              <a:defRPr lang="zh-CN" sz="1000" b="0" i="0" u="none" strike="noStrike" kern="1200" baseline="0">
                <a:solidFill>
                  <a:schemeClr val="tx1"/>
                </a:solidFill>
                <a:latin typeface="+mn-lt"/>
                <a:ea typeface="+mn-ea"/>
                <a:cs typeface="+mn-cs"/>
              </a:defRPr>
            </a:pPr>
          </a:p>
        </c:txPr>
        <c:crossAx val="607991680"/>
        <c:crosses val="autoZero"/>
        <c:crossBetween val="between"/>
      </c:valAx>
    </c:plotArea>
    <c:plotVisOnly val="1"/>
    <c:dispBlanksAs val="gap"/>
    <c:showDLblsOverMax val="0"/>
  </c:chart>
  <c:spPr>
    <a:ln w="9525" cap="flat" cmpd="sng" algn="ctr">
      <a:noFill/>
      <a:prstDash val="solid"/>
      <a:round/>
    </a:ln>
  </c:spPr>
  <c:txPr>
    <a:bodyPr/>
    <a:lstStyle/>
    <a:p>
      <a:pPr>
        <a:defRPr lang="zh-CN"/>
      </a:pPr>
    </a:p>
  </c:txPr>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pieChart>
        <c:varyColors val="1"/>
        <c:ser>
          <c:idx val="0"/>
          <c:order val="0"/>
          <c:tx>
            <c:strRef>
              <c:f>Sheet1!$B$1</c:f>
              <c:strCache>
                <c:ptCount val="1"/>
                <c:pt idx="0">
                  <c:v>销售额</c:v>
                </c:pt>
              </c:strCache>
            </c:strRef>
          </c:tx>
          <c:explosion val="0"/>
          <c:dPt>
            <c:idx val="0"/>
            <c:bubble3D val="0"/>
          </c:dPt>
          <c:dPt>
            <c:idx val="1"/>
            <c:bubble3D val="0"/>
          </c:dPt>
          <c:dLbls>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solidFill>
                    <a:latin typeface="+mn-lt"/>
                    <a:ea typeface="+mn-ea"/>
                    <a:cs typeface="+mn-cs"/>
                  </a:defRPr>
                </a:pPr>
              </a:p>
            </c:txPr>
            <c:dLblPos val="bestFit"/>
            <c:showLegendKey val="0"/>
            <c:showVal val="1"/>
            <c:showCatName val="0"/>
            <c:showSerName val="0"/>
            <c:showPercent val="0"/>
            <c:showBubbleSize val="0"/>
            <c:showLeaderLines val="1"/>
            <c:extLst>
              <c:ext xmlns:c15="http://schemas.microsoft.com/office/drawing/2012/chart" uri="{CE6537A1-D6FC-4f65-9D91-7224C49458BB}">
                <c15:layout/>
                <c15:showLeaderLines val="1"/>
                <c15:leaderLines/>
              </c:ext>
            </c:extLst>
          </c:dLbls>
          <c:cat>
            <c:strRef>
              <c:f>Sheet1!$A$2:$A$3</c:f>
              <c:strCache>
                <c:ptCount val="2"/>
                <c:pt idx="0">
                  <c:v>  本地户口</c:v>
                </c:pt>
                <c:pt idx="1">
                  <c:v>  非本地户口</c:v>
                </c:pt>
              </c:strCache>
            </c:strRef>
          </c:cat>
          <c:val>
            <c:numRef>
              <c:f>Sheet1!$B$2:$B$3</c:f>
              <c:numCache>
                <c:formatCode>0.0%</c:formatCode>
                <c:ptCount val="2"/>
                <c:pt idx="0">
                  <c:v>0.984</c:v>
                </c:pt>
                <c:pt idx="1">
                  <c:v>0.016</c:v>
                </c:pt>
              </c:numCache>
            </c:numRef>
          </c:val>
        </c:ser>
        <c:dLbls>
          <c:showLegendKey val="0"/>
          <c:showVal val="0"/>
          <c:showCatName val="0"/>
          <c:showSerName val="0"/>
          <c:showPercent val="0"/>
          <c:showBubbleSize val="0"/>
          <c:showLeaderLines val="1"/>
        </c:dLbls>
        <c:firstSliceAng val="0"/>
      </c:pieChart>
    </c:plotArea>
    <c:legend>
      <c:legendPos val="r"/>
      <c:layout/>
      <c:overlay val="0"/>
      <c:txPr>
        <a:bodyPr rot="0" spcFirstLastPara="0" vertOverflow="ellipsis" vert="horz" wrap="square" anchor="ctr" anchorCtr="1"/>
        <a:lstStyle/>
        <a:p>
          <a:pPr>
            <a:defRPr lang="zh-CN" sz="1000" b="0" i="0" u="none" strike="noStrike" kern="1200" baseline="0">
              <a:solidFill>
                <a:schemeClr val="tx1"/>
              </a:solidFill>
              <a:latin typeface="+mn-lt"/>
              <a:ea typeface="+mn-ea"/>
              <a:cs typeface="+mn-cs"/>
            </a:defRPr>
          </a:pPr>
        </a:p>
      </c:txPr>
    </c:legend>
    <c:plotVisOnly val="1"/>
    <c:dispBlanksAs val="zero"/>
    <c:showDLblsOverMax val="0"/>
  </c:chart>
  <c:spPr>
    <a:ln w="9525" cap="flat" cmpd="sng" algn="ctr">
      <a:noFill/>
      <a:prstDash val="solid"/>
      <a:round/>
    </a:ln>
  </c:spPr>
  <c:txPr>
    <a:bodyPr/>
    <a:lstStyle/>
    <a:p>
      <a:pPr>
        <a:defRPr lang="zh-CN"/>
      </a:pPr>
    </a:p>
  </c:txPr>
  <c:externalData r:id="rId1">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pieChart>
        <c:varyColors val="1"/>
        <c:ser>
          <c:idx val="0"/>
          <c:order val="0"/>
          <c:tx>
            <c:strRef>
              <c:f>Sheet1!$B$1</c:f>
              <c:strCache>
                <c:ptCount val="1"/>
                <c:pt idx="0">
                  <c:v>列2</c:v>
                </c:pt>
              </c:strCache>
            </c:strRef>
          </c:tx>
          <c:explosion val="0"/>
          <c:dPt>
            <c:idx val="0"/>
            <c:bubble3D val="0"/>
          </c:dPt>
          <c:dPt>
            <c:idx val="1"/>
            <c:bubble3D val="0"/>
          </c:dPt>
          <c:dPt>
            <c:idx val="2"/>
            <c:bubble3D val="0"/>
          </c:dPt>
          <c:dPt>
            <c:idx val="3"/>
            <c:bubble3D val="0"/>
          </c:dPt>
          <c:dPt>
            <c:idx val="4"/>
            <c:bubble3D val="0"/>
          </c:dPt>
          <c:dLbls>
            <c:dLbl>
              <c:idx val="0"/>
              <c:layout>
                <c:manualLayout>
                  <c:x val="0.033597216029349"/>
                  <c:y val="-0.0238931300188659"/>
                </c:manualLayout>
              </c:layout>
              <c:dLblPos val="bestFit"/>
              <c:showLegendKey val="0"/>
              <c:showVal val="1"/>
              <c:showCatName val="1"/>
              <c:showSerName val="0"/>
              <c:showPercent val="0"/>
              <c:showBubbleSize val="0"/>
              <c:extLst>
                <c:ext xmlns:c15="http://schemas.microsoft.com/office/drawing/2012/chart" uri="{CE6537A1-D6FC-4f65-9D91-7224C49458BB}">
                  <c15:layout/>
                </c:ext>
              </c:extLst>
            </c:dLbl>
            <c:dLbl>
              <c:idx val="1"/>
              <c:layout>
                <c:manualLayout>
                  <c:x val="0.0494842562534971"/>
                  <c:y val="-0.0190847601822297"/>
                </c:manualLayout>
              </c:layout>
              <c:dLblPos val="bestFit"/>
              <c:showLegendKey val="0"/>
              <c:showVal val="1"/>
              <c:showCatName val="1"/>
              <c:showSerName val="0"/>
              <c:showPercent val="0"/>
              <c:showBubbleSize val="0"/>
              <c:extLst>
                <c:ext xmlns:c15="http://schemas.microsoft.com/office/drawing/2012/chart" uri="{CE6537A1-D6FC-4f65-9D91-7224C49458BB}">
                  <c15:layout/>
                </c:ext>
              </c:extLst>
            </c:dLbl>
            <c:dLbl>
              <c:idx val="2"/>
              <c:layout>
                <c:manualLayout>
                  <c:x val="-0.00860671527603883"/>
                  <c:y val="0.0410744147835941"/>
                </c:manualLayout>
              </c:layout>
              <c:dLblPos val="bestFit"/>
              <c:showLegendKey val="0"/>
              <c:showVal val="1"/>
              <c:showCatName val="1"/>
              <c:showSerName val="0"/>
              <c:showPercent val="0"/>
              <c:showBubbleSize val="0"/>
              <c:extLst>
                <c:ext xmlns:c15="http://schemas.microsoft.com/office/drawing/2012/chart" uri="{CE6537A1-D6FC-4f65-9D91-7224C49458BB}">
                  <c15:layout/>
                </c:ext>
              </c:extLst>
            </c:dLbl>
            <c:dLbl>
              <c:idx val="3"/>
              <c:layout>
                <c:manualLayout>
                  <c:x val="-0.0980350670894952"/>
                  <c:y val="-0.0148901004341431"/>
                </c:manualLayout>
              </c:layout>
              <c:dLblPos val="bestFit"/>
              <c:showLegendKey val="0"/>
              <c:showVal val="1"/>
              <c:showCatName val="1"/>
              <c:showSerName val="0"/>
              <c:showPercent val="0"/>
              <c:showBubbleSize val="0"/>
              <c:extLst>
                <c:ext xmlns:c15="http://schemas.microsoft.com/office/drawing/2012/chart" uri="{CE6537A1-D6FC-4f65-9D91-7224C49458BB}">
                  <c15:layout/>
                </c:ext>
              </c:extLst>
            </c:dLbl>
            <c:dLbl>
              <c:idx val="4"/>
              <c:layout>
                <c:manualLayout>
                  <c:x val="-0.0207216169517325"/>
                  <c:y val="-0.05367560388748"/>
                </c:manualLayout>
              </c:layout>
              <c:dLblPos val="bestFit"/>
              <c:showLegendKey val="0"/>
              <c:showVal val="1"/>
              <c:showCatName val="1"/>
              <c:showSerName val="0"/>
              <c:showPercent val="0"/>
              <c:showBubbleSize val="0"/>
              <c:extLst>
                <c:ext xmlns:c15="http://schemas.microsoft.com/office/drawing/2012/chart" uri="{CE6537A1-D6FC-4f65-9D91-7224C49458BB}">
                  <c15:layout/>
                </c:ext>
              </c:extLst>
            </c:dLbl>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solidFill>
                    <a:latin typeface="+mn-lt"/>
                    <a:ea typeface="+mn-ea"/>
                    <a:cs typeface="+mn-cs"/>
                  </a:defRPr>
                </a:pPr>
              </a:p>
            </c:txPr>
            <c:dLblPos val="bestFit"/>
            <c:showLegendKey val="0"/>
            <c:showVal val="1"/>
            <c:showCatName val="1"/>
            <c:showSerName val="0"/>
            <c:showPercent val="0"/>
            <c:showBubbleSize val="0"/>
            <c:showLeaderLines val="1"/>
            <c:extLst>
              <c:ext xmlns:c15="http://schemas.microsoft.com/office/drawing/2012/chart" uri="{CE6537A1-D6FC-4f65-9D91-7224C49458BB}">
                <c15:layout/>
                <c15:showLeaderLines val="1"/>
                <c15:leaderLines/>
              </c:ext>
            </c:extLst>
          </c:dLbls>
          <c:cat>
            <c:strRef>
              <c:f>Sheet1!$A$2:$A$6</c:f>
              <c:strCache>
                <c:ptCount val="5"/>
                <c:pt idx="0">
                  <c:v>城区</c:v>
                </c:pt>
                <c:pt idx="1">
                  <c:v>海丰</c:v>
                </c:pt>
                <c:pt idx="2">
                  <c:v>红海湾</c:v>
                </c:pt>
                <c:pt idx="3">
                  <c:v>陆丰</c:v>
                </c:pt>
                <c:pt idx="4">
                  <c:v>陆河</c:v>
                </c:pt>
              </c:strCache>
            </c:strRef>
          </c:cat>
          <c:val>
            <c:numRef>
              <c:f>Sheet1!$B$2:$B$6</c:f>
              <c:numCache>
                <c:formatCode>0.0%</c:formatCode>
                <c:ptCount val="5"/>
                <c:pt idx="0">
                  <c:v>0.184</c:v>
                </c:pt>
                <c:pt idx="1">
                  <c:v>0.26</c:v>
                </c:pt>
                <c:pt idx="2">
                  <c:v>0.043</c:v>
                </c:pt>
                <c:pt idx="3">
                  <c:v>0.259</c:v>
                </c:pt>
                <c:pt idx="4">
                  <c:v>0.253</c:v>
                </c:pt>
              </c:numCache>
            </c:numRef>
          </c:val>
        </c:ser>
        <c:dLbls>
          <c:showLegendKey val="0"/>
          <c:showVal val="0"/>
          <c:showCatName val="0"/>
          <c:showSerName val="0"/>
          <c:showPercent val="0"/>
          <c:showBubbleSize val="0"/>
          <c:showLeaderLines val="1"/>
        </c:dLbls>
        <c:firstSliceAng val="0"/>
      </c:pieChart>
    </c:plotArea>
    <c:legend>
      <c:legendPos val="r"/>
      <c:layout/>
      <c:overlay val="0"/>
      <c:txPr>
        <a:bodyPr rot="0" spcFirstLastPara="0" vertOverflow="ellipsis" vert="horz" wrap="square" anchor="ctr" anchorCtr="1"/>
        <a:lstStyle/>
        <a:p>
          <a:pPr>
            <a:defRPr lang="zh-CN" sz="1000" b="0" i="0" u="none" strike="noStrike" kern="1200" baseline="0">
              <a:solidFill>
                <a:schemeClr val="tx1"/>
              </a:solidFill>
              <a:latin typeface="+mn-lt"/>
              <a:ea typeface="+mn-ea"/>
              <a:cs typeface="+mn-cs"/>
            </a:defRPr>
          </a:pPr>
        </a:p>
      </c:txPr>
    </c:legend>
    <c:plotVisOnly val="1"/>
    <c:dispBlanksAs val="zero"/>
    <c:showDLblsOverMax val="0"/>
  </c:chart>
  <c:spPr>
    <a:ln w="9525" cap="flat" cmpd="sng" algn="ctr">
      <a:noFill/>
      <a:prstDash val="solid"/>
      <a:round/>
    </a:ln>
  </c:spPr>
  <c:txPr>
    <a:bodyPr/>
    <a:lstStyle/>
    <a:p>
      <a:pPr>
        <a:defRPr lang="zh-CN"/>
      </a:pPr>
    </a:p>
  </c:txPr>
  <c:externalData r:id="rId1">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barChart>
        <c:barDir val="col"/>
        <c:grouping val="clustered"/>
        <c:varyColors val="0"/>
        <c:ser>
          <c:idx val="0"/>
          <c:order val="0"/>
          <c:tx>
            <c:strRef>
              <c:f>Sheet1!$B$1</c:f>
              <c:strCache>
                <c:ptCount val="1"/>
                <c:pt idx="0">
                  <c:v>系列 1</c:v>
                </c:pt>
              </c:strCache>
            </c:strRef>
          </c:tx>
          <c:invertIfNegative val="0"/>
          <c:dLbls>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0"/>
                <c15:leaderLines/>
              </c:ext>
            </c:extLst>
          </c:dLbls>
          <c:cat>
            <c:strRef>
              <c:f>Sheet1!$A$2:$A$3</c:f>
              <c:strCache>
                <c:ptCount val="2"/>
                <c:pt idx="0">
                  <c:v>男</c:v>
                </c:pt>
                <c:pt idx="1">
                  <c:v>女</c:v>
                </c:pt>
              </c:strCache>
            </c:strRef>
          </c:cat>
          <c:val>
            <c:numRef>
              <c:f>Sheet1!$B$2:$B$3</c:f>
              <c:numCache>
                <c:formatCode>0.0%</c:formatCode>
                <c:ptCount val="2"/>
                <c:pt idx="0">
                  <c:v>0.22968</c:v>
                </c:pt>
                <c:pt idx="1">
                  <c:v>0.15312</c:v>
                </c:pt>
              </c:numCache>
            </c:numRef>
          </c:val>
        </c:ser>
        <c:dLbls>
          <c:showLegendKey val="0"/>
          <c:showVal val="0"/>
          <c:showCatName val="0"/>
          <c:showSerName val="0"/>
          <c:showPercent val="0"/>
          <c:showBubbleSize val="0"/>
        </c:dLbls>
        <c:gapWidth val="150"/>
        <c:axId val="552202240"/>
        <c:axId val="552203776"/>
      </c:barChart>
      <c:catAx>
        <c:axId val="552202240"/>
        <c:scaling>
          <c:orientation val="minMax"/>
        </c:scaling>
        <c:delete val="0"/>
        <c:axPos val="b"/>
        <c:numFmt formatCode="General" sourceLinked="0"/>
        <c:majorTickMark val="out"/>
        <c:minorTickMark val="none"/>
        <c:tickLblPos val="nextTo"/>
        <c:txPr>
          <a:bodyPr rot="-60000000" spcFirstLastPara="0" vertOverflow="ellipsis" vert="horz" wrap="square" anchor="ctr" anchorCtr="1"/>
          <a:lstStyle/>
          <a:p>
            <a:pPr>
              <a:defRPr lang="zh-CN" sz="1000" b="0" i="0" u="none" strike="noStrike" kern="1200" baseline="0">
                <a:solidFill>
                  <a:schemeClr val="tx1"/>
                </a:solidFill>
                <a:latin typeface="+mn-lt"/>
                <a:ea typeface="+mn-ea"/>
                <a:cs typeface="+mn-cs"/>
              </a:defRPr>
            </a:pPr>
          </a:p>
        </c:txPr>
        <c:crossAx val="552203776"/>
        <c:crossesAt val="0.0"/>
        <c:auto val="1"/>
        <c:lblAlgn val="ctr"/>
        <c:lblOffset val="100"/>
        <c:noMultiLvlLbl val="0"/>
      </c:catAx>
      <c:valAx>
        <c:axId val="552203776"/>
        <c:scaling>
          <c:orientation val="minMax"/>
          <c:max val="0.6"/>
          <c:min val="0.0"/>
        </c:scaling>
        <c:delete val="0"/>
        <c:axPos val="l"/>
        <c:majorGridlines>
          <c:spPr>
            <a:ln w="9525" cap="flat" cmpd="sng" algn="ctr">
              <a:noFill/>
              <a:prstDash val="solid"/>
              <a:round/>
            </a:ln>
          </c:spPr>
        </c:majorGridlines>
        <c:numFmt formatCode="0.0%" sourceLinked="0"/>
        <c:majorTickMark val="out"/>
        <c:minorTickMark val="none"/>
        <c:tickLblPos val="nextTo"/>
        <c:txPr>
          <a:bodyPr rot="-60000000" spcFirstLastPara="0" vertOverflow="ellipsis" vert="horz" wrap="square" anchor="ctr" anchorCtr="1"/>
          <a:lstStyle/>
          <a:p>
            <a:pPr>
              <a:defRPr lang="zh-CN" sz="1000" b="0" i="0" u="none" strike="noStrike" kern="1200" baseline="0">
                <a:solidFill>
                  <a:schemeClr val="tx1"/>
                </a:solidFill>
                <a:latin typeface="+mn-lt"/>
                <a:ea typeface="+mn-ea"/>
                <a:cs typeface="+mn-cs"/>
              </a:defRPr>
            </a:pPr>
          </a:p>
        </c:txPr>
        <c:crossAx val="552202240"/>
        <c:crosses val="autoZero"/>
        <c:crossBetween val="between"/>
      </c:valAx>
      <c:spPr>
        <a:ln>
          <a:noFill/>
        </a:ln>
      </c:spPr>
    </c:plotArea>
    <c:plotVisOnly val="1"/>
    <c:dispBlanksAs val="gap"/>
    <c:showDLblsOverMax val="0"/>
  </c:chart>
  <c:spPr>
    <a:ln w="9525" cap="flat" cmpd="sng" algn="ctr">
      <a:noFill/>
      <a:prstDash val="solid"/>
      <a:round/>
    </a:ln>
  </c:spPr>
  <c:txPr>
    <a:bodyPr/>
    <a:lstStyle/>
    <a:p>
      <a:pPr>
        <a:defRPr lang="zh-CN"/>
      </a:pPr>
    </a:p>
  </c:txPr>
  <c:externalData r:id="rId1">
    <c:autoUpdate val="0"/>
  </c:externalData>
</c:chartSpace>
</file>

<file path=word/charts/chart8.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barChart>
        <c:barDir val="col"/>
        <c:grouping val="clustered"/>
        <c:varyColors val="0"/>
        <c:ser>
          <c:idx val="0"/>
          <c:order val="0"/>
          <c:tx>
            <c:strRef>
              <c:f>Sheet1!$B$1</c:f>
              <c:strCache>
                <c:ptCount val="1"/>
                <c:pt idx="0">
                  <c:v>列1</c:v>
                </c:pt>
              </c:strCache>
            </c:strRef>
          </c:tx>
          <c:invertIfNegative val="0"/>
          <c:dLbls>
            <c:dLbl>
              <c:idx val="4"/>
              <c:layout>
                <c:manualLayout>
                  <c:x val="0.00126348280628177"/>
                  <c:y val="0.00372752167588958"/>
                </c:manualLayout>
              </c:layout>
              <c:dLblPos val="outEnd"/>
              <c:showLegendKey val="0"/>
              <c:showVal val="1"/>
              <c:showCatName val="0"/>
              <c:showSerName val="0"/>
              <c:showPercent val="0"/>
              <c:showBubbleSize val="0"/>
              <c:extLst>
                <c:ext xmlns:c15="http://schemas.microsoft.com/office/drawing/2012/chart" uri="{CE6537A1-D6FC-4f65-9D91-7224C49458BB}">
                  <c15:layout/>
                </c:ext>
              </c:extLst>
            </c:dLbl>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0"/>
                <c15:leaderLines/>
              </c:ext>
            </c:extLst>
          </c:dLbls>
          <c:cat>
            <c:strRef>
              <c:f>Sheet1!$A$2:$A$8</c:f>
              <c:strCache>
                <c:ptCount val="6"/>
                <c:pt idx="0">
                  <c:v>15-24岁</c:v>
                </c:pt>
                <c:pt idx="1">
                  <c:v>25-34岁</c:v>
                </c:pt>
                <c:pt idx="2">
                  <c:v>35-44岁</c:v>
                </c:pt>
                <c:pt idx="3">
                  <c:v>45-54岁</c:v>
                </c:pt>
                <c:pt idx="4">
                  <c:v>55-64岁</c:v>
                </c:pt>
                <c:pt idx="5">
                  <c:v>65-69岁</c:v>
                </c:pt>
              </c:strCache>
            </c:strRef>
          </c:cat>
          <c:val>
            <c:numRef>
              <c:f>Sheet1!$B$2:$B$8</c:f>
              <c:numCache>
                <c:formatCode>0.0%</c:formatCode>
                <c:ptCount val="7"/>
                <c:pt idx="0">
                  <c:v>0.24012</c:v>
                </c:pt>
                <c:pt idx="1">
                  <c:v>0.20532</c:v>
                </c:pt>
                <c:pt idx="2">
                  <c:v>0.28188</c:v>
                </c:pt>
                <c:pt idx="3">
                  <c:v>0.17052</c:v>
                </c:pt>
                <c:pt idx="4">
                  <c:v>0.15312</c:v>
                </c:pt>
                <c:pt idx="5">
                  <c:v>0.10788</c:v>
                </c:pt>
              </c:numCache>
            </c:numRef>
          </c:val>
        </c:ser>
        <c:ser>
          <c:idx val="1"/>
          <c:order val="1"/>
          <c:tx>
            <c:strRef>
              <c:f>Sheet1!$C$1</c:f>
              <c:strCache>
                <c:ptCount val="1"/>
                <c:pt idx="0">
                  <c:v>系列 3</c:v>
                </c:pt>
              </c:strCache>
            </c:strRef>
          </c:tx>
          <c:invertIfNegative val="0"/>
          <c:dLbls>
            <c:delete val="1"/>
          </c:dLbls>
          <c:cat>
            <c:strRef>
              <c:f>Sheet1!$A$2:$A$8</c:f>
              <c:strCache>
                <c:ptCount val="6"/>
                <c:pt idx="0">
                  <c:v>15-24岁</c:v>
                </c:pt>
                <c:pt idx="1">
                  <c:v>25-34岁</c:v>
                </c:pt>
                <c:pt idx="2">
                  <c:v>35-44岁</c:v>
                </c:pt>
                <c:pt idx="3">
                  <c:v>45-54岁</c:v>
                </c:pt>
                <c:pt idx="4">
                  <c:v>55-64岁</c:v>
                </c:pt>
                <c:pt idx="5">
                  <c:v>65-69岁</c:v>
                </c:pt>
              </c:strCache>
            </c:strRef>
          </c:cat>
          <c:val>
            <c:numRef>
              <c:f>Sheet1!$C$2:$C$8</c:f>
              <c:numCache>
                <c:formatCode>General</c:formatCode>
                <c:ptCount val="7"/>
              </c:numCache>
            </c:numRef>
          </c:val>
        </c:ser>
        <c:dLbls>
          <c:showLegendKey val="0"/>
          <c:showVal val="0"/>
          <c:showCatName val="0"/>
          <c:showSerName val="0"/>
          <c:showPercent val="0"/>
          <c:showBubbleSize val="0"/>
        </c:dLbls>
        <c:gapWidth val="150"/>
        <c:axId val="533002112"/>
        <c:axId val="533020672"/>
      </c:barChart>
      <c:catAx>
        <c:axId val="533002112"/>
        <c:scaling>
          <c:orientation val="minMax"/>
        </c:scaling>
        <c:delete val="0"/>
        <c:axPos val="b"/>
        <c:title>
          <c:tx>
            <c:rich>
              <a:bodyPr rot="0" spcFirstLastPara="0" vertOverflow="ellipsis" vert="horz" wrap="square" anchor="ctr" anchorCtr="1"/>
              <a:lstStyle/>
              <a:p>
                <a:pPr>
                  <a:defRPr lang="zh-CN" sz="1000" b="1" i="0" u="none" strike="noStrike" kern="1200" baseline="0">
                    <a:solidFill>
                      <a:schemeClr val="tx1"/>
                    </a:solidFill>
                    <a:latin typeface="+mn-lt"/>
                    <a:ea typeface="+mn-ea"/>
                    <a:cs typeface="+mn-cs"/>
                  </a:defRPr>
                </a:pPr>
                <a:r>
                  <a:rPr lang="zh-CN" altLang="en-US"/>
                  <a:t>年龄组（岁）</a:t>
                </a:r>
                <a:endParaRPr lang="zh-CN" altLang="en-US"/>
              </a:p>
            </c:rich>
          </c:tx>
          <c:layout>
            <c:manualLayout>
              <c:xMode val="edge"/>
              <c:yMode val="edge"/>
              <c:x val="0.43336142547556"/>
              <c:y val="0.887306501547987"/>
            </c:manualLayout>
          </c:layout>
          <c:overlay val="0"/>
        </c:title>
        <c:numFmt formatCode="General" sourceLinked="0"/>
        <c:majorTickMark val="out"/>
        <c:minorTickMark val="none"/>
        <c:tickLblPos val="nextTo"/>
        <c:txPr>
          <a:bodyPr rot="-60000000" spcFirstLastPara="0" vertOverflow="ellipsis" vert="horz" wrap="square" anchor="ctr" anchorCtr="1"/>
          <a:lstStyle/>
          <a:p>
            <a:pPr>
              <a:defRPr lang="zh-CN" sz="1000" b="0" i="0" u="none" strike="noStrike" kern="1200" baseline="0">
                <a:solidFill>
                  <a:schemeClr val="tx1"/>
                </a:solidFill>
                <a:latin typeface="+mn-lt"/>
                <a:ea typeface="+mn-ea"/>
                <a:cs typeface="+mn-cs"/>
              </a:defRPr>
            </a:pPr>
          </a:p>
        </c:txPr>
        <c:crossAx val="533020672"/>
        <c:crosses val="autoZero"/>
        <c:auto val="1"/>
        <c:lblAlgn val="ctr"/>
        <c:lblOffset val="100"/>
        <c:noMultiLvlLbl val="0"/>
      </c:catAx>
      <c:valAx>
        <c:axId val="533020672"/>
        <c:scaling>
          <c:orientation val="minMax"/>
        </c:scaling>
        <c:delete val="0"/>
        <c:axPos val="l"/>
        <c:majorGridlines>
          <c:spPr>
            <a:ln w="9525" cap="flat" cmpd="sng" algn="ctr">
              <a:noFill/>
              <a:prstDash val="solid"/>
              <a:round/>
            </a:ln>
          </c:spPr>
        </c:majorGridlines>
        <c:numFmt formatCode="0.0%" sourceLinked="1"/>
        <c:majorTickMark val="out"/>
        <c:minorTickMark val="none"/>
        <c:tickLblPos val="nextTo"/>
        <c:txPr>
          <a:bodyPr rot="-60000000" spcFirstLastPara="0" vertOverflow="ellipsis" vert="horz" wrap="square" anchor="ctr" anchorCtr="1"/>
          <a:lstStyle/>
          <a:p>
            <a:pPr>
              <a:defRPr lang="zh-CN" sz="1000" b="0" i="0" u="none" strike="noStrike" kern="1200" baseline="0">
                <a:solidFill>
                  <a:schemeClr val="tx1"/>
                </a:solidFill>
                <a:latin typeface="+mn-lt"/>
                <a:ea typeface="+mn-ea"/>
                <a:cs typeface="+mn-cs"/>
              </a:defRPr>
            </a:pPr>
          </a:p>
        </c:txPr>
        <c:crossAx val="533002112"/>
        <c:crosses val="autoZero"/>
        <c:crossBetween val="between"/>
      </c:valAx>
    </c:plotArea>
    <c:plotVisOnly val="1"/>
    <c:dispBlanksAs val="gap"/>
    <c:showDLblsOverMax val="0"/>
  </c:chart>
  <c:spPr>
    <a:ln w="9525" cap="flat" cmpd="sng" algn="ctr">
      <a:noFill/>
      <a:prstDash val="solid"/>
      <a:round/>
    </a:ln>
  </c:spPr>
  <c:txPr>
    <a:bodyPr/>
    <a:lstStyle/>
    <a:p>
      <a:pPr>
        <a:defRPr lang="zh-CN"/>
      </a:pPr>
    </a:p>
  </c:txPr>
  <c:externalData r:id="rId1">
    <c:autoUpdate val="0"/>
  </c:externalData>
</c:chartSpace>
</file>

<file path=word/charts/chart9.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barChart>
        <c:barDir val="col"/>
        <c:grouping val="clustered"/>
        <c:varyColors val="0"/>
        <c:ser>
          <c:idx val="0"/>
          <c:order val="0"/>
          <c:tx>
            <c:strRef>
              <c:f>Sheet1!$B$1</c:f>
              <c:strCache>
                <c:ptCount val="1"/>
                <c:pt idx="0">
                  <c:v>系列 1</c:v>
                </c:pt>
              </c:strCache>
            </c:strRef>
          </c:tx>
          <c:invertIfNegative val="0"/>
          <c:dLbls>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0"/>
                <c15:leaderLines/>
              </c:ext>
            </c:extLst>
          </c:dLbls>
          <c:cat>
            <c:strRef>
              <c:f>Sheet1!$A$2:$A$6</c:f>
              <c:strCache>
                <c:ptCount val="5"/>
                <c:pt idx="0">
                  <c:v>未婚</c:v>
                </c:pt>
                <c:pt idx="1">
                  <c:v>在婚</c:v>
                </c:pt>
                <c:pt idx="2">
                  <c:v>分居</c:v>
                </c:pt>
                <c:pt idx="3">
                  <c:v>离异</c:v>
                </c:pt>
                <c:pt idx="4">
                  <c:v>丧偶</c:v>
                </c:pt>
              </c:strCache>
            </c:strRef>
          </c:cat>
          <c:val>
            <c:numRef>
              <c:f>Sheet1!$B$2:$B$6</c:f>
              <c:numCache>
                <c:formatCode>0.0%</c:formatCode>
                <c:ptCount val="5"/>
                <c:pt idx="0">
                  <c:v>0.25404</c:v>
                </c:pt>
                <c:pt idx="1">
                  <c:v>0.17052</c:v>
                </c:pt>
                <c:pt idx="2">
                  <c:v>0.66816</c:v>
                </c:pt>
                <c:pt idx="3">
                  <c:v>0.19488</c:v>
                </c:pt>
                <c:pt idx="4">
                  <c:v>0.13572</c:v>
                </c:pt>
              </c:numCache>
            </c:numRef>
          </c:val>
        </c:ser>
        <c:dLbls>
          <c:showLegendKey val="0"/>
          <c:showVal val="0"/>
          <c:showCatName val="0"/>
          <c:showSerName val="0"/>
          <c:showPercent val="0"/>
          <c:showBubbleSize val="0"/>
        </c:dLbls>
        <c:gapWidth val="150"/>
        <c:axId val="553692544"/>
        <c:axId val="553698432"/>
      </c:barChart>
      <c:catAx>
        <c:axId val="553692544"/>
        <c:scaling>
          <c:orientation val="minMax"/>
        </c:scaling>
        <c:delete val="0"/>
        <c:axPos val="b"/>
        <c:numFmt formatCode="General" sourceLinked="0"/>
        <c:majorTickMark val="out"/>
        <c:minorTickMark val="none"/>
        <c:tickLblPos val="nextTo"/>
        <c:txPr>
          <a:bodyPr rot="-60000000" spcFirstLastPara="0" vertOverflow="ellipsis" vert="horz" wrap="square" anchor="ctr" anchorCtr="1"/>
          <a:lstStyle/>
          <a:p>
            <a:pPr>
              <a:defRPr lang="zh-CN" sz="1000" b="0" i="0" u="none" strike="noStrike" kern="1200" baseline="0">
                <a:solidFill>
                  <a:schemeClr val="tx1"/>
                </a:solidFill>
                <a:latin typeface="+mn-lt"/>
                <a:ea typeface="+mn-ea"/>
                <a:cs typeface="+mn-cs"/>
              </a:defRPr>
            </a:pPr>
          </a:p>
        </c:txPr>
        <c:crossAx val="553698432"/>
        <c:crossesAt val="0.0"/>
        <c:auto val="1"/>
        <c:lblAlgn val="ctr"/>
        <c:lblOffset val="100"/>
        <c:noMultiLvlLbl val="0"/>
      </c:catAx>
      <c:valAx>
        <c:axId val="553698432"/>
        <c:scaling>
          <c:orientation val="minMax"/>
          <c:max val="0.6"/>
          <c:min val="0.0"/>
        </c:scaling>
        <c:delete val="0"/>
        <c:axPos val="l"/>
        <c:majorGridlines>
          <c:spPr>
            <a:ln w="9525" cap="flat" cmpd="sng" algn="ctr">
              <a:noFill/>
              <a:prstDash val="solid"/>
              <a:round/>
            </a:ln>
          </c:spPr>
        </c:majorGridlines>
        <c:numFmt formatCode="0.0%" sourceLinked="0"/>
        <c:majorTickMark val="out"/>
        <c:minorTickMark val="none"/>
        <c:tickLblPos val="nextTo"/>
        <c:txPr>
          <a:bodyPr rot="-60000000" spcFirstLastPara="0" vertOverflow="ellipsis" vert="horz" wrap="square" anchor="ctr" anchorCtr="1"/>
          <a:lstStyle/>
          <a:p>
            <a:pPr>
              <a:defRPr lang="zh-CN" sz="1000" b="0" i="0" u="none" strike="noStrike" kern="1200" baseline="0">
                <a:solidFill>
                  <a:schemeClr val="tx1"/>
                </a:solidFill>
                <a:latin typeface="+mn-lt"/>
                <a:ea typeface="+mn-ea"/>
                <a:cs typeface="+mn-cs"/>
              </a:defRPr>
            </a:pPr>
          </a:p>
        </c:txPr>
        <c:crossAx val="553692544"/>
        <c:crosses val="autoZero"/>
        <c:crossBetween val="between"/>
      </c:valAx>
      <c:spPr>
        <a:ln>
          <a:noFill/>
        </a:ln>
      </c:spPr>
    </c:plotArea>
    <c:plotVisOnly val="1"/>
    <c:dispBlanksAs val="gap"/>
    <c:showDLblsOverMax val="0"/>
  </c:chart>
  <c:spPr>
    <a:ln w="9525" cap="flat" cmpd="sng" algn="ctr">
      <a:noFill/>
      <a:prstDash val="solid"/>
      <a:round/>
    </a:ln>
  </c:spPr>
  <c:txPr>
    <a:bodyPr/>
    <a:lstStyle/>
    <a:p>
      <a:pPr>
        <a:defRPr lang="zh-CN"/>
      </a:pPr>
    </a:p>
  </c:txPr>
  <c:externalData r:id="rId1">
    <c:autoUpdate val="0"/>
  </c:externalData>
</c:chartSpace>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word/theme/themeOverride10.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17.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18.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21.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24.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30.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31.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6.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customXml/_rels/item1.xml.rels><?xml version="1.0" encoding="UTF-8"?>
<Relationships xmlns="http://schemas.openxmlformats.org/package/2006/relationships"><Relationship Id="rId1" Type="http://schemas.openxmlformats.org/officeDocument/2006/relationships/customXmlProps" Target="itemProps1.xml"/></Relationships>
</file>

<file path=customXml/_rels/item2.xml.rels><?xml version="1.0" encoding="UTF-8"?>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09B22FC7-D0D2-4D2B-9C9C-E8262679EC86}">
  <ds:schemaRefs/>
</ds:datastoreItem>
</file>

<file path=docProps/app.xml><?xml version="1.0" encoding="utf-8"?>
<Properties xmlns="http://schemas.openxmlformats.org/officeDocument/2006/extended-properties" xmlns:vt="http://schemas.openxmlformats.org/officeDocument/2006/docPropsVTypes">
  <Template>Normal</Template>
  <TotalTime>1</TotalTime>
  <Words>13094</Words>
  <Pages>44</Pages>
  <Characters>20203</Characters>
  <Application>WPS Office</Application>
  <DocSecurity>0</DocSecurity>
  <Paragraphs>3473</Paragraphs>
  <ScaleCrop>false</ScaleCrop>
  <Company>Microsoft</Company>
  <LinksUpToDate>false</LinksUpToDate>
  <CharactersWithSpaces>20519</CharactersWithSpaces>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2019-03-26T05:35:00Z</dcterms:created>
  <dc:creator>庞彤儿</dc:creator>
  <lastModifiedBy>ANE-TL00</lastModifiedBy>
  <lastPrinted>2019-05-29T21:00:00Z</lastPrinted>
  <dcterms:modified xsi:type="dcterms:W3CDTF">2019-06-17T09:19:28Z</dcterms:modified>
  <revision>75</revision>
</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2052-11.1.0.8612</vt:lpwstr>
  </property>
</Properties>
</file>